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РД от 28.07.2023 N 310</w:t>
              <w:br/>
              <w:t xml:space="preserve">(ред. от 17.03.2026)</w:t>
              <w:br/>
              <w:t xml:space="preserve">"О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w:t>
              <w:br/>
              <w:t xml:space="preserve">(вместе с "Порядком предоставления ежегодной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26.06.2026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РЕСПУБЛИКИ ДАГЕСТАН</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28 июля 2023 г. N 310</w:t>
      </w:r>
    </w:p>
    <w:p>
      <w:pPr>
        <w:pStyle w:val="2"/>
        <w:jc w:val="both"/>
      </w:pPr>
      <w:r>
        <w:rPr>
          <w:sz w:val="24"/>
        </w:rPr>
      </w:r>
    </w:p>
    <w:p>
      <w:pPr>
        <w:pStyle w:val="2"/>
        <w:jc w:val="center"/>
      </w:pPr>
      <w:r>
        <w:rPr>
          <w:sz w:val="24"/>
        </w:rPr>
        <w:t xml:space="preserve">О КОМПЕНСАЦИИ ЧАСТИ СТОИМОСТИ ОБУЧЕНИЯ ДЕТЕЙ</w:t>
      </w:r>
    </w:p>
    <w:p>
      <w:pPr>
        <w:pStyle w:val="2"/>
        <w:jc w:val="center"/>
      </w:pPr>
      <w:r>
        <w:rPr>
          <w:sz w:val="24"/>
        </w:rPr>
        <w:t xml:space="preserve">ИЗ МНОГОДЕТНЫХ СЕМЕЙ ПО ОБРАЗОВАТЕЛЬНЫМ ПРОГРАММАМ</w:t>
      </w:r>
    </w:p>
    <w:p>
      <w:pPr>
        <w:pStyle w:val="2"/>
        <w:jc w:val="center"/>
      </w:pPr>
      <w:r>
        <w:rPr>
          <w:sz w:val="24"/>
        </w:rPr>
        <w:t xml:space="preserve">СРЕДНЕГО ПРОФЕССИОНАЛЬНОГО ОБРАЗОВАНИЯ НА ПЛАТНОЙ ОСНОВЕ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РД</w:t>
            </w:r>
          </w:p>
          <w:p>
            <w:pPr>
              <w:pStyle w:val="0"/>
              <w:jc w:val="center"/>
            </w:pPr>
            <w:r>
              <w:rPr>
                <w:sz w:val="24"/>
                <w:color w:val="392c69"/>
              </w:rPr>
              <w:t xml:space="preserve">от 29.03.2024 </w:t>
            </w:r>
            <w:hyperlink w:history="0" r:id="rId8" w:tooltip="Постановление Правительства РД от 29.03.2024 N 76 (ред. от 04.03.2025) &quot;О внесении изменений в некоторые акты Правительства Республики Дагестан&quot; {КонсультантПлюс}">
              <w:r>
                <w:rPr>
                  <w:sz w:val="24"/>
                  <w:color w:val="0000ff"/>
                </w:rPr>
                <w:t xml:space="preserve">N 76</w:t>
              </w:r>
            </w:hyperlink>
            <w:r>
              <w:rPr>
                <w:sz w:val="24"/>
                <w:color w:val="392c69"/>
              </w:rPr>
              <w:t xml:space="preserve">, от 09.07.2024 </w:t>
            </w:r>
            <w:hyperlink w:history="0" r:id="rId9"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N 210</w:t>
              </w:r>
            </w:hyperlink>
            <w:r>
              <w:rPr>
                <w:sz w:val="24"/>
                <w:color w:val="392c69"/>
              </w:rPr>
              <w:t xml:space="preserve">,</w:t>
            </w:r>
          </w:p>
          <w:p>
            <w:pPr>
              <w:pStyle w:val="0"/>
              <w:jc w:val="center"/>
            </w:pPr>
            <w:r>
              <w:rPr>
                <w:sz w:val="24"/>
                <w:color w:val="392c69"/>
              </w:rPr>
              <w:t xml:space="preserve">от 04.03.2025 </w:t>
            </w:r>
            <w:hyperlink w:history="0" r:id="rId10"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N 54</w:t>
              </w:r>
            </w:hyperlink>
            <w:r>
              <w:rPr>
                <w:sz w:val="24"/>
                <w:color w:val="392c69"/>
              </w:rPr>
              <w:t xml:space="preserve">, от 15.04.2025 </w:t>
            </w:r>
            <w:hyperlink w:history="0" r:id="rId11" w:tooltip="Постановление Правительства РД от 15.04.2025 N 114 &quot;О внесении изменений в некоторые акты Правительства Республики Дагестан&quot; {КонсультантПлюс}">
              <w:r>
                <w:rPr>
                  <w:sz w:val="24"/>
                  <w:color w:val="0000ff"/>
                </w:rPr>
                <w:t xml:space="preserve">N 114</w:t>
              </w:r>
            </w:hyperlink>
            <w:r>
              <w:rPr>
                <w:sz w:val="24"/>
                <w:color w:val="392c69"/>
              </w:rPr>
              <w:t xml:space="preserve">,</w:t>
            </w:r>
          </w:p>
          <w:p>
            <w:pPr>
              <w:pStyle w:val="0"/>
              <w:jc w:val="center"/>
            </w:pPr>
            <w:r>
              <w:rPr>
                <w:sz w:val="24"/>
                <w:color w:val="392c69"/>
              </w:rPr>
              <w:t xml:space="preserve">от 17.03.2026 </w:t>
            </w:r>
            <w:hyperlink w:history="0" r:id="rId12"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N 54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целях исполнения </w:t>
      </w:r>
      <w:hyperlink w:history="0" r:id="rId13" w:tooltip="&quot;Перечень поручений по итогам заседания Президиума Госсовета&quot; (утв. Президентом РФ 14.06.2022 N Пр-1049ГС) {КонсультантПлюс}">
        <w:r>
          <w:rPr>
            <w:sz w:val="24"/>
            <w:color w:val="0000ff"/>
          </w:rPr>
          <w:t xml:space="preserve">подпункта "в" пункта 5</w:t>
        </w:r>
      </w:hyperlink>
      <w:r>
        <w:rPr>
          <w:sz w:val="24"/>
        </w:rPr>
        <w:t xml:space="preserve"> перечня поручений Президента Российской Федерации от 14 июня 2022 г. N Пр-1049ГС по итогам заседаний Президиума Государственного Совета Российской Федерации 25 мая 2022 года и в соответствии с </w:t>
      </w:r>
      <w:hyperlink w:history="0" r:id="rId14" w:tooltip="Закон Республики Дагестан от 03.02.2009 N 5 (ред. от 06.05.2024) &quot;О государственной семейной политике, социальной поддержке, защите прав и законных интересов семьи, материнства, отцовства и детства в Республике Дагестан&quot; (принят Народным Собранием РД 29.01.2009) {КонсультантПлюс}">
        <w:r>
          <w:rPr>
            <w:sz w:val="24"/>
            <w:color w:val="0000ff"/>
          </w:rPr>
          <w:t xml:space="preserve">пунктом 3 статьи 4</w:t>
        </w:r>
      </w:hyperlink>
      <w:r>
        <w:rPr>
          <w:sz w:val="24"/>
        </w:rPr>
        <w:t xml:space="preserve"> Закона Республики Дагестан от 3 февраля 2009 г. N 5 "О государственной семейной политике, социальной поддержке, защите прав и законных интересов семьи, материнства, отцовства и детства в Республике Дагестан" Правительство Республики Дагестан постановляет:</w:t>
      </w:r>
    </w:p>
    <w:p>
      <w:pPr>
        <w:pStyle w:val="0"/>
        <w:spacing w:before="240" w:lineRule="auto"/>
        <w:ind w:firstLine="540"/>
        <w:jc w:val="both"/>
      </w:pPr>
      <w:r>
        <w:rPr>
          <w:sz w:val="24"/>
        </w:rPr>
        <w:t xml:space="preserve">1. Установить начиная с 2023/2024 учебного года дополнительную меру социальной поддержки для многодетных семей в виде ежегодной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 в размере:</w:t>
      </w:r>
    </w:p>
    <w:p>
      <w:pPr>
        <w:pStyle w:val="0"/>
        <w:spacing w:before="240" w:lineRule="auto"/>
        <w:ind w:firstLine="540"/>
        <w:jc w:val="both"/>
      </w:pPr>
      <w:r>
        <w:rPr>
          <w:sz w:val="24"/>
        </w:rPr>
        <w:t xml:space="preserve">30 процентов - на детей из многодетных семей, имеющих пять и более детей;</w:t>
      </w:r>
    </w:p>
    <w:p>
      <w:pPr>
        <w:pStyle w:val="0"/>
        <w:spacing w:before="240" w:lineRule="auto"/>
        <w:ind w:firstLine="540"/>
        <w:jc w:val="both"/>
      </w:pPr>
      <w:r>
        <w:rPr>
          <w:sz w:val="24"/>
        </w:rPr>
        <w:t xml:space="preserve">20 процентов - на детей из многодетных семей, имеющих менее пяти детей.</w:t>
      </w:r>
    </w:p>
    <w:p>
      <w:pPr>
        <w:pStyle w:val="0"/>
        <w:spacing w:before="240" w:lineRule="auto"/>
        <w:ind w:firstLine="540"/>
        <w:jc w:val="both"/>
      </w:pPr>
      <w:r>
        <w:rPr>
          <w:sz w:val="24"/>
        </w:rPr>
        <w:t xml:space="preserve">2. Утвердить прилагаемый </w:t>
      </w:r>
      <w:hyperlink w:history="0" w:anchor="P37" w:tooltip="ПОРЯДОК">
        <w:r>
          <w:rPr>
            <w:sz w:val="24"/>
            <w:color w:val="0000ff"/>
          </w:rPr>
          <w:t xml:space="preserve">Порядок</w:t>
        </w:r>
      </w:hyperlink>
      <w:r>
        <w:rPr>
          <w:sz w:val="24"/>
        </w:rPr>
        <w:t xml:space="preserve"> предоставления ежегодной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w:t>
      </w:r>
    </w:p>
    <w:p>
      <w:pPr>
        <w:pStyle w:val="0"/>
        <w:spacing w:before="240" w:lineRule="auto"/>
        <w:ind w:firstLine="540"/>
        <w:jc w:val="both"/>
      </w:pPr>
      <w:r>
        <w:rPr>
          <w:sz w:val="24"/>
        </w:rPr>
        <w:t xml:space="preserve">3. Определить Министерство труда и социального развития Республики Дагестан уполномоченным органом по предоставлению ежегодной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w:t>
      </w:r>
    </w:p>
    <w:p>
      <w:pPr>
        <w:pStyle w:val="0"/>
        <w:spacing w:before="240" w:lineRule="auto"/>
        <w:ind w:firstLine="540"/>
        <w:jc w:val="both"/>
      </w:pPr>
      <w:r>
        <w:rPr>
          <w:sz w:val="24"/>
        </w:rPr>
        <w:t xml:space="preserve">4. Министерству финансов Республики Дагестан ежегодно при формировании республиканского бюджета Республики Дагестан предусматривать на соответствующий финансовый год и на плановый период средства на финансирование расходов, связанных с осуществлением дополнительной меры социальной поддержки для многодетных семей.</w:t>
      </w:r>
    </w:p>
    <w:p>
      <w:pPr>
        <w:pStyle w:val="0"/>
        <w:spacing w:before="240" w:lineRule="auto"/>
        <w:ind w:firstLine="540"/>
        <w:jc w:val="both"/>
      </w:pPr>
      <w:r>
        <w:rPr>
          <w:sz w:val="24"/>
        </w:rPr>
        <w:t xml:space="preserve">5. Настоящее постановление вступает в силу со дня его официального опубликования.</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Республики Дагестан</w:t>
      </w:r>
    </w:p>
    <w:p>
      <w:pPr>
        <w:pStyle w:val="0"/>
        <w:jc w:val="right"/>
      </w:pPr>
      <w:r>
        <w:rPr>
          <w:sz w:val="24"/>
        </w:rPr>
        <w:t xml:space="preserve">А.АБДУЛМУСЛИМОВ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Республики Дагестан</w:t>
      </w:r>
    </w:p>
    <w:p>
      <w:pPr>
        <w:pStyle w:val="0"/>
        <w:jc w:val="right"/>
      </w:pPr>
      <w:r>
        <w:rPr>
          <w:sz w:val="24"/>
        </w:rPr>
        <w:t xml:space="preserve">от 28 июля 2023 г. N 310</w:t>
      </w:r>
    </w:p>
    <w:p>
      <w:pPr>
        <w:pStyle w:val="0"/>
        <w:jc w:val="both"/>
      </w:pPr>
      <w:r>
        <w:rPr>
          <w:sz w:val="24"/>
        </w:rPr>
      </w:r>
    </w:p>
    <w:bookmarkStart w:id="37" w:name="P37"/>
    <w:bookmarkEnd w:id="37"/>
    <w:p>
      <w:pPr>
        <w:pStyle w:val="2"/>
        <w:jc w:val="center"/>
      </w:pPr>
      <w:r>
        <w:rPr>
          <w:sz w:val="24"/>
        </w:rPr>
        <w:t xml:space="preserve">ПОРЯДОК</w:t>
      </w:r>
    </w:p>
    <w:p>
      <w:pPr>
        <w:pStyle w:val="2"/>
        <w:jc w:val="center"/>
      </w:pPr>
      <w:r>
        <w:rPr>
          <w:sz w:val="24"/>
        </w:rPr>
        <w:t xml:space="preserve">ПРЕДОСТАВЛЕНИЯ ЕЖЕГОДНОЙ КОМПЕНСАЦИИ ЧАСТИ СТОИМОСТИ</w:t>
      </w:r>
    </w:p>
    <w:p>
      <w:pPr>
        <w:pStyle w:val="2"/>
        <w:jc w:val="center"/>
      </w:pPr>
      <w:r>
        <w:rPr>
          <w:sz w:val="24"/>
        </w:rPr>
        <w:t xml:space="preserve">ОБУЧЕНИЯ ДЕТЕЙ ИЗ МНОГОДЕТНЫХ СЕМЕЙ ПО ОБРАЗОВАТЕЛЬНЫМ</w:t>
      </w:r>
    </w:p>
    <w:p>
      <w:pPr>
        <w:pStyle w:val="2"/>
        <w:jc w:val="center"/>
      </w:pPr>
      <w:r>
        <w:rPr>
          <w:sz w:val="24"/>
        </w:rPr>
        <w:t xml:space="preserve">ПРОГРАММАМ СРЕДНЕГО ПРОФЕССИОНАЛЬНОГО ОБРАЗОВАНИЯ</w:t>
      </w:r>
    </w:p>
    <w:p>
      <w:pPr>
        <w:pStyle w:val="2"/>
        <w:jc w:val="center"/>
      </w:pPr>
      <w:r>
        <w:rPr>
          <w:sz w:val="24"/>
        </w:rPr>
        <w:t xml:space="preserve">НА ПЛАТНОЙ ОСНОВЕ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РД</w:t>
            </w:r>
          </w:p>
          <w:p>
            <w:pPr>
              <w:pStyle w:val="0"/>
              <w:jc w:val="center"/>
            </w:pPr>
            <w:r>
              <w:rPr>
                <w:sz w:val="24"/>
                <w:color w:val="392c69"/>
              </w:rPr>
              <w:t xml:space="preserve">от 29.03.2024 </w:t>
            </w:r>
            <w:hyperlink w:history="0" r:id="rId15" w:tooltip="Постановление Правительства РД от 29.03.2024 N 76 (ред. от 04.03.2025) &quot;О внесении изменений в некоторые акты Правительства Республики Дагестан&quot; {КонсультантПлюс}">
              <w:r>
                <w:rPr>
                  <w:sz w:val="24"/>
                  <w:color w:val="0000ff"/>
                </w:rPr>
                <w:t xml:space="preserve">N 76</w:t>
              </w:r>
            </w:hyperlink>
            <w:r>
              <w:rPr>
                <w:sz w:val="24"/>
                <w:color w:val="392c69"/>
              </w:rPr>
              <w:t xml:space="preserve">, от 09.07.2024 </w:t>
            </w:r>
            <w:hyperlink w:history="0" r:id="rId16"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N 210</w:t>
              </w:r>
            </w:hyperlink>
            <w:r>
              <w:rPr>
                <w:sz w:val="24"/>
                <w:color w:val="392c69"/>
              </w:rPr>
              <w:t xml:space="preserve">,</w:t>
            </w:r>
          </w:p>
          <w:p>
            <w:pPr>
              <w:pStyle w:val="0"/>
              <w:jc w:val="center"/>
            </w:pPr>
            <w:r>
              <w:rPr>
                <w:sz w:val="24"/>
                <w:color w:val="392c69"/>
              </w:rPr>
              <w:t xml:space="preserve">от 04.03.2025 </w:t>
            </w:r>
            <w:hyperlink w:history="0" r:id="rId17"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N 54</w:t>
              </w:r>
            </w:hyperlink>
            <w:r>
              <w:rPr>
                <w:sz w:val="24"/>
                <w:color w:val="392c69"/>
              </w:rPr>
              <w:t xml:space="preserve">, от 15.04.2025 </w:t>
            </w:r>
            <w:hyperlink w:history="0" r:id="rId18" w:tooltip="Постановление Правительства РД от 15.04.2025 N 114 &quot;О внесении изменений в некоторые акты Правительства Республики Дагестан&quot; {КонсультантПлюс}">
              <w:r>
                <w:rPr>
                  <w:sz w:val="24"/>
                  <w:color w:val="0000ff"/>
                </w:rPr>
                <w:t xml:space="preserve">N 114</w:t>
              </w:r>
            </w:hyperlink>
            <w:r>
              <w:rPr>
                <w:sz w:val="24"/>
                <w:color w:val="392c69"/>
              </w:rPr>
              <w:t xml:space="preserve">,</w:t>
            </w:r>
          </w:p>
          <w:p>
            <w:pPr>
              <w:pStyle w:val="0"/>
              <w:jc w:val="center"/>
            </w:pPr>
            <w:r>
              <w:rPr>
                <w:sz w:val="24"/>
                <w:color w:val="392c69"/>
              </w:rPr>
              <w:t xml:space="preserve">от 17.03.2026 </w:t>
            </w:r>
            <w:hyperlink w:history="0" r:id="rId19"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N 54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Порядок предоставления ежегодной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 (далее - Порядок) регламентирует процедуру предоставления ежегодной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 (далее - компенсация).</w:t>
      </w:r>
    </w:p>
    <w:p>
      <w:pPr>
        <w:pStyle w:val="0"/>
        <w:spacing w:before="240" w:lineRule="auto"/>
        <w:ind w:firstLine="540"/>
        <w:jc w:val="both"/>
      </w:pPr>
      <w:r>
        <w:rPr>
          <w:sz w:val="24"/>
        </w:rPr>
        <w:t xml:space="preserve">2. Право на предоставление компенсации имеют многодетные семьи, имеющие трех и более детей в возрасте до 18 лет, в том числе усыновленных (удочеренных), находящихся под опекой (попечительством), совместно проживающих с родителями (опекунами, попечителями) или одним из них.</w:t>
      </w:r>
    </w:p>
    <w:p>
      <w:pPr>
        <w:pStyle w:val="0"/>
        <w:spacing w:before="240" w:lineRule="auto"/>
        <w:ind w:firstLine="540"/>
        <w:jc w:val="both"/>
      </w:pPr>
      <w:r>
        <w:rPr>
          <w:sz w:val="24"/>
        </w:rPr>
        <w:t xml:space="preserve">В случае если в многодетной семье один или несколько детей достигли возраста 18 лет на день обращения за компенсацией, за многодетной семьей сохраняется право на меру социальной поддержки, предусмотренную настоящим Порядком, при условии, что совершеннолетние дети обучаются в организации, осуществляющей образовательную деятельность по имеющим государственную аккредитацию образовательным программам среднего профессионального образования (далее - образовательная организация), по очной форме обучения и не достигли возраста 23 лет (за исключением таких детей, состоящих в браке).</w:t>
      </w:r>
    </w:p>
    <w:bookmarkStart w:id="51" w:name="P51"/>
    <w:bookmarkEnd w:id="51"/>
    <w:p>
      <w:pPr>
        <w:pStyle w:val="0"/>
        <w:spacing w:before="240" w:lineRule="auto"/>
        <w:ind w:firstLine="540"/>
        <w:jc w:val="both"/>
      </w:pPr>
      <w:r>
        <w:rPr>
          <w:sz w:val="24"/>
        </w:rPr>
        <w:t xml:space="preserve">3. Компенсация предоставляется в размере 30 процентов стоимости обучения - на детей из многодетных семей, имеющих пять и более детей, и в размере 20 процентов - на детей из многодетных семей, имеющих менее пяти детей, одному из родителей (усыновителю, опекуну, попечителю) обучающегося в образовательной организации при условии, что заявитель проживает в Республике Дагестан и среднедушевой доход многодетной семьи не превышает величину прожиточного минимума на душу населения в Республике Дагестан, установленного в соответствии с Федеральным </w:t>
      </w:r>
      <w:hyperlink w:history="0" r:id="rId20"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 N 134-ФЗ "О прожиточном минимуме в Российской Федерации" на дату обращения за назначением компенсации (далее - величина прожиточного минимума).</w:t>
      </w:r>
    </w:p>
    <w:p>
      <w:pPr>
        <w:pStyle w:val="0"/>
        <w:spacing w:before="240" w:lineRule="auto"/>
        <w:ind w:firstLine="540"/>
        <w:jc w:val="both"/>
      </w:pPr>
      <w:r>
        <w:rPr>
          <w:sz w:val="24"/>
        </w:rPr>
        <w:t xml:space="preserve">Компенсация предоставляется однократно на каждого ребенка в многодетной семье, обучающегося в образовательной организации по очной форме обучения, но не более чем до достижения им возраста 23 лет.</w:t>
      </w:r>
    </w:p>
    <w:p>
      <w:pPr>
        <w:pStyle w:val="0"/>
        <w:spacing w:before="240" w:lineRule="auto"/>
        <w:ind w:firstLine="540"/>
        <w:jc w:val="both"/>
      </w:pPr>
      <w:r>
        <w:rPr>
          <w:sz w:val="24"/>
        </w:rPr>
        <w:t xml:space="preserve">4. Компенсация за учебный год предоставляется по его завершении.</w:t>
      </w:r>
    </w:p>
    <w:p>
      <w:pPr>
        <w:pStyle w:val="0"/>
        <w:spacing w:before="240" w:lineRule="auto"/>
        <w:ind w:firstLine="540"/>
        <w:jc w:val="both"/>
      </w:pPr>
      <w:r>
        <w:rPr>
          <w:sz w:val="24"/>
        </w:rPr>
        <w:t xml:space="preserve">5. </w:t>
      </w:r>
      <w:hyperlink w:history="0" w:anchor="P331" w:tooltip="                                 ЗАЯВЛЕНИЕ">
        <w:r>
          <w:rPr>
            <w:sz w:val="24"/>
            <w:color w:val="0000ff"/>
          </w:rPr>
          <w:t xml:space="preserve">Заявление</w:t>
        </w:r>
      </w:hyperlink>
      <w:r>
        <w:rPr>
          <w:sz w:val="24"/>
        </w:rPr>
        <w:t xml:space="preserve"> о предоставлении компенсации (далее - заявление) по форме согласно приложению N 1 к настоящему Порядку подается заявителем или его уполномоченным представителем в государственный орган социальной защиты населения Республики Дагестан по месту жительства либо пребывания (далее - орган социальной защиты населения) одним из следующих способов:</w:t>
      </w:r>
    </w:p>
    <w:p>
      <w:pPr>
        <w:pStyle w:val="0"/>
        <w:spacing w:before="240" w:lineRule="auto"/>
        <w:ind w:firstLine="540"/>
        <w:jc w:val="both"/>
      </w:pPr>
      <w:r>
        <w:rPr>
          <w:sz w:val="24"/>
        </w:rPr>
        <w:t xml:space="preserve">1) утратил силу. - </w:t>
      </w:r>
      <w:hyperlink w:history="0" r:id="rId21" w:tooltip="Постановление Правительства РД от 15.04.2025 N 114 &quot;О внесении изменений в некоторые акты Правительства Республики Дагестан&quot; {КонсультантПлюс}">
        <w:r>
          <w:rPr>
            <w:sz w:val="24"/>
            <w:color w:val="0000ff"/>
          </w:rPr>
          <w:t xml:space="preserve">Постановление</w:t>
        </w:r>
      </w:hyperlink>
      <w:r>
        <w:rPr>
          <w:sz w:val="24"/>
        </w:rPr>
        <w:t xml:space="preserve"> Правительства РД от 15.04.2025 N 114;</w:t>
      </w:r>
    </w:p>
    <w:p>
      <w:pPr>
        <w:pStyle w:val="0"/>
        <w:spacing w:before="240" w:lineRule="auto"/>
        <w:ind w:firstLine="540"/>
        <w:jc w:val="both"/>
      </w:pPr>
      <w:r>
        <w:rPr>
          <w:sz w:val="24"/>
        </w:rPr>
        <w:t xml:space="preserve">2) через многофункциональный центр предоставления государственных и муниципальных услуг (далее - МФЦ);</w:t>
      </w:r>
    </w:p>
    <w:p>
      <w:pPr>
        <w:pStyle w:val="0"/>
        <w:spacing w:before="240" w:lineRule="auto"/>
        <w:ind w:firstLine="540"/>
        <w:jc w:val="both"/>
      </w:pPr>
      <w:r>
        <w:rPr>
          <w:sz w:val="24"/>
        </w:rPr>
        <w:t xml:space="preserve">3)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за исключением подачи заявления уполномоченным представителем;</w:t>
      </w:r>
    </w:p>
    <w:p>
      <w:pPr>
        <w:pStyle w:val="0"/>
        <w:spacing w:before="240" w:lineRule="auto"/>
        <w:ind w:firstLine="540"/>
        <w:jc w:val="both"/>
      </w:pPr>
      <w:r>
        <w:rPr>
          <w:sz w:val="24"/>
        </w:rPr>
        <w:t xml:space="preserve">4) посредством почтовой связи способом, позволяющим подтвердить факт и дату отправления.</w:t>
      </w:r>
    </w:p>
    <w:p>
      <w:pPr>
        <w:pStyle w:val="0"/>
        <w:spacing w:before="240" w:lineRule="auto"/>
        <w:ind w:firstLine="540"/>
        <w:jc w:val="both"/>
      </w:pPr>
      <w:r>
        <w:rPr>
          <w:sz w:val="24"/>
        </w:rPr>
        <w:t xml:space="preserve">6. Заявление за учебный год, начавшийся с 1 сентября предыдущего календарного года, представляется заявителем (уполномоченным представителем) ежегодно по завершении этого учебного года, но не позднее 30 ноября календарного года, в котором он завершился.</w:t>
      </w:r>
    </w:p>
    <w:p>
      <w:pPr>
        <w:pStyle w:val="0"/>
        <w:spacing w:before="240" w:lineRule="auto"/>
        <w:ind w:firstLine="540"/>
        <w:jc w:val="both"/>
      </w:pPr>
      <w:r>
        <w:rPr>
          <w:sz w:val="24"/>
        </w:rPr>
        <w:t xml:space="preserve">7. При подаче заявителем (уполномоченным представителем) заявления в орган социальной защиты населения через МФЦ предъявляется документ, удостоверяющий его личность.</w:t>
      </w:r>
    </w:p>
    <w:p>
      <w:pPr>
        <w:pStyle w:val="0"/>
        <w:jc w:val="both"/>
      </w:pPr>
      <w:r>
        <w:rPr>
          <w:sz w:val="24"/>
        </w:rPr>
        <w:t xml:space="preserve">(в ред. </w:t>
      </w:r>
      <w:hyperlink w:history="0" r:id="rId22" w:tooltip="Постановление Правительства РД от 15.04.2025 N 11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15.04.2025 N 114)</w:t>
      </w:r>
    </w:p>
    <w:p>
      <w:pPr>
        <w:pStyle w:val="0"/>
        <w:spacing w:before="240" w:lineRule="auto"/>
        <w:ind w:firstLine="540"/>
        <w:jc w:val="both"/>
      </w:pPr>
      <w:r>
        <w:rPr>
          <w:sz w:val="24"/>
        </w:rPr>
        <w:t xml:space="preserve">Подача заявления посредством единого портала осуществляется с использованием простой электронной подписи в случае, предусмотренном </w:t>
      </w:r>
      <w:hyperlink w:history="0" r:id="rId23" w:tooltip="Постановление Правительства РФ от 25.06.2012 N 634 (ред. от 13.03.202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и, использование которых допускается при обращении за получением государственных и муниципальных услуг&quot;) {КонсультантПлюс}">
        <w:r>
          <w:rPr>
            <w:sz w:val="24"/>
            <w:color w:val="0000ff"/>
          </w:rPr>
          <w:t xml:space="preserve">пунктом 2(1)</w:t>
        </w:r>
      </w:hyperlink>
      <w:r>
        <w:rPr>
          <w:sz w:val="24"/>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w:t>
      </w:r>
    </w:p>
    <w:p>
      <w:pPr>
        <w:pStyle w:val="0"/>
        <w:spacing w:before="240" w:lineRule="auto"/>
        <w:ind w:firstLine="540"/>
        <w:jc w:val="both"/>
      </w:pPr>
      <w:r>
        <w:rPr>
          <w:sz w:val="24"/>
        </w:rPr>
        <w:t xml:space="preserve">8. Заявление регистрируется в день его подачи в орган социальной защиты населения через МФЦ либо с использованием единого портала.</w:t>
      </w:r>
    </w:p>
    <w:p>
      <w:pPr>
        <w:pStyle w:val="0"/>
        <w:jc w:val="both"/>
      </w:pPr>
      <w:r>
        <w:rPr>
          <w:sz w:val="24"/>
        </w:rPr>
        <w:t xml:space="preserve">(в ред. </w:t>
      </w:r>
      <w:hyperlink w:history="0" r:id="rId24" w:tooltip="Постановление Правительства РД от 15.04.2025 N 11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15.04.2025 N 114)</w:t>
      </w:r>
    </w:p>
    <w:p>
      <w:pPr>
        <w:pStyle w:val="0"/>
        <w:spacing w:before="240" w:lineRule="auto"/>
        <w:ind w:firstLine="540"/>
        <w:jc w:val="both"/>
      </w:pPr>
      <w:r>
        <w:rPr>
          <w:sz w:val="24"/>
        </w:rPr>
        <w:t xml:space="preserve">В случае направления документов посредством почтовой связи к заявлению прилагаются копии документов, достоверность которых заверена в установленном законодательством Российской Федерации порядке.</w:t>
      </w:r>
    </w:p>
    <w:p>
      <w:pPr>
        <w:pStyle w:val="0"/>
        <w:spacing w:before="240" w:lineRule="auto"/>
        <w:ind w:firstLine="540"/>
        <w:jc w:val="both"/>
      </w:pPr>
      <w:r>
        <w:rPr>
          <w:sz w:val="24"/>
        </w:rPr>
        <w:t xml:space="preserve">Датой приема заявления и копий документов, направленных по почте, считается дата их регистрации в день поступления в орган социальной защиты населения.</w:t>
      </w:r>
    </w:p>
    <w:p>
      <w:pPr>
        <w:pStyle w:val="0"/>
        <w:spacing w:before="240" w:lineRule="auto"/>
        <w:ind w:firstLine="540"/>
        <w:jc w:val="both"/>
      </w:pPr>
      <w:r>
        <w:rPr>
          <w:sz w:val="24"/>
        </w:rPr>
        <w:t xml:space="preserve">Факт и дата приема заявления от гражданина подтверждаются уведомлением, направляемым заявителю (уполномоченному представителю) в письменной форме или в виде электронного документа, в течение одного рабочего дня со дня приема и регистрации заявления.</w:t>
      </w:r>
    </w:p>
    <w:bookmarkStart w:id="68" w:name="P68"/>
    <w:bookmarkEnd w:id="68"/>
    <w:p>
      <w:pPr>
        <w:pStyle w:val="0"/>
        <w:spacing w:before="240" w:lineRule="auto"/>
        <w:ind w:firstLine="540"/>
        <w:jc w:val="both"/>
      </w:pPr>
      <w:r>
        <w:rPr>
          <w:sz w:val="24"/>
        </w:rPr>
        <w:t xml:space="preserve">9. Одновременно с заявлением заявителем (уполномоченным представителем) в зависимости от сложившейся у него жизненной ситуации представляются следующие документы (сведения):</w:t>
      </w:r>
    </w:p>
    <w:p>
      <w:pPr>
        <w:pStyle w:val="0"/>
        <w:spacing w:before="240" w:lineRule="auto"/>
        <w:ind w:firstLine="540"/>
        <w:jc w:val="both"/>
      </w:pPr>
      <w:r>
        <w:rPr>
          <w:sz w:val="24"/>
        </w:rPr>
        <w:t xml:space="preserve">1) доверенность или иной документ, подтверждающий соответствующие полномочия представителя заявителя, - при обращении уполномоченного представителя заявителя;</w:t>
      </w:r>
    </w:p>
    <w:bookmarkStart w:id="70" w:name="P70"/>
    <w:bookmarkEnd w:id="70"/>
    <w:p>
      <w:pPr>
        <w:pStyle w:val="0"/>
        <w:spacing w:before="240" w:lineRule="auto"/>
        <w:ind w:firstLine="540"/>
        <w:jc w:val="both"/>
      </w:pPr>
      <w:r>
        <w:rPr>
          <w:sz w:val="24"/>
        </w:rPr>
        <w:t xml:space="preserve">2) документ, содержащий сведения о рождении (усыновлении) ребенка, - при регистрации акта гражданского состояния компетентным органом иностранного государства по законам соответствующего иностранного государства (с нотариально удостоверенным переводом на русский язык);</w:t>
      </w:r>
    </w:p>
    <w:p>
      <w:pPr>
        <w:pStyle w:val="0"/>
        <w:spacing w:before="240" w:lineRule="auto"/>
        <w:ind w:firstLine="540"/>
        <w:jc w:val="both"/>
      </w:pPr>
      <w:r>
        <w:rPr>
          <w:sz w:val="24"/>
        </w:rPr>
        <w:t xml:space="preserve">3) документ, содержащий сведения об установлении отцовства, - при установлении отцовства в отношении ребенка (детей) заявителя и (или) членов его семьи;</w:t>
      </w:r>
    </w:p>
    <w:bookmarkStart w:id="72" w:name="P72"/>
    <w:bookmarkEnd w:id="72"/>
    <w:p>
      <w:pPr>
        <w:pStyle w:val="0"/>
        <w:spacing w:before="240" w:lineRule="auto"/>
        <w:ind w:firstLine="540"/>
        <w:jc w:val="both"/>
      </w:pPr>
      <w:r>
        <w:rPr>
          <w:sz w:val="24"/>
        </w:rPr>
        <w:t xml:space="preserve">4) документ, содержащий сведения о смерти члена семьи - при регистрации акта гражданского состояния компетентным органом иностранного государства по законам соответствующего иностранного государства;</w:t>
      </w:r>
    </w:p>
    <w:p>
      <w:pPr>
        <w:pStyle w:val="0"/>
        <w:spacing w:before="240" w:lineRule="auto"/>
        <w:ind w:firstLine="540"/>
        <w:jc w:val="both"/>
      </w:pPr>
      <w:r>
        <w:rPr>
          <w:sz w:val="24"/>
        </w:rPr>
        <w:t xml:space="preserve">5) документ, содержащий сведения о заключении (расторжении) брака - при регистрации акта гражданского состояния компетентным органом иностранного государства по законам соответствующего иностранного государства;</w:t>
      </w:r>
    </w:p>
    <w:bookmarkStart w:id="74" w:name="P74"/>
    <w:bookmarkEnd w:id="74"/>
    <w:p>
      <w:pPr>
        <w:pStyle w:val="0"/>
        <w:spacing w:before="240" w:lineRule="auto"/>
        <w:ind w:firstLine="540"/>
        <w:jc w:val="both"/>
      </w:pPr>
      <w:r>
        <w:rPr>
          <w:sz w:val="24"/>
        </w:rPr>
        <w:t xml:space="preserve">6) документ, содержащий сведения об опекуне (попечителе) ребенка (детей), в отношении которого подано заявление, - в случае установления опеки (попечительства) компетентным органом иностранного государства;</w:t>
      </w:r>
    </w:p>
    <w:p>
      <w:pPr>
        <w:pStyle w:val="0"/>
        <w:spacing w:before="240" w:lineRule="auto"/>
        <w:ind w:firstLine="540"/>
        <w:jc w:val="both"/>
      </w:pPr>
      <w:r>
        <w:rPr>
          <w:sz w:val="24"/>
        </w:rPr>
        <w:t xml:space="preserve">7) утратил силу. - </w:t>
      </w:r>
      <w:hyperlink w:history="0" r:id="rId25"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Постановление</w:t>
        </w:r>
      </w:hyperlink>
      <w:r>
        <w:rPr>
          <w:sz w:val="24"/>
        </w:rPr>
        <w:t xml:space="preserve"> Правительства РД от 04.03.2025 N 54;</w:t>
      </w:r>
    </w:p>
    <w:p>
      <w:pPr>
        <w:pStyle w:val="0"/>
        <w:spacing w:before="240" w:lineRule="auto"/>
        <w:ind w:firstLine="540"/>
        <w:jc w:val="both"/>
      </w:pPr>
      <w:r>
        <w:rPr>
          <w:sz w:val="24"/>
        </w:rPr>
        <w:t xml:space="preserve">8) справка о нахождении заявителя или членов его семьи на полном государственном обеспечении (за исключением детей, обучающихся и проживающих в общеобразовательных организациях по адаптивным основным общеобразовательным программам) - в случае нахождения заявителя или члена его семьи на полном государственном обеспечении;</w:t>
      </w:r>
    </w:p>
    <w:p>
      <w:pPr>
        <w:pStyle w:val="0"/>
        <w:jc w:val="both"/>
      </w:pPr>
      <w:r>
        <w:rPr>
          <w:sz w:val="24"/>
        </w:rPr>
        <w:t xml:space="preserve">(в ред. </w:t>
      </w:r>
      <w:hyperlink w:history="0" r:id="rId26"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04.03.2025 N 54)</w:t>
      </w:r>
    </w:p>
    <w:p>
      <w:pPr>
        <w:pStyle w:val="0"/>
        <w:spacing w:before="240" w:lineRule="auto"/>
        <w:ind w:firstLine="540"/>
        <w:jc w:val="both"/>
      </w:pPr>
      <w:r>
        <w:rPr>
          <w:sz w:val="24"/>
        </w:rPr>
        <w:t xml:space="preserve">9) справка о нахождении заявителя или членов его семьи на принудительном лечении по решению суда;</w:t>
      </w:r>
    </w:p>
    <w:p>
      <w:pPr>
        <w:pStyle w:val="0"/>
        <w:spacing w:before="240" w:lineRule="auto"/>
        <w:ind w:firstLine="540"/>
        <w:jc w:val="both"/>
      </w:pPr>
      <w:r>
        <w:rPr>
          <w:sz w:val="24"/>
        </w:rPr>
        <w:t xml:space="preserve">10) решение суда или нотариально удостоверенное соглашение родителей, определяющие совместное проживание с одним из родителей (законным представителем) ребенка, в отношении которого предоставлена компенсация, - при расторжении брака родителями ребенка;</w:t>
      </w:r>
    </w:p>
    <w:p>
      <w:pPr>
        <w:pStyle w:val="0"/>
        <w:jc w:val="both"/>
      </w:pPr>
      <w:r>
        <w:rPr>
          <w:sz w:val="24"/>
        </w:rPr>
        <w:t xml:space="preserve">(в ред. </w:t>
      </w:r>
      <w:hyperlink w:history="0" r:id="rId27"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04.03.2025 N 54)</w:t>
      </w:r>
    </w:p>
    <w:p>
      <w:pPr>
        <w:pStyle w:val="0"/>
        <w:spacing w:before="240" w:lineRule="auto"/>
        <w:ind w:firstLine="540"/>
        <w:jc w:val="both"/>
      </w:pPr>
      <w:r>
        <w:rPr>
          <w:sz w:val="24"/>
        </w:rPr>
        <w:t xml:space="preserve">11) справка о лицах, признанных безвестно отсутствующими или объявленных умершими, либо находящихся в розыске (при наличии);</w:t>
      </w:r>
    </w:p>
    <w:p>
      <w:pPr>
        <w:pStyle w:val="0"/>
        <w:spacing w:before="240" w:lineRule="auto"/>
        <w:ind w:firstLine="540"/>
        <w:jc w:val="both"/>
      </w:pPr>
      <w:r>
        <w:rPr>
          <w:sz w:val="24"/>
        </w:rPr>
        <w:t xml:space="preserve">12) сведения о составе семьи по </w:t>
      </w:r>
      <w:hyperlink w:history="0" r:id="rId28" w:tooltip="Постановление Правительства РД от 14.12.2022 N 430 (ред. от 17.04.2023) &quot;Об утверждении формы декларирования сведений о составе семьи&quot; {КонсультантПлюс}">
        <w:r>
          <w:rPr>
            <w:sz w:val="24"/>
            <w:color w:val="0000ff"/>
          </w:rPr>
          <w:t xml:space="preserve">форме</w:t>
        </w:r>
      </w:hyperlink>
      <w:r>
        <w:rPr>
          <w:sz w:val="24"/>
        </w:rPr>
        <w:t xml:space="preserve">, утвержденной постановлением Правительства Республики Дагестан от 14 декабря 2022 г. N 430 "Об утверждении формы декларирования сведений о составе семьи";</w:t>
      </w:r>
    </w:p>
    <w:p>
      <w:pPr>
        <w:pStyle w:val="0"/>
        <w:spacing w:before="240" w:lineRule="auto"/>
        <w:ind w:firstLine="540"/>
        <w:jc w:val="both"/>
      </w:pPr>
      <w:r>
        <w:rPr>
          <w:sz w:val="24"/>
        </w:rPr>
        <w:t xml:space="preserve">13) копия договора (контракта) об обучении с образовательной организацией;</w:t>
      </w:r>
    </w:p>
    <w:p>
      <w:pPr>
        <w:pStyle w:val="0"/>
        <w:spacing w:before="240" w:lineRule="auto"/>
        <w:ind w:firstLine="540"/>
        <w:jc w:val="both"/>
      </w:pPr>
      <w:r>
        <w:rPr>
          <w:sz w:val="24"/>
        </w:rPr>
        <w:t xml:space="preserve">14) платежные документы, подтверждающие внесение (перечисление) денежных средств в образовательную организацию за обучение ребенка в учебном году, по завершении которого подано заявление;</w:t>
      </w:r>
    </w:p>
    <w:p>
      <w:pPr>
        <w:pStyle w:val="0"/>
        <w:spacing w:before="240" w:lineRule="auto"/>
        <w:ind w:firstLine="540"/>
        <w:jc w:val="both"/>
      </w:pPr>
      <w:r>
        <w:rPr>
          <w:sz w:val="24"/>
        </w:rPr>
        <w:t xml:space="preserve">15) справка образовательной организации об обучении или о периоде обучения;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пп. 16 п. 9 </w:t>
            </w:r>
            <w:hyperlink w:history="0" r:id="rId29"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color w:val="392c69"/>
              </w:rPr>
              <w:t xml:space="preserve"> Правительства РД от 09.07.2024 N 210, </w:t>
            </w:r>
            <w:hyperlink w:history="0" r:id="rId30"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распространяются</w:t>
              </w:r>
            </w:hyperlink>
            <w:r>
              <w:rPr>
                <w:sz w:val="24"/>
                <w:color w:val="392c69"/>
              </w:rPr>
              <w:t xml:space="preserve"> на правоотношения, возникшие с 05.02.2024.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16) документы (сведения), подтверждающие факт призыва гражданина на военную службу по мобилизации, заключение контракта о добровольном содействии в выполнении задач, возложенных на Вооруженные Силы Российской Федерации, в период проведения специальной военной операции (при наличии);</w:t>
      </w:r>
    </w:p>
    <w:p>
      <w:pPr>
        <w:pStyle w:val="0"/>
        <w:jc w:val="both"/>
      </w:pPr>
      <w:r>
        <w:rPr>
          <w:sz w:val="24"/>
        </w:rPr>
        <w:t xml:space="preserve">(пп. 16 в ред. </w:t>
      </w:r>
      <w:hyperlink w:history="0" r:id="rId31"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09.07.2024 N 210)</w:t>
      </w:r>
    </w:p>
    <w:p>
      <w:pPr>
        <w:pStyle w:val="0"/>
        <w:spacing w:before="240" w:lineRule="auto"/>
        <w:ind w:firstLine="540"/>
        <w:jc w:val="both"/>
      </w:pPr>
      <w:r>
        <w:rPr>
          <w:sz w:val="24"/>
        </w:rPr>
        <w:t xml:space="preserve">17) документ о прохождении заявителем или членами его семьи военной службы по призыву с указанием воинского звания и срока окончания службы по призыву или справка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 выданный указанными организациями;</w:t>
      </w:r>
    </w:p>
    <w:p>
      <w:pPr>
        <w:pStyle w:val="0"/>
        <w:spacing w:before="240" w:lineRule="auto"/>
        <w:ind w:firstLine="540"/>
        <w:jc w:val="both"/>
      </w:pPr>
      <w:r>
        <w:rPr>
          <w:sz w:val="24"/>
        </w:rPr>
        <w:t xml:space="preserve">18) документы (сведения) о доходах заявителя и членов его семьи за период, за который рассчитывается среднедушевой доход семьи в соответствии с </w:t>
      </w:r>
      <w:hyperlink w:history="0" w:anchor="P232" w:tooltip="25. Среднедушевой доход семьи для предоставления компенсации рассчитываетс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предоставлением компенсации, путем деления одной двенадцатой суммы доходов всех членов семьи за расчетный период на число членов семьи.">
        <w:r>
          <w:rPr>
            <w:sz w:val="24"/>
            <w:color w:val="0000ff"/>
          </w:rPr>
          <w:t xml:space="preserve">пунктом 25</w:t>
        </w:r>
      </w:hyperlink>
      <w:r>
        <w:rPr>
          <w:sz w:val="24"/>
        </w:rPr>
        <w:t xml:space="preserve"> настоящего Порядка, если такими документами (сведениями) являются:</w:t>
      </w:r>
    </w:p>
    <w:p>
      <w:pPr>
        <w:pStyle w:val="0"/>
        <w:spacing w:before="240" w:lineRule="auto"/>
        <w:ind w:firstLine="540"/>
        <w:jc w:val="both"/>
      </w:pPr>
      <w:r>
        <w:rPr>
          <w:sz w:val="24"/>
        </w:rPr>
        <w:t xml:space="preserve">документ, содержащий сведения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или образовательных организациях высшего образования, лицам, обучающимся по очной форме по программам подготовки научных и научно-педагогических кадров, докторантам образовательных организаций высшего образования и научных организаций, а также о размерах компенсационных выплат указанным категориям граждан в период их нахождения в академическом отпуске по медицинским показаниям;</w:t>
      </w:r>
    </w:p>
    <w:p>
      <w:pPr>
        <w:pStyle w:val="0"/>
        <w:spacing w:before="240" w:lineRule="auto"/>
        <w:ind w:firstLine="540"/>
        <w:jc w:val="both"/>
      </w:pPr>
      <w:r>
        <w:rPr>
          <w:sz w:val="24"/>
        </w:rPr>
        <w:t xml:space="preserve">документ, содержащий сведения о факте неполучения стипендии в случае обучения заявителя или членов его семьи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четвертый пп. 18 п. 9 </w:t>
            </w:r>
            <w:hyperlink w:history="0" r:id="rId32"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color w:val="392c69"/>
              </w:rPr>
              <w:t xml:space="preserve"> Правительства РД от 09.07.2024 N 210, </w:t>
            </w:r>
            <w:hyperlink w:history="0" r:id="rId33"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распространяются</w:t>
              </w:r>
            </w:hyperlink>
            <w:r>
              <w:rPr>
                <w:sz w:val="24"/>
                <w:color w:val="392c69"/>
              </w:rPr>
              <w:t xml:space="preserve"> на правоотношения, возникшие с 05.02.2024.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документ, содержащий сведения о доходах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лиц, проходящих службу в войсках национальной гвардии Российской Федерации и имеющих специальные звания полиции (за исключением военнослужащих, граждан, пребывающих в добровольческих формированиях,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pPr>
        <w:pStyle w:val="0"/>
        <w:jc w:val="both"/>
      </w:pPr>
      <w:r>
        <w:rPr>
          <w:sz w:val="24"/>
        </w:rPr>
        <w:t xml:space="preserve">(в ред. Постановлений Правительства РД от 09.07.2024 </w:t>
      </w:r>
      <w:hyperlink w:history="0" r:id="rId34"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N 210</w:t>
        </w:r>
      </w:hyperlink>
      <w:r>
        <w:rPr>
          <w:sz w:val="24"/>
        </w:rPr>
        <w:t xml:space="preserve">, от 04.03.2025 </w:t>
      </w:r>
      <w:hyperlink w:history="0" r:id="rId35"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N 54</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пятый пп. 18 п. 9 </w:t>
            </w:r>
            <w:hyperlink w:history="0" r:id="rId36"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color w:val="392c69"/>
              </w:rPr>
              <w:t xml:space="preserve"> Правительства РД от 09.07.2024 N 210, </w:t>
            </w:r>
            <w:hyperlink w:history="0" r:id="rId37"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распространяются</w:t>
              </w:r>
            </w:hyperlink>
            <w:r>
              <w:rPr>
                <w:sz w:val="24"/>
                <w:color w:val="392c69"/>
              </w:rPr>
              <w:t xml:space="preserve"> на правоотношения, возникшие с 05.02.2024.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абзац исключен. - </w:t>
      </w:r>
      <w:hyperlink w:history="0" r:id="rId38"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Постановление</w:t>
        </w:r>
      </w:hyperlink>
      <w:r>
        <w:rPr>
          <w:sz w:val="24"/>
        </w:rPr>
        <w:t xml:space="preserve"> Правительства РД от 09.07.2024 N 210;</w:t>
      </w:r>
    </w:p>
    <w:bookmarkStart w:id="98" w:name="P98"/>
    <w:bookmarkEnd w:id="98"/>
    <w:p>
      <w:pPr>
        <w:pStyle w:val="0"/>
        <w:spacing w:before="240" w:lineRule="auto"/>
        <w:ind w:firstLine="540"/>
        <w:jc w:val="both"/>
      </w:pPr>
      <w:r>
        <w:rPr>
          <w:sz w:val="24"/>
        </w:rPr>
        <w:t xml:space="preserve">документ, содержащий сведения о сумме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pPr>
        <w:pStyle w:val="0"/>
        <w:spacing w:before="240" w:lineRule="auto"/>
        <w:ind w:firstLine="540"/>
        <w:jc w:val="both"/>
      </w:pPr>
      <w:r>
        <w:rPr>
          <w:sz w:val="24"/>
        </w:rPr>
        <w:t xml:space="preserve">документ, содержащий сведения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pPr>
        <w:pStyle w:val="0"/>
        <w:spacing w:before="240" w:lineRule="auto"/>
        <w:ind w:firstLine="540"/>
        <w:jc w:val="both"/>
      </w:pPr>
      <w:r>
        <w:rPr>
          <w:sz w:val="24"/>
        </w:rPr>
        <w:t xml:space="preserve">документ, содержащий сведения о сумме ежемесячного пожизненного содержания судей, вышедших в отставку;</w:t>
      </w:r>
    </w:p>
    <w:bookmarkStart w:id="101" w:name="P101"/>
    <w:bookmarkEnd w:id="101"/>
    <w:p>
      <w:pPr>
        <w:pStyle w:val="0"/>
        <w:spacing w:before="240" w:lineRule="auto"/>
        <w:ind w:firstLine="540"/>
        <w:jc w:val="both"/>
      </w:pPr>
      <w:r>
        <w:rPr>
          <w:sz w:val="24"/>
        </w:rPr>
        <w:t xml:space="preserve">документ, содержащий сведения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p>
      <w:pPr>
        <w:pStyle w:val="0"/>
        <w:spacing w:before="240" w:lineRule="auto"/>
        <w:ind w:firstLine="540"/>
        <w:jc w:val="both"/>
      </w:pPr>
      <w:r>
        <w:rPr>
          <w:sz w:val="24"/>
        </w:rPr>
        <w:t xml:space="preserve">документ, содержащий сведения о сумме дохода, полученного заявителем или членами его семьи от источников за пределами Российской Федерации;</w:t>
      </w:r>
    </w:p>
    <w:bookmarkStart w:id="103" w:name="P103"/>
    <w:bookmarkEnd w:id="103"/>
    <w:p>
      <w:pPr>
        <w:pStyle w:val="0"/>
        <w:spacing w:before="240" w:lineRule="auto"/>
        <w:ind w:firstLine="540"/>
        <w:jc w:val="both"/>
      </w:pPr>
      <w:r>
        <w:rPr>
          <w:sz w:val="24"/>
        </w:rPr>
        <w:t xml:space="preserve">документ, содержащий сведения о доходах, полученных в рамках применения специального налогового режима "Налог на профессиональный доход", - при применении гражданами специального налогового режима в качестве самозанятого;</w:t>
      </w:r>
    </w:p>
    <w:p>
      <w:pPr>
        <w:pStyle w:val="0"/>
        <w:spacing w:before="240" w:lineRule="auto"/>
        <w:ind w:firstLine="540"/>
        <w:jc w:val="both"/>
      </w:pPr>
      <w:r>
        <w:rPr>
          <w:sz w:val="24"/>
        </w:rPr>
        <w:t xml:space="preserve">документ, содержащий сведения о размере доходов от занятий предпринимательской деятельностью,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доходов от занятия частной практикой, а также документы о доходах за вычетом расходов при осуществлении деятельности с применением упрощенной системы налогообложения (в случае если в качестве объекта налогообложения выбраны доходы);</w:t>
      </w:r>
    </w:p>
    <w:p>
      <w:pPr>
        <w:pStyle w:val="0"/>
        <w:jc w:val="both"/>
      </w:pPr>
      <w:r>
        <w:rPr>
          <w:sz w:val="24"/>
        </w:rPr>
        <w:t xml:space="preserve">(в ред. </w:t>
      </w:r>
      <w:hyperlink w:history="0" r:id="rId39" w:tooltip="Постановление Правительства РД от 29.03.2024 N 76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29.03.2024 N 76)</w:t>
      </w:r>
    </w:p>
    <w:p>
      <w:pPr>
        <w:pStyle w:val="0"/>
        <w:spacing w:before="240" w:lineRule="auto"/>
        <w:ind w:firstLine="540"/>
        <w:jc w:val="both"/>
      </w:pPr>
      <w:r>
        <w:rPr>
          <w:sz w:val="24"/>
        </w:rPr>
        <w:t xml:space="preserve">договоры авторского заказа, договоры об отчуждении исключительного права на результаты интеллектуальной деятельности и лицензионные договоры, содержащие сведения о размере доходов по указанным договорам;</w:t>
      </w:r>
    </w:p>
    <w:bookmarkStart w:id="107" w:name="P107"/>
    <w:bookmarkEnd w:id="107"/>
    <w:p>
      <w:pPr>
        <w:pStyle w:val="0"/>
        <w:spacing w:before="240" w:lineRule="auto"/>
        <w:ind w:firstLine="540"/>
        <w:jc w:val="both"/>
      </w:pPr>
      <w:r>
        <w:rPr>
          <w:sz w:val="24"/>
        </w:rPr>
        <w:t xml:space="preserve">документ, содержащий сведения о получаемых алиментах на ребенка (детей), не относящегося(-ихся) к членам семьи заявителя, и об удержанных суммах алиментов, выданный по месту работы, или о получаемых на ребенка (детей) алиментах (в том числе с представлением судебного решения или судебного приказа при его наличии) или нотариально удостоверенное соглашение об уплате алиментов (за исключением случая, когда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p>
      <w:pPr>
        <w:pStyle w:val="0"/>
        <w:jc w:val="both"/>
      </w:pPr>
      <w:r>
        <w:rPr>
          <w:sz w:val="24"/>
        </w:rPr>
        <w:t xml:space="preserve">(в ред. </w:t>
      </w:r>
      <w:hyperlink w:history="0" r:id="rId40" w:tooltip="Постановление Правительства РД от 29.03.2024 N 76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29.03.2024 N 76)</w:t>
      </w:r>
    </w:p>
    <w:p>
      <w:pPr>
        <w:pStyle w:val="0"/>
        <w:spacing w:before="240" w:lineRule="auto"/>
        <w:ind w:firstLine="540"/>
        <w:jc w:val="both"/>
      </w:pPr>
      <w:r>
        <w:rPr>
          <w:sz w:val="24"/>
        </w:rPr>
        <w:t xml:space="preserve">документы, содержащие сведения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p>
    <w:p>
      <w:pPr>
        <w:pStyle w:val="0"/>
        <w:spacing w:before="240" w:lineRule="auto"/>
        <w:ind w:firstLine="540"/>
        <w:jc w:val="both"/>
      </w:pPr>
      <w:r>
        <w:rPr>
          <w:sz w:val="24"/>
        </w:rPr>
        <w:t xml:space="preserve">документы (сведения), подтверждающие закрытие вклада (счета), по которому получен доход в виде процентов, начисленных на остаток, и который закрыт не позднее чем за 6 месяцев до месяца обращения за предоставлением компенсации (в целях уточнения дохода, указанного в </w:t>
      </w:r>
      <w:hyperlink w:history="0" w:anchor="P133" w:tooltip="процентах, полученных по вкладам (остаткам на счетах) в кредитных организациях;">
        <w:r>
          <w:rPr>
            <w:sz w:val="24"/>
            <w:color w:val="0000ff"/>
          </w:rPr>
          <w:t xml:space="preserve">абзаце девятом подпункта 1 пункта 15</w:t>
        </w:r>
      </w:hyperlink>
      <w:r>
        <w:rPr>
          <w:sz w:val="24"/>
        </w:rPr>
        <w:t xml:space="preserve"> настоящего Порядка);</w:t>
      </w:r>
    </w:p>
    <w:p>
      <w:pPr>
        <w:pStyle w:val="0"/>
        <w:spacing w:before="240" w:lineRule="auto"/>
        <w:ind w:firstLine="540"/>
        <w:jc w:val="both"/>
      </w:pPr>
      <w:r>
        <w:rPr>
          <w:sz w:val="24"/>
        </w:rPr>
        <w:t xml:space="preserve">документ, содержащий сведения о получении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на лечение ребенка, в том числе о сумме компенсации расходов на оплату проезда к месту лечения и обратно.</w:t>
      </w:r>
    </w:p>
    <w:p>
      <w:pPr>
        <w:pStyle w:val="0"/>
        <w:jc w:val="both"/>
      </w:pPr>
      <w:r>
        <w:rPr>
          <w:sz w:val="24"/>
        </w:rPr>
        <w:t xml:space="preserve">(абзац введен </w:t>
      </w:r>
      <w:hyperlink w:history="0" r:id="rId41"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09.07.2024 N 210)</w:t>
      </w:r>
    </w:p>
    <w:p>
      <w:pPr>
        <w:pStyle w:val="0"/>
        <w:spacing w:before="240" w:lineRule="auto"/>
        <w:ind w:firstLine="540"/>
        <w:jc w:val="both"/>
      </w:pPr>
      <w:r>
        <w:rPr>
          <w:sz w:val="24"/>
        </w:rPr>
        <w:t xml:space="preserve">Документы (сведения) компетентного органа иностранного государства, указанные в </w:t>
      </w:r>
      <w:hyperlink w:history="0" w:anchor="P70" w:tooltip="2) документ, содержащий сведения о рождении (усыновлении) ребенка, - при регистрации акта гражданского состояния компетентным органом иностранного государства по законам соответствующего иностранного государства (с нотариально удостоверенным переводом на русский язык);">
        <w:r>
          <w:rPr>
            <w:sz w:val="24"/>
            <w:color w:val="0000ff"/>
          </w:rPr>
          <w:t xml:space="preserve">подпунктах 2</w:t>
        </w:r>
      </w:hyperlink>
      <w:r>
        <w:rPr>
          <w:sz w:val="24"/>
        </w:rPr>
        <w:t xml:space="preserve">, </w:t>
      </w:r>
      <w:hyperlink w:history="0" w:anchor="P72" w:tooltip="4) документ, содержащий сведения о смерти члена семьи - при регистрации акта гражданского состояния компетентным органом иностранного государства по законам соответствующего иностранного государства;">
        <w:r>
          <w:rPr>
            <w:sz w:val="24"/>
            <w:color w:val="0000ff"/>
          </w:rPr>
          <w:t xml:space="preserve">4</w:t>
        </w:r>
      </w:hyperlink>
      <w:r>
        <w:rPr>
          <w:sz w:val="24"/>
        </w:rPr>
        <w:t xml:space="preserve"> - </w:t>
      </w:r>
      <w:hyperlink w:history="0" w:anchor="P74" w:tooltip="6) документ, содержащий сведения об опекуне (попечителе) ребенка (детей), в отношении которого подано заявление, - в случае установления опеки (попечительства) компетентным органом иностранного государства;">
        <w:r>
          <w:rPr>
            <w:sz w:val="24"/>
            <w:color w:val="0000ff"/>
          </w:rPr>
          <w:t xml:space="preserve">6</w:t>
        </w:r>
      </w:hyperlink>
      <w:r>
        <w:rPr>
          <w:sz w:val="24"/>
        </w:rPr>
        <w:t xml:space="preserve"> и </w:t>
      </w:r>
      <w:hyperlink w:history="0" w:anchor="P101" w:tooltip="документ, содержащий сведения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
        <w:r>
          <w:rPr>
            <w:sz w:val="24"/>
            <w:color w:val="0000ff"/>
          </w:rPr>
          <w:t xml:space="preserve">абзаце десятом подпункта 18</w:t>
        </w:r>
      </w:hyperlink>
      <w:r>
        <w:rPr>
          <w:sz w:val="24"/>
        </w:rPr>
        <w:t xml:space="preserve"> настоящего пункта, представляются заявителем (уполномоченным представителем) с заверенным переводом на русский язык в соответствии с законодательством Российской Федерации.</w:t>
      </w:r>
    </w:p>
    <w:p>
      <w:pPr>
        <w:pStyle w:val="0"/>
        <w:spacing w:before="240" w:lineRule="auto"/>
        <w:ind w:firstLine="540"/>
        <w:jc w:val="both"/>
      </w:pPr>
      <w:r>
        <w:rPr>
          <w:sz w:val="24"/>
        </w:rPr>
        <w:t xml:space="preserve">10. Если для получения компенсации необходима обработка персональных данных лица, не являющегося заявителем, и если в соответствии с Федеральным </w:t>
      </w:r>
      <w:hyperlink w:history="0" r:id="rId42" w:tooltip="Федеральный закон от 27.07.2006 N 152-ФЗ (ред. от 24.06.2025) &quot;О персональных данных&quot; {КонсультантПлюс}">
        <w:r>
          <w:rPr>
            <w:sz w:val="24"/>
            <w:color w:val="0000ff"/>
          </w:rPr>
          <w:t xml:space="preserve">законом</w:t>
        </w:r>
      </w:hyperlink>
      <w:r>
        <w:rPr>
          <w:sz w:val="24"/>
        </w:rPr>
        <w:t xml:space="preserve"> от 27 июля 2006 г. N 152-ФЗ "О персональных данных" обработка таких персональных данных может осуществляться с согласия указанного лица, заявитель (уполномоченный представитель)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pPr>
        <w:pStyle w:val="0"/>
        <w:spacing w:before="240" w:lineRule="auto"/>
        <w:ind w:firstLine="540"/>
        <w:jc w:val="both"/>
      </w:pPr>
      <w:r>
        <w:rPr>
          <w:sz w:val="24"/>
        </w:rPr>
        <w:t xml:space="preserve">В случае подачи заявления через единый портал согласие на обработку персональных данных в соответствии с требованиями </w:t>
      </w:r>
      <w:hyperlink w:history="0" r:id="rId43" w:tooltip="Федеральный закон от 27.07.2006 N 152-ФЗ (ред. от 24.06.2025) &quot;О персональных данных&quot; {КонсультантПлюс}">
        <w:r>
          <w:rPr>
            <w:sz w:val="24"/>
            <w:color w:val="0000ff"/>
          </w:rPr>
          <w:t xml:space="preserve">статьи 6</w:t>
        </w:r>
      </w:hyperlink>
      <w:r>
        <w:rPr>
          <w:sz w:val="24"/>
        </w:rPr>
        <w:t xml:space="preserve"> Федерального закона от 27 июня 2006 г. N 152-ФЗ "О персональных данных" не требуется.</w:t>
      </w:r>
    </w:p>
    <w:p>
      <w:pPr>
        <w:pStyle w:val="0"/>
        <w:spacing w:before="240" w:lineRule="auto"/>
        <w:ind w:firstLine="540"/>
        <w:jc w:val="both"/>
      </w:pPr>
      <w:r>
        <w:rPr>
          <w:sz w:val="24"/>
        </w:rPr>
        <w:t xml:space="preserve">11. В случае представления копий документов, не заверенных в установленном законом порядке, заявителем (уполномоченным представителем) представляются и их подлинники.</w:t>
      </w:r>
    </w:p>
    <w:bookmarkStart w:id="117" w:name="P117"/>
    <w:bookmarkEnd w:id="117"/>
    <w:p>
      <w:pPr>
        <w:pStyle w:val="0"/>
        <w:spacing w:before="240" w:lineRule="auto"/>
        <w:ind w:firstLine="540"/>
        <w:jc w:val="both"/>
      </w:pPr>
      <w:r>
        <w:rPr>
          <w:sz w:val="24"/>
        </w:rPr>
        <w:t xml:space="preserve">12. В случае подачи заявления с использованием единого портала заявитель (уполномоченный представитель) в течение 10 рабочих дней со дня регистрации органом социальной защиты населения заявления представляет в орган социальной защиты населения документы (сведения), предусмотренные </w:t>
      </w:r>
      <w:hyperlink w:history="0" w:anchor="P68" w:tooltip="9. Одновременно с заявлением заявителем (уполномоченным представителем) в зависимости от сложившейся у него жизненной ситуации представляются следующие документы (сведения):">
        <w:r>
          <w:rPr>
            <w:sz w:val="24"/>
            <w:color w:val="0000ff"/>
          </w:rPr>
          <w:t xml:space="preserve">пунктом 9</w:t>
        </w:r>
      </w:hyperlink>
      <w:r>
        <w:rPr>
          <w:sz w:val="24"/>
        </w:rPr>
        <w:t xml:space="preserve"> настоящего Порядка (за исключением случая, предусмотренного </w:t>
      </w:r>
      <w:hyperlink w:history="0" w:anchor="P161" w:tooltip="16.1. Сведения о вынесении судебных решений или судебных приказов о назначении алиментов или судебных решений или судебных приказов об отмене выплаты назначенных алиментов предоставляются соответствующим судом по запросу органа социальной защиты населения в согласованные с Верховным Судом Российской Федерации сроки.">
        <w:r>
          <w:rPr>
            <w:sz w:val="24"/>
            <w:color w:val="0000ff"/>
          </w:rPr>
          <w:t xml:space="preserve">пунктом 16.1</w:t>
        </w:r>
      </w:hyperlink>
      <w:r>
        <w:rPr>
          <w:sz w:val="24"/>
        </w:rPr>
        <w:t xml:space="preserve"> настоящего Порядка).</w:t>
      </w:r>
    </w:p>
    <w:p>
      <w:pPr>
        <w:pStyle w:val="0"/>
        <w:jc w:val="both"/>
      </w:pPr>
      <w:r>
        <w:rPr>
          <w:sz w:val="24"/>
        </w:rPr>
        <w:t xml:space="preserve">(в ред. </w:t>
      </w:r>
      <w:hyperlink w:history="0" r:id="rId44" w:tooltip="Постановление Правительства РД от 29.03.2024 N 76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29.03.2024 N 76)</w:t>
      </w:r>
    </w:p>
    <w:bookmarkStart w:id="119" w:name="P119"/>
    <w:bookmarkEnd w:id="119"/>
    <w:p>
      <w:pPr>
        <w:pStyle w:val="0"/>
        <w:spacing w:before="240" w:lineRule="auto"/>
        <w:ind w:firstLine="540"/>
        <w:jc w:val="both"/>
      </w:pPr>
      <w:r>
        <w:rPr>
          <w:sz w:val="24"/>
        </w:rPr>
        <w:t xml:space="preserve">13. В случае если при обращении заявителя (уполномоченного представителя) за предоставлением компенсации им представлен неполный комплект указанных в </w:t>
      </w:r>
      <w:hyperlink w:history="0" w:anchor="P68" w:tooltip="9. Одновременно с заявлением заявителем (уполномоченным представителем) в зависимости от сложившейся у него жизненной ситуации представляются следующие документы (сведения):">
        <w:r>
          <w:rPr>
            <w:sz w:val="24"/>
            <w:color w:val="0000ff"/>
          </w:rPr>
          <w:t xml:space="preserve">пункте 9</w:t>
        </w:r>
      </w:hyperlink>
      <w:r>
        <w:rPr>
          <w:sz w:val="24"/>
        </w:rPr>
        <w:t xml:space="preserve"> настоящего Порядка документов (сведений), необходимых для предоставления компенсации, заявитель (уполномоченный представитель) вправе представить недостающие документы (сведения) в течение 10 рабочих дней со дня регистрации заявления МФЦ или органом социальной защиты населения (за исключением случая, предусмотренного </w:t>
      </w:r>
      <w:hyperlink w:history="0" w:anchor="P161" w:tooltip="16.1. Сведения о вынесении судебных решений или судебных приказов о назначении алиментов или судебных решений или судебных приказов об отмене выплаты назначенных алиментов предоставляются соответствующим судом по запросу органа социальной защиты населения в согласованные с Верховным Судом Российской Федерации сроки.">
        <w:r>
          <w:rPr>
            <w:sz w:val="24"/>
            <w:color w:val="0000ff"/>
          </w:rPr>
          <w:t xml:space="preserve">пунктом 16.1</w:t>
        </w:r>
      </w:hyperlink>
      <w:r>
        <w:rPr>
          <w:sz w:val="24"/>
        </w:rPr>
        <w:t xml:space="preserve"> настоящего Порядка).</w:t>
      </w:r>
    </w:p>
    <w:p>
      <w:pPr>
        <w:pStyle w:val="0"/>
        <w:jc w:val="both"/>
      </w:pPr>
      <w:r>
        <w:rPr>
          <w:sz w:val="24"/>
        </w:rPr>
        <w:t xml:space="preserve">(в ред. Постановлений Правительства РД от 29.03.2024 </w:t>
      </w:r>
      <w:hyperlink w:history="0" r:id="rId45" w:tooltip="Постановление Правительства РД от 29.03.2024 N 76 (ред. от 04.03.2025) &quot;О внесении изменений в некоторые акты Правительства Республики Дагестан&quot; {КонсультантПлюс}">
        <w:r>
          <w:rPr>
            <w:sz w:val="24"/>
            <w:color w:val="0000ff"/>
          </w:rPr>
          <w:t xml:space="preserve">N 76</w:t>
        </w:r>
      </w:hyperlink>
      <w:r>
        <w:rPr>
          <w:sz w:val="24"/>
        </w:rPr>
        <w:t xml:space="preserve">, от 15.04.2025 </w:t>
      </w:r>
      <w:hyperlink w:history="0" r:id="rId46" w:tooltip="Постановление Правительства РД от 15.04.2025 N 114 &quot;О внесении изменений в некоторые акты Правительства Республики Дагестан&quot; {КонсультантПлюс}">
        <w:r>
          <w:rPr>
            <w:sz w:val="24"/>
            <w:color w:val="0000ff"/>
          </w:rPr>
          <w:t xml:space="preserve">N 114</w:t>
        </w:r>
      </w:hyperlink>
      <w:r>
        <w:rPr>
          <w:sz w:val="24"/>
        </w:rPr>
        <w:t xml:space="preserve">)</w:t>
      </w:r>
    </w:p>
    <w:p>
      <w:pPr>
        <w:pStyle w:val="0"/>
        <w:spacing w:before="240" w:lineRule="auto"/>
        <w:ind w:firstLine="540"/>
        <w:jc w:val="both"/>
      </w:pPr>
      <w:r>
        <w:rPr>
          <w:sz w:val="24"/>
        </w:rPr>
        <w:t xml:space="preserve">14. Заявитель несет ответственность за неполноту и недостоверность документов (сведений), указанных в заявлении, в соответствии с 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п. 15 </w:t>
            </w:r>
            <w:hyperlink w:history="0" r:id="rId47"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color w:val="392c69"/>
              </w:rPr>
              <w:t xml:space="preserve"> Правительства РД от 09.07.2024 N 210, </w:t>
            </w:r>
            <w:hyperlink w:history="0" r:id="rId48"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распространяются</w:t>
              </w:r>
            </w:hyperlink>
            <w:r>
              <w:rPr>
                <w:sz w:val="24"/>
                <w:color w:val="392c69"/>
              </w:rPr>
              <w:t xml:space="preserve"> на правоотношения, возникшие с 05.02.2024.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3" w:name="P123"/>
    <w:bookmarkEnd w:id="123"/>
    <w:p>
      <w:pPr>
        <w:pStyle w:val="0"/>
        <w:spacing w:before="300" w:lineRule="auto"/>
        <w:ind w:firstLine="540"/>
        <w:jc w:val="both"/>
      </w:pPr>
      <w:r>
        <w:rPr>
          <w:sz w:val="24"/>
        </w:rPr>
        <w:t xml:space="preserve">15. Органом социальной защиты населения либо МФЦ самостоятельно запрашиваются документы (сведения) в рамках межведомственного электронного взаимодействия в органах и (или) организациях, в распоряжении которых они находятся, в случае если такие документы (сведения) не были представлены заявителем (уполномоченным представителем) по собственной инициативе:</w:t>
      </w:r>
    </w:p>
    <w:p>
      <w:pPr>
        <w:pStyle w:val="0"/>
        <w:spacing w:before="240" w:lineRule="auto"/>
        <w:ind w:firstLine="540"/>
        <w:jc w:val="both"/>
      </w:pPr>
      <w:r>
        <w:rPr>
          <w:sz w:val="24"/>
        </w:rPr>
        <w:t xml:space="preserve">1) сведения о доходах заявителя и членов его семьи за период, за который рассчитывается среднедушевой доход семьи в соответствии с </w:t>
      </w:r>
      <w:hyperlink w:history="0" w:anchor="P232" w:tooltip="25. Среднедушевой доход семьи для предоставления компенсации рассчитываетс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предоставлением компенсации, путем деления одной двенадцатой суммы доходов всех членов семьи за расчетный период на число членов семьи.">
        <w:r>
          <w:rPr>
            <w:sz w:val="24"/>
            <w:color w:val="0000ff"/>
          </w:rPr>
          <w:t xml:space="preserve">пунктом 25</w:t>
        </w:r>
      </w:hyperlink>
      <w:r>
        <w:rPr>
          <w:sz w:val="24"/>
        </w:rPr>
        <w:t xml:space="preserve"> настоящего Порядка, в том числе о:</w:t>
      </w:r>
    </w:p>
    <w:p>
      <w:pPr>
        <w:pStyle w:val="0"/>
        <w:spacing w:before="240" w:lineRule="auto"/>
        <w:ind w:firstLine="540"/>
        <w:jc w:val="both"/>
      </w:pPr>
      <w:r>
        <w:rPr>
          <w:sz w:val="24"/>
        </w:rPr>
        <w:t xml:space="preserve">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производилась выплата указанного вознаграждения;</w:t>
      </w:r>
    </w:p>
    <w:p>
      <w:pPr>
        <w:pStyle w:val="0"/>
        <w:jc w:val="both"/>
      </w:pPr>
      <w:r>
        <w:rPr>
          <w:sz w:val="24"/>
        </w:rPr>
        <w:t xml:space="preserve">(в ред. </w:t>
      </w:r>
      <w:hyperlink w:history="0" r:id="rId49"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04.03.2025 N 54)</w:t>
      </w:r>
    </w:p>
    <w:p>
      <w:pPr>
        <w:pStyle w:val="0"/>
        <w:spacing w:before="240" w:lineRule="auto"/>
        <w:ind w:firstLine="540"/>
        <w:jc w:val="both"/>
      </w:pPr>
      <w:r>
        <w:rPr>
          <w:sz w:val="24"/>
        </w:rPr>
        <w:t xml:space="preserve">сумме пенсий, пособий 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(за исключением пенсий, указанных в </w:t>
      </w:r>
      <w:hyperlink w:history="0" w:anchor="P98" w:tooltip="документ, содержащий сведения о сумм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
        <w:r>
          <w:rPr>
            <w:sz w:val="24"/>
            <w:color w:val="0000ff"/>
          </w:rPr>
          <w:t xml:space="preserve">абзаце седьмом подпункта 18 пункта 9</w:t>
        </w:r>
      </w:hyperlink>
      <w:r>
        <w:rPr>
          <w:sz w:val="24"/>
        </w:rPr>
        <w:t xml:space="preserve"> настоящего Порядка);</w:t>
      </w:r>
    </w:p>
    <w:bookmarkStart w:id="128" w:name="P128"/>
    <w:bookmarkEnd w:id="128"/>
    <w:p>
      <w:pPr>
        <w:pStyle w:val="0"/>
        <w:spacing w:before="240" w:lineRule="auto"/>
        <w:ind w:firstLine="540"/>
        <w:jc w:val="both"/>
      </w:pPr>
      <w:r>
        <w:rPr>
          <w:sz w:val="24"/>
        </w:rPr>
        <w:t xml:space="preserve">выплатах правопреемником умерших застрахованных лиц в случаях, предусмотренных законодательством Российской Федерации об обязательном пенсионном страховании;</w:t>
      </w:r>
    </w:p>
    <w:p>
      <w:pPr>
        <w:pStyle w:val="0"/>
        <w:spacing w:before="240" w:lineRule="auto"/>
        <w:ind w:firstLine="540"/>
        <w:jc w:val="both"/>
      </w:pPr>
      <w:r>
        <w:rPr>
          <w:sz w:val="24"/>
        </w:rPr>
        <w:t xml:space="preserve">назначенных социальных выплатах безработному заявителю (членам его семьи);</w:t>
      </w:r>
    </w:p>
    <w:bookmarkStart w:id="130" w:name="P130"/>
    <w:bookmarkEnd w:id="130"/>
    <w:p>
      <w:pPr>
        <w:pStyle w:val="0"/>
        <w:spacing w:before="240" w:lineRule="auto"/>
        <w:ind w:firstLine="540"/>
        <w:jc w:val="both"/>
      </w:pPr>
      <w:r>
        <w:rPr>
          <w:sz w:val="24"/>
        </w:rPr>
        <w:t xml:space="preserve">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осуществления частной практики;</w:t>
      </w:r>
    </w:p>
    <w:bookmarkStart w:id="131" w:name="P131"/>
    <w:bookmarkEnd w:id="131"/>
    <w:p>
      <w:pPr>
        <w:pStyle w:val="0"/>
        <w:spacing w:before="240" w:lineRule="auto"/>
        <w:ind w:firstLine="540"/>
        <w:jc w:val="both"/>
      </w:pPr>
      <w:r>
        <w:rPr>
          <w:sz w:val="24"/>
        </w:rPr>
        <w:t xml:space="preserve">доходах по договорам авторского заказа, об отчуждении исключительного права на результаты интеллектуальной деятельности;</w:t>
      </w:r>
    </w:p>
    <w:bookmarkStart w:id="132" w:name="P132"/>
    <w:bookmarkEnd w:id="132"/>
    <w:p>
      <w:pPr>
        <w:pStyle w:val="0"/>
        <w:spacing w:before="240" w:lineRule="auto"/>
        <w:ind w:firstLine="540"/>
        <w:jc w:val="both"/>
      </w:pPr>
      <w:r>
        <w:rPr>
          <w:sz w:val="24"/>
        </w:rPr>
        <w:t xml:space="preserve">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собственностью организации;</w:t>
      </w:r>
    </w:p>
    <w:bookmarkStart w:id="133" w:name="P133"/>
    <w:bookmarkEnd w:id="133"/>
    <w:p>
      <w:pPr>
        <w:pStyle w:val="0"/>
        <w:spacing w:before="240" w:lineRule="auto"/>
        <w:ind w:firstLine="540"/>
        <w:jc w:val="both"/>
      </w:pPr>
      <w:r>
        <w:rPr>
          <w:sz w:val="24"/>
        </w:rPr>
        <w:t xml:space="preserve">процентах, полученных по вкладам (остаткам на счетах) в кредитных организациях;</w:t>
      </w:r>
    </w:p>
    <w:bookmarkStart w:id="134" w:name="P134"/>
    <w:bookmarkEnd w:id="134"/>
    <w:p>
      <w:pPr>
        <w:pStyle w:val="0"/>
        <w:spacing w:before="240" w:lineRule="auto"/>
        <w:ind w:firstLine="540"/>
        <w:jc w:val="both"/>
      </w:pPr>
      <w:r>
        <w:rPr>
          <w:sz w:val="24"/>
        </w:rPr>
        <w:t xml:space="preserve">доходы от реализации имущества, учитываемые в размере налоговой базы по доходам от продажи имущества и (или) доли (долей) в нем, а также от сдачи в аренду (наем, поднаем) имущества;</w:t>
      </w:r>
    </w:p>
    <w:p>
      <w:pPr>
        <w:pStyle w:val="0"/>
        <w:jc w:val="both"/>
      </w:pPr>
      <w:r>
        <w:rPr>
          <w:sz w:val="24"/>
        </w:rPr>
        <w:t xml:space="preserve">(в ред. </w:t>
      </w:r>
      <w:hyperlink w:history="0" r:id="rId50"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04.03.2025 N 54)</w:t>
      </w:r>
    </w:p>
    <w:p>
      <w:pPr>
        <w:pStyle w:val="0"/>
        <w:spacing w:before="240" w:lineRule="auto"/>
        <w:ind w:firstLine="540"/>
        <w:jc w:val="both"/>
      </w:pPr>
      <w:r>
        <w:rPr>
          <w:sz w:val="24"/>
        </w:rPr>
        <w:t xml:space="preserve">доходах, полученных в результате выигрышей, выплачиваемых организаторами лотерей, тотализаторов и других основанных на риске игр;</w:t>
      </w:r>
    </w:p>
    <w:bookmarkStart w:id="137" w:name="P137"/>
    <w:bookmarkEnd w:id="137"/>
    <w:p>
      <w:pPr>
        <w:pStyle w:val="0"/>
        <w:spacing w:before="240" w:lineRule="auto"/>
        <w:ind w:firstLine="540"/>
        <w:jc w:val="both"/>
      </w:pPr>
      <w:r>
        <w:rPr>
          <w:sz w:val="24"/>
        </w:rPr>
        <w:t xml:space="preserve">сведения о получаемых алиментах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p>
      <w:pPr>
        <w:pStyle w:val="0"/>
        <w:spacing w:before="240" w:lineRule="auto"/>
        <w:ind w:firstLine="540"/>
        <w:jc w:val="both"/>
      </w:pPr>
      <w:r>
        <w:rPr>
          <w:sz w:val="24"/>
        </w:rPr>
        <w:t xml:space="preserve">доходах военнослужащих, граждан, пребывающих в добровольческих формированиях, сотрудников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pPr>
        <w:pStyle w:val="0"/>
        <w:jc w:val="both"/>
      </w:pPr>
      <w:r>
        <w:rPr>
          <w:sz w:val="24"/>
        </w:rPr>
        <w:t xml:space="preserve">(абзац введен </w:t>
      </w:r>
      <w:hyperlink w:history="0" r:id="rId51"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09.07.2024 N 210)</w:t>
      </w:r>
    </w:p>
    <w:p>
      <w:pPr>
        <w:pStyle w:val="0"/>
        <w:spacing w:before="240" w:lineRule="auto"/>
        <w:ind w:firstLine="540"/>
        <w:jc w:val="both"/>
      </w:pPr>
      <w:r>
        <w:rPr>
          <w:sz w:val="24"/>
        </w:rPr>
        <w:t xml:space="preserve">2) сведения о документе, подтверждающем регистрацию в системе индивидуального (персонифицированного) учета заявителя;</w:t>
      </w:r>
    </w:p>
    <w:p>
      <w:pPr>
        <w:pStyle w:val="0"/>
        <w:spacing w:before="240" w:lineRule="auto"/>
        <w:ind w:firstLine="540"/>
        <w:jc w:val="both"/>
      </w:pPr>
      <w:r>
        <w:rPr>
          <w:sz w:val="24"/>
        </w:rPr>
        <w:t xml:space="preserve">3) сведения о статусе многодетной семьи;</w:t>
      </w:r>
    </w:p>
    <w:p>
      <w:pPr>
        <w:pStyle w:val="0"/>
        <w:spacing w:before="240" w:lineRule="auto"/>
        <w:ind w:firstLine="540"/>
        <w:jc w:val="both"/>
      </w:pPr>
      <w:r>
        <w:rPr>
          <w:sz w:val="24"/>
        </w:rPr>
        <w:t xml:space="preserve">4) сведения, подтверждающие правовые основания включения ребенка, в том числе совершеннолетнего ребенка, в состав многодетной семьи:</w:t>
      </w:r>
    </w:p>
    <w:p>
      <w:pPr>
        <w:pStyle w:val="0"/>
        <w:spacing w:before="240" w:lineRule="auto"/>
        <w:ind w:firstLine="540"/>
        <w:jc w:val="both"/>
      </w:pPr>
      <w:r>
        <w:rPr>
          <w:sz w:val="24"/>
        </w:rPr>
        <w:t xml:space="preserve">о рождении ребенка, о смерти, о заключении (расторжении) брака (в случае регистрации акта гражданского состояния на территории Российской Федерации);</w:t>
      </w:r>
    </w:p>
    <w:p>
      <w:pPr>
        <w:pStyle w:val="0"/>
        <w:spacing w:before="240" w:lineRule="auto"/>
        <w:ind w:firstLine="540"/>
        <w:jc w:val="both"/>
      </w:pPr>
      <w:r>
        <w:rPr>
          <w:sz w:val="24"/>
        </w:rPr>
        <w:t xml:space="preserve">о родителях ребенка (детей), в отношении которого(-ых) подано заявление, содержащиеся в актовой записи о рождении ребенка;</w:t>
      </w:r>
    </w:p>
    <w:p>
      <w:pPr>
        <w:pStyle w:val="0"/>
        <w:spacing w:before="240" w:lineRule="auto"/>
        <w:ind w:firstLine="540"/>
        <w:jc w:val="both"/>
      </w:pPr>
      <w:r>
        <w:rPr>
          <w:sz w:val="24"/>
        </w:rPr>
        <w:t xml:space="preserve">содержащиеся в решении органа опеки и попечительства об установлении опеки (попечительства) над ребенком (в случае установления опеки (попечительства) над ребенком);</w:t>
      </w:r>
    </w:p>
    <w:p>
      <w:pPr>
        <w:pStyle w:val="0"/>
        <w:spacing w:before="240" w:lineRule="auto"/>
        <w:ind w:firstLine="540"/>
        <w:jc w:val="both"/>
      </w:pPr>
      <w:r>
        <w:rPr>
          <w:sz w:val="24"/>
        </w:rPr>
        <w:t xml:space="preserve">сведения органа опеки и попечительства органа социальной защиты населения по месту жительства (месту пребывания) заявителя или другого родителя (законного представителя) о получении (неполучении) денежного содержания на ребенка, находящегося под опекой (попечительством), в отношении которого подано заявление, если опека (попечительство) была оформлена по другому адресу на территории Российской Федерации;</w:t>
      </w:r>
    </w:p>
    <w:p>
      <w:pPr>
        <w:pStyle w:val="0"/>
        <w:jc w:val="both"/>
      </w:pPr>
      <w:r>
        <w:rPr>
          <w:sz w:val="24"/>
        </w:rPr>
        <w:t xml:space="preserve">(абзац введен </w:t>
      </w:r>
      <w:hyperlink w:history="0" r:id="rId52"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04.03.2025 N 54)</w:t>
      </w:r>
    </w:p>
    <w:p>
      <w:pPr>
        <w:pStyle w:val="0"/>
        <w:spacing w:before="240" w:lineRule="auto"/>
        <w:ind w:firstLine="540"/>
        <w:jc w:val="both"/>
      </w:pPr>
      <w:r>
        <w:rPr>
          <w:sz w:val="24"/>
        </w:rPr>
        <w:t xml:space="preserve">5) сведения об опекуне ребенка (детей), в отношении которого (которых) подано заявление;</w:t>
      </w:r>
    </w:p>
    <w:p>
      <w:pPr>
        <w:pStyle w:val="0"/>
        <w:spacing w:before="240" w:lineRule="auto"/>
        <w:ind w:firstLine="540"/>
        <w:jc w:val="both"/>
      </w:pPr>
      <w:r>
        <w:rPr>
          <w:sz w:val="24"/>
        </w:rPr>
        <w:t xml:space="preserve">6) сведения о регистрации по месту жительства и месту пребывания гражданина Российской Федерации в пределах Республики Дагестан;</w:t>
      </w:r>
    </w:p>
    <w:p>
      <w:pPr>
        <w:pStyle w:val="0"/>
        <w:spacing w:before="240" w:lineRule="auto"/>
        <w:ind w:firstLine="540"/>
        <w:jc w:val="both"/>
      </w:pPr>
      <w:r>
        <w:rPr>
          <w:sz w:val="24"/>
        </w:rPr>
        <w:t xml:space="preserve">7) сведения о ранее выданных паспортах гражданина Российской Федерации;</w:t>
      </w:r>
    </w:p>
    <w:p>
      <w:pPr>
        <w:pStyle w:val="0"/>
        <w:spacing w:before="240" w:lineRule="auto"/>
        <w:ind w:firstLine="540"/>
        <w:jc w:val="both"/>
      </w:pPr>
      <w:r>
        <w:rPr>
          <w:sz w:val="24"/>
        </w:rPr>
        <w:t xml:space="preserve">8) 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pPr>
        <w:pStyle w:val="0"/>
        <w:spacing w:before="240" w:lineRule="auto"/>
        <w:ind w:firstLine="540"/>
        <w:jc w:val="both"/>
      </w:pPr>
      <w:r>
        <w:rPr>
          <w:sz w:val="24"/>
        </w:rPr>
        <w:t xml:space="preserve">9) сведения об ограничении дееспособности или признании родителя либо иного законного представителя ребенка недееспособным;</w:t>
      </w:r>
    </w:p>
    <w:p>
      <w:pPr>
        <w:pStyle w:val="0"/>
        <w:spacing w:before="240" w:lineRule="auto"/>
        <w:ind w:firstLine="540"/>
        <w:jc w:val="both"/>
      </w:pPr>
      <w:r>
        <w:rPr>
          <w:sz w:val="24"/>
        </w:rPr>
        <w:t xml:space="preserve">10) сведения о пребывании в местах лишения свободы членов семьи заявителя или об освобождении из мест лишения свободы заявителя и (или) членов его семьи в период, за который рассчитывается среднедушевой доход семьи;</w:t>
      </w:r>
    </w:p>
    <w:p>
      <w:pPr>
        <w:pStyle w:val="0"/>
        <w:spacing w:before="240" w:lineRule="auto"/>
        <w:ind w:firstLine="540"/>
        <w:jc w:val="both"/>
      </w:pPr>
      <w:r>
        <w:rPr>
          <w:sz w:val="24"/>
        </w:rPr>
        <w:t xml:space="preserve">11) сведения о применении в отношении заявителя и (или) членов его семьи меры пресечения в виде заключения под стражу или домашнего ареста,;</w:t>
      </w:r>
    </w:p>
    <w:p>
      <w:pPr>
        <w:pStyle w:val="0"/>
        <w:jc w:val="both"/>
      </w:pPr>
      <w:r>
        <w:rPr>
          <w:sz w:val="24"/>
        </w:rPr>
        <w:t xml:space="preserve">(в ред. </w:t>
      </w:r>
      <w:hyperlink w:history="0" r:id="rId53" w:tooltip="Постановление Правительства РД от 29.03.2024 N 76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29.03.2024 N 76)</w:t>
      </w:r>
    </w:p>
    <w:p>
      <w:pPr>
        <w:pStyle w:val="0"/>
        <w:spacing w:before="240" w:lineRule="auto"/>
        <w:ind w:firstLine="540"/>
        <w:jc w:val="both"/>
      </w:pPr>
      <w:r>
        <w:rPr>
          <w:sz w:val="24"/>
        </w:rPr>
        <w:t xml:space="preserve">12) сведения об осуществлении ухода за инвалидом I группы, лицом, достигшим возраста 80 лет, или престарелым, нуждающимся в постоянном постороннем уходе по заключению лечебного учреждения, или о получении ежемесячной выплаты неработающим трудоспособным лицам, осуществляющим уход за ребенком-инвалидом в возрасте до 18 лет или инвалидом с детства I группы;</w:t>
      </w:r>
    </w:p>
    <w:p>
      <w:pPr>
        <w:pStyle w:val="0"/>
        <w:spacing w:before="240" w:lineRule="auto"/>
        <w:ind w:firstLine="540"/>
        <w:jc w:val="both"/>
      </w:pPr>
      <w:r>
        <w:rPr>
          <w:sz w:val="24"/>
        </w:rPr>
        <w:t xml:space="preserve">13) сведения органа социальной защиты населения по месту жительства (месту пребывания) другого родителя (законного представителя) о неполучении им компенсации, если другой родитель (законный представитель) зарегистрирован по другому адресу на территории Российской Федерации;</w:t>
      </w:r>
    </w:p>
    <w:p>
      <w:pPr>
        <w:pStyle w:val="0"/>
        <w:spacing w:before="240" w:lineRule="auto"/>
        <w:ind w:firstLine="540"/>
        <w:jc w:val="both"/>
      </w:pPr>
      <w:r>
        <w:rPr>
          <w:sz w:val="24"/>
        </w:rPr>
        <w:t xml:space="preserve">14) сведения о суммах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p>
      <w:pPr>
        <w:pStyle w:val="0"/>
        <w:spacing w:before="240" w:lineRule="auto"/>
        <w:ind w:firstLine="540"/>
        <w:jc w:val="both"/>
      </w:pPr>
      <w:r>
        <w:rPr>
          <w:sz w:val="24"/>
        </w:rPr>
        <w:t xml:space="preserve">16. В случае если заявитель или члены его семьи получили доходы, определенные в </w:t>
      </w:r>
      <w:hyperlink w:history="0" w:anchor="P103" w:tooltip="документ, содержащий сведения о доходах, полученных в рамках применения специального налогового режима &quot;Налог на профессиональный доход&quot;, - при применении гражданами специального налогового режима в качестве самозанятого;">
        <w:r>
          <w:rPr>
            <w:sz w:val="24"/>
            <w:color w:val="0000ff"/>
          </w:rPr>
          <w:t xml:space="preserve">абзаце двенадцатом подпункта 18 пункта 9</w:t>
        </w:r>
      </w:hyperlink>
      <w:r>
        <w:rPr>
          <w:sz w:val="24"/>
        </w:rPr>
        <w:t xml:space="preserve"> настоящего Порядка, осуществляя свою деятельность с применением упрощенной системы налогообложения (в случае если в качестве объекта налогообложения выбраны доходы), заявитель или члены его семьи вправе представить документы (сведения) о доходах за вычетом расходов в сроки, установленные </w:t>
      </w:r>
      <w:hyperlink w:history="0" w:anchor="P117" w:tooltip="12. В случае подачи заявления с использованием единого портала заявитель (уполномоченный представитель) в течение 10 рабочих дней со дня регистрации органом социальной защиты населения заявления представляет в орган социальной защиты населения документы (сведения), предусмотренные пунктом 9 настоящего Порядка (за исключением случая, предусмотренного пунктом 16.1 настоящего Порядка).">
        <w:r>
          <w:rPr>
            <w:sz w:val="24"/>
            <w:color w:val="0000ff"/>
          </w:rPr>
          <w:t xml:space="preserve">пунктами 12</w:t>
        </w:r>
      </w:hyperlink>
      <w:r>
        <w:rPr>
          <w:sz w:val="24"/>
        </w:rPr>
        <w:t xml:space="preserve"> и </w:t>
      </w:r>
      <w:hyperlink w:history="0" w:anchor="P119" w:tooltip="13. В случае если при обращении заявителя (уполномоченного представителя) за предоставлением компенсации им представлен неполный комплект указанных в пункте 9 настоящего Порядка документов (сведений), необходимых для предоставления компенсации, заявитель (уполномоченный представитель) вправе представить недостающие документы (сведения) в течение 10 рабочих дней со дня регистрации заявления МФЦ или органом социальной защиты населения (за исключением случая, предусмотренного пунктом 16.1 настоящего Порядка).">
        <w:r>
          <w:rPr>
            <w:sz w:val="24"/>
            <w:color w:val="0000ff"/>
          </w:rPr>
          <w:t xml:space="preserve">13</w:t>
        </w:r>
      </w:hyperlink>
      <w:r>
        <w:rPr>
          <w:sz w:val="24"/>
        </w:rPr>
        <w:t xml:space="preserve"> настоящего Порядка. В таком случае орган социальной защиты населения, осуществляющий предоставление компенсации, при расчете среднедушевого дохода семьи использует документы (сведения), представленные заявителем или членами его семьи.</w:t>
      </w:r>
    </w:p>
    <w:p>
      <w:pPr>
        <w:pStyle w:val="0"/>
        <w:spacing w:before="240" w:lineRule="auto"/>
        <w:ind w:firstLine="540"/>
        <w:jc w:val="both"/>
      </w:pPr>
      <w:r>
        <w:rPr>
          <w:sz w:val="24"/>
        </w:rPr>
        <w:t xml:space="preserve">В случае если в информации, представленной в рамках межведомственного электронного взаимодействия, отсутствуют документы (сведения) о доходах, указанных в </w:t>
      </w:r>
      <w:hyperlink w:history="0" w:anchor="P130" w:tooltip="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осуществления частной практики;">
        <w:r>
          <w:rPr>
            <w:sz w:val="24"/>
            <w:color w:val="0000ff"/>
          </w:rPr>
          <w:t xml:space="preserve">абзацах шестом</w:t>
        </w:r>
      </w:hyperlink>
      <w:r>
        <w:rPr>
          <w:sz w:val="24"/>
        </w:rPr>
        <w:t xml:space="preserve"> и </w:t>
      </w:r>
      <w:hyperlink w:history="0" w:anchor="P131" w:tooltip="доходах по договорам авторского заказа, об отчуждении исключительного права на результаты интеллектуальной деятельности;">
        <w:r>
          <w:rPr>
            <w:sz w:val="24"/>
            <w:color w:val="0000ff"/>
          </w:rPr>
          <w:t xml:space="preserve">седьмом подпункта 1 пункта 15</w:t>
        </w:r>
      </w:hyperlink>
      <w:r>
        <w:rPr>
          <w:sz w:val="24"/>
        </w:rPr>
        <w:t xml:space="preserve"> настоящего Порядка, полученных в течение налогового периода, учитываются доходы, документы (сведения) о которых представлены заявителем и членами его семьи в соответствии с </w:t>
      </w:r>
      <w:hyperlink w:history="0" w:anchor="P128" w:tooltip="выплатах правопреемником умерших застрахованных лиц в случаях, предусмотренных законодательством Российской Федерации об обязательном пенсионном страховании;">
        <w:r>
          <w:rPr>
            <w:sz w:val="24"/>
            <w:color w:val="0000ff"/>
          </w:rPr>
          <w:t xml:space="preserve">абзацами двенадцатым</w:t>
        </w:r>
      </w:hyperlink>
      <w:r>
        <w:rPr>
          <w:sz w:val="24"/>
        </w:rPr>
        <w:t xml:space="preserve"> и </w:t>
      </w:r>
      <w:hyperlink w:history="0" w:anchor="P107" w:tooltip="документ, содержащий сведения о получаемых алиментах на ребенка (детей), не относящегося(-ихся) к членам семьи заявителя, и об удержанных суммах алиментов, выданный по месту работы, или о получаемых на ребенка (детей) алиментах (в том числе с представлением судебного решения или судебного приказа при его наличии) или нотариально удостоверенное соглашение об уплате алиментов (за исключением случая, когда средства перечислены взыскателю со счета по учету средств, поступающих во временное распоряжение отдел...">
        <w:r>
          <w:rPr>
            <w:sz w:val="24"/>
            <w:color w:val="0000ff"/>
          </w:rPr>
          <w:t xml:space="preserve">тринадцатым подпункта 18 пункта 9</w:t>
        </w:r>
      </w:hyperlink>
      <w:r>
        <w:rPr>
          <w:sz w:val="24"/>
        </w:rPr>
        <w:t xml:space="preserve"> настоящего Порядка.</w:t>
      </w:r>
    </w:p>
    <w:bookmarkStart w:id="161" w:name="P161"/>
    <w:bookmarkEnd w:id="161"/>
    <w:p>
      <w:pPr>
        <w:pStyle w:val="0"/>
        <w:spacing w:before="240" w:lineRule="auto"/>
        <w:ind w:firstLine="540"/>
        <w:jc w:val="both"/>
      </w:pPr>
      <w:r>
        <w:rPr>
          <w:sz w:val="24"/>
        </w:rPr>
        <w:t xml:space="preserve">16.1. Сведения о вынесении судебных решений или судебных приказов о назначении алиментов или судебных решений или судебных приказов об отмене выплаты назначенных алиментов предоставляются соответствующим судом по запросу органа социальной защиты населения в согласованные с Верховным Судом Российской Федерации сроки.</w:t>
      </w:r>
    </w:p>
    <w:p>
      <w:pPr>
        <w:pStyle w:val="0"/>
        <w:spacing w:before="240" w:lineRule="auto"/>
        <w:ind w:firstLine="540"/>
        <w:jc w:val="both"/>
      </w:pPr>
      <w:r>
        <w:rPr>
          <w:sz w:val="24"/>
        </w:rPr>
        <w:t xml:space="preserve">В случае непоступления сведений о вынесении судебных решений или судебных приказов о назначении алиментов или судебных решений или судебных приказов об отмене выплаты назначенных алиментов от судов по запросу органа социальной защиты населения в согласованные с Верховным Судом Российской Федерации сроки судебное решение или судебный приказ представляется заявителем в течение 5 рабочих дней со дня уведомления заявителя органом социальной защиты населения о необходимости представить судебное решение или судебный приказ.</w:t>
      </w:r>
    </w:p>
    <w:p>
      <w:pPr>
        <w:pStyle w:val="0"/>
        <w:spacing w:before="240" w:lineRule="auto"/>
        <w:ind w:firstLine="540"/>
        <w:jc w:val="both"/>
      </w:pPr>
      <w:r>
        <w:rPr>
          <w:sz w:val="24"/>
        </w:rPr>
        <w:t xml:space="preserve">Суд направляет следующие сведения из указанных судебных решений или судебных приказов:</w:t>
      </w:r>
    </w:p>
    <w:p>
      <w:pPr>
        <w:pStyle w:val="0"/>
        <w:spacing w:before="240" w:lineRule="auto"/>
        <w:ind w:firstLine="540"/>
        <w:jc w:val="both"/>
      </w:pPr>
      <w:r>
        <w:rPr>
          <w:sz w:val="24"/>
        </w:rPr>
        <w:t xml:space="preserve">а) наименование судебного органа (принимает значение из справочника);</w:t>
      </w:r>
    </w:p>
    <w:p>
      <w:pPr>
        <w:pStyle w:val="0"/>
        <w:spacing w:before="240" w:lineRule="auto"/>
        <w:ind w:firstLine="540"/>
        <w:jc w:val="both"/>
      </w:pPr>
      <w:r>
        <w:rPr>
          <w:sz w:val="24"/>
        </w:rPr>
        <w:t xml:space="preserve">б) дата вынесения судебного решения или судебного приказа;</w:t>
      </w:r>
    </w:p>
    <w:p>
      <w:pPr>
        <w:pStyle w:val="0"/>
        <w:spacing w:before="240" w:lineRule="auto"/>
        <w:ind w:firstLine="540"/>
        <w:jc w:val="both"/>
      </w:pPr>
      <w:r>
        <w:rPr>
          <w:sz w:val="24"/>
        </w:rPr>
        <w:t xml:space="preserve">в) номер дела;</w:t>
      </w:r>
    </w:p>
    <w:p>
      <w:pPr>
        <w:pStyle w:val="0"/>
        <w:spacing w:before="240" w:lineRule="auto"/>
        <w:ind w:firstLine="540"/>
        <w:jc w:val="both"/>
      </w:pPr>
      <w:r>
        <w:rPr>
          <w:sz w:val="24"/>
        </w:rPr>
        <w:t xml:space="preserve">г) дата вступления в законную силу судебного решения или судебного приказа;</w:t>
      </w:r>
    </w:p>
    <w:p>
      <w:pPr>
        <w:pStyle w:val="0"/>
        <w:spacing w:before="240" w:lineRule="auto"/>
        <w:ind w:firstLine="540"/>
        <w:jc w:val="both"/>
      </w:pPr>
      <w:r>
        <w:rPr>
          <w:sz w:val="24"/>
        </w:rPr>
        <w:t xml:space="preserve">д) фамилия получателя алиментов (истца, заявителя);</w:t>
      </w:r>
    </w:p>
    <w:p>
      <w:pPr>
        <w:pStyle w:val="0"/>
        <w:spacing w:before="240" w:lineRule="auto"/>
        <w:ind w:firstLine="540"/>
        <w:jc w:val="both"/>
      </w:pPr>
      <w:r>
        <w:rPr>
          <w:sz w:val="24"/>
        </w:rPr>
        <w:t xml:space="preserve">е) имя получателя алиментов (истца, заявителя);</w:t>
      </w:r>
    </w:p>
    <w:p>
      <w:pPr>
        <w:pStyle w:val="0"/>
        <w:spacing w:before="240" w:lineRule="auto"/>
        <w:ind w:firstLine="540"/>
        <w:jc w:val="both"/>
      </w:pPr>
      <w:r>
        <w:rPr>
          <w:sz w:val="24"/>
        </w:rPr>
        <w:t xml:space="preserve">ж) отчество получателя алиментов (истца, заявителя) (при наличии);</w:t>
      </w:r>
    </w:p>
    <w:p>
      <w:pPr>
        <w:pStyle w:val="0"/>
        <w:spacing w:before="240" w:lineRule="auto"/>
        <w:ind w:firstLine="540"/>
        <w:jc w:val="both"/>
      </w:pPr>
      <w:r>
        <w:rPr>
          <w:sz w:val="24"/>
        </w:rPr>
        <w:t xml:space="preserve">з) СНИЛС получателя алиментов (истца, заявителя) (при наличии);</w:t>
      </w:r>
    </w:p>
    <w:p>
      <w:pPr>
        <w:pStyle w:val="0"/>
        <w:spacing w:before="240" w:lineRule="auto"/>
        <w:ind w:firstLine="540"/>
        <w:jc w:val="both"/>
      </w:pPr>
      <w:r>
        <w:rPr>
          <w:sz w:val="24"/>
        </w:rPr>
        <w:t xml:space="preserve">и) дата рождения получателя алиментов (истца, заявителя);</w:t>
      </w:r>
    </w:p>
    <w:p>
      <w:pPr>
        <w:pStyle w:val="0"/>
        <w:spacing w:before="240" w:lineRule="auto"/>
        <w:ind w:firstLine="540"/>
        <w:jc w:val="both"/>
      </w:pPr>
      <w:r>
        <w:rPr>
          <w:sz w:val="24"/>
        </w:rPr>
        <w:t xml:space="preserve">к) место рождения получателя алиментов (истца, заявителя);</w:t>
      </w:r>
    </w:p>
    <w:p>
      <w:pPr>
        <w:pStyle w:val="0"/>
        <w:spacing w:before="240" w:lineRule="auto"/>
        <w:ind w:firstLine="540"/>
        <w:jc w:val="both"/>
      </w:pPr>
      <w:r>
        <w:rPr>
          <w:sz w:val="24"/>
        </w:rPr>
        <w:t xml:space="preserve">л) реквизиты документа, удостоверяющего личность получателя алиментов (истца, заявителя) (при наличии) (серия, номер, дата выдачи паспорта, кем выдан, код подразделения);</w:t>
      </w:r>
    </w:p>
    <w:p>
      <w:pPr>
        <w:pStyle w:val="0"/>
        <w:spacing w:before="240" w:lineRule="auto"/>
        <w:ind w:firstLine="540"/>
        <w:jc w:val="both"/>
      </w:pPr>
      <w:r>
        <w:rPr>
          <w:sz w:val="24"/>
        </w:rPr>
        <w:t xml:space="preserve">м) место жительства (место нахождения) получателя алиментов (истца, заявителя) (в соответствии со сведениями, указанными в решении);</w:t>
      </w:r>
    </w:p>
    <w:p>
      <w:pPr>
        <w:pStyle w:val="0"/>
        <w:spacing w:before="240" w:lineRule="auto"/>
        <w:ind w:firstLine="540"/>
        <w:jc w:val="both"/>
      </w:pPr>
      <w:r>
        <w:rPr>
          <w:sz w:val="24"/>
        </w:rPr>
        <w:t xml:space="preserve">н) фамилия лица, на содержание которого назначены алименты;</w:t>
      </w:r>
    </w:p>
    <w:p>
      <w:pPr>
        <w:pStyle w:val="0"/>
        <w:spacing w:before="240" w:lineRule="auto"/>
        <w:ind w:firstLine="540"/>
        <w:jc w:val="both"/>
      </w:pPr>
      <w:r>
        <w:rPr>
          <w:sz w:val="24"/>
        </w:rPr>
        <w:t xml:space="preserve">о) имя лица, на содержание которого назначены алименты;</w:t>
      </w:r>
    </w:p>
    <w:p>
      <w:pPr>
        <w:pStyle w:val="0"/>
        <w:spacing w:before="240" w:lineRule="auto"/>
        <w:ind w:firstLine="540"/>
        <w:jc w:val="both"/>
      </w:pPr>
      <w:r>
        <w:rPr>
          <w:sz w:val="24"/>
        </w:rPr>
        <w:t xml:space="preserve">п) отчество лица, на содержание которого назначены алименты (при наличии);</w:t>
      </w:r>
    </w:p>
    <w:p>
      <w:pPr>
        <w:pStyle w:val="0"/>
        <w:spacing w:before="240" w:lineRule="auto"/>
        <w:ind w:firstLine="540"/>
        <w:jc w:val="both"/>
      </w:pPr>
      <w:r>
        <w:rPr>
          <w:sz w:val="24"/>
        </w:rPr>
        <w:t xml:space="preserve">р) дата рождения лица, на содержание которого назначены алименты (при наличии);</w:t>
      </w:r>
    </w:p>
    <w:p>
      <w:pPr>
        <w:pStyle w:val="0"/>
        <w:spacing w:before="240" w:lineRule="auto"/>
        <w:ind w:firstLine="540"/>
        <w:jc w:val="both"/>
      </w:pPr>
      <w:r>
        <w:rPr>
          <w:sz w:val="24"/>
        </w:rPr>
        <w:t xml:space="preserve">с) СНИЛС лица, на содержание которого назначены алименты (при наличии);</w:t>
      </w:r>
    </w:p>
    <w:p>
      <w:pPr>
        <w:pStyle w:val="0"/>
        <w:spacing w:before="240" w:lineRule="auto"/>
        <w:ind w:firstLine="540"/>
        <w:jc w:val="both"/>
      </w:pPr>
      <w:r>
        <w:rPr>
          <w:sz w:val="24"/>
        </w:rPr>
        <w:t xml:space="preserve">т) реквизиты документа, удостоверяющего личность лица, на содержание которого назначены алименты (при наличии сведений в решении суда), - серия, номер, дата выдачи паспорта, кем выдан, код подразделения, а в случае указания в качестве документа, удостоверяющего личность, свидетельства о рождении - номер записи акта о рождении, дата составления записи акта, наименование органа, которым произведена государственная регистрация акта гражданского состояния;</w:t>
      </w:r>
    </w:p>
    <w:p>
      <w:pPr>
        <w:pStyle w:val="0"/>
        <w:spacing w:before="240" w:lineRule="auto"/>
        <w:ind w:firstLine="540"/>
        <w:jc w:val="both"/>
      </w:pPr>
      <w:r>
        <w:rPr>
          <w:sz w:val="24"/>
        </w:rPr>
        <w:t xml:space="preserve">у) фамилия должника (ответчика);</w:t>
      </w:r>
    </w:p>
    <w:p>
      <w:pPr>
        <w:pStyle w:val="0"/>
        <w:spacing w:before="240" w:lineRule="auto"/>
        <w:ind w:firstLine="540"/>
        <w:jc w:val="both"/>
      </w:pPr>
      <w:r>
        <w:rPr>
          <w:sz w:val="24"/>
        </w:rPr>
        <w:t xml:space="preserve">ф) имя должника (ответчика);</w:t>
      </w:r>
    </w:p>
    <w:p>
      <w:pPr>
        <w:pStyle w:val="0"/>
        <w:spacing w:before="240" w:lineRule="auto"/>
        <w:ind w:firstLine="540"/>
        <w:jc w:val="both"/>
      </w:pPr>
      <w:r>
        <w:rPr>
          <w:sz w:val="24"/>
        </w:rPr>
        <w:t xml:space="preserve">х) отчество должника (ответчика) (при наличии);</w:t>
      </w:r>
    </w:p>
    <w:p>
      <w:pPr>
        <w:pStyle w:val="0"/>
        <w:spacing w:before="240" w:lineRule="auto"/>
        <w:ind w:firstLine="540"/>
        <w:jc w:val="both"/>
      </w:pPr>
      <w:r>
        <w:rPr>
          <w:sz w:val="24"/>
        </w:rPr>
        <w:t xml:space="preserve">ц) СНИЛС должника (ответчика) (при наличии);</w:t>
      </w:r>
    </w:p>
    <w:p>
      <w:pPr>
        <w:pStyle w:val="0"/>
        <w:spacing w:before="240" w:lineRule="auto"/>
        <w:ind w:firstLine="540"/>
        <w:jc w:val="both"/>
      </w:pPr>
      <w:r>
        <w:rPr>
          <w:sz w:val="24"/>
        </w:rPr>
        <w:t xml:space="preserve">ч) дата рождения должника (ответчика) (при наличии).</w:t>
      </w:r>
    </w:p>
    <w:p>
      <w:pPr>
        <w:pStyle w:val="0"/>
        <w:jc w:val="both"/>
      </w:pPr>
      <w:r>
        <w:rPr>
          <w:sz w:val="24"/>
        </w:rPr>
        <w:t xml:space="preserve">(п. 16.1 введен </w:t>
      </w:r>
      <w:hyperlink w:history="0" r:id="rId54" w:tooltip="Постановление Правительства РД от 29.03.2024 N 76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29.03.2024 N 76)</w:t>
      </w:r>
    </w:p>
    <w:p>
      <w:pPr>
        <w:pStyle w:val="0"/>
        <w:spacing w:before="240" w:lineRule="auto"/>
        <w:ind w:firstLine="540"/>
        <w:jc w:val="both"/>
      </w:pPr>
      <w:r>
        <w:rPr>
          <w:sz w:val="24"/>
        </w:rPr>
        <w:t xml:space="preserve">17. Срок подготовки и направления ответа на межведомственный запрос не может превышать 48 часов с момента поступления межведомственного запроса в орган и (или) организацию.</w:t>
      </w:r>
    </w:p>
    <w:p>
      <w:pPr>
        <w:pStyle w:val="0"/>
        <w:jc w:val="both"/>
      </w:pPr>
      <w:r>
        <w:rPr>
          <w:sz w:val="24"/>
        </w:rPr>
        <w:t xml:space="preserve">(в ред. </w:t>
      </w:r>
      <w:hyperlink w:history="0" r:id="rId55"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04.03.2025 N 54)</w:t>
      </w:r>
    </w:p>
    <w:p>
      <w:pPr>
        <w:pStyle w:val="0"/>
        <w:spacing w:before="240" w:lineRule="auto"/>
        <w:ind w:firstLine="540"/>
        <w:jc w:val="both"/>
      </w:pPr>
      <w:r>
        <w:rPr>
          <w:sz w:val="24"/>
        </w:rPr>
        <w:t xml:space="preserve">18. Решение о предоставлении (об отказе в предоставлении) компенсации выносится руководителем органа социальной защиты населения по месту жительства (месту пребывания) родителя (усыновителя, опекуна, попечителя), с которым проживает ребенок, в течение 10 рабочих дней со дня регистрации заявления.</w:t>
      </w:r>
    </w:p>
    <w:p>
      <w:pPr>
        <w:pStyle w:val="0"/>
        <w:spacing w:before="240" w:lineRule="auto"/>
        <w:ind w:firstLine="540"/>
        <w:jc w:val="both"/>
      </w:pPr>
      <w:r>
        <w:rPr>
          <w:sz w:val="24"/>
        </w:rPr>
        <w:t xml:space="preserve">Срок принятия решения о предоставлении либо об отказе в предоставлении компенсации продлевается руководителем органа социальной защиты населения на 20 рабочих дней в случае непоступления документов (сведений), запрашиваемых в рамках межведомственного электронного взаимодействия, указанных в </w:t>
      </w:r>
      <w:hyperlink w:history="0" w:anchor="P123" w:tooltip="15. Органом социальной защиты населения либо МФЦ самостоятельно запрашиваются документы (сведения) в рамках межведомственного электронного взаимодействия в органах и (или) организациях, в распоряжении которых они находятся, в случае если такие документы (сведения) не были представлены заявителем (уполномоченным представителем) по собственной инициативе:">
        <w:r>
          <w:rPr>
            <w:sz w:val="24"/>
            <w:color w:val="0000ff"/>
          </w:rPr>
          <w:t xml:space="preserve">пункте 15</w:t>
        </w:r>
      </w:hyperlink>
      <w:r>
        <w:rPr>
          <w:sz w:val="24"/>
        </w:rPr>
        <w:t xml:space="preserve"> настоящего Порядка, или недостающих документов (сведений), представленных позднее 5 рабочих дней со дня регистрации заявления о предоставлении компенсации, с уведомлением заявителя (уполномоченного представителя) органом социальной защиты населения.</w:t>
      </w:r>
    </w:p>
    <w:p>
      <w:pPr>
        <w:pStyle w:val="0"/>
        <w:spacing w:before="240" w:lineRule="auto"/>
        <w:ind w:firstLine="540"/>
        <w:jc w:val="both"/>
      </w:pPr>
      <w:r>
        <w:rPr>
          <w:sz w:val="24"/>
        </w:rPr>
        <w:t xml:space="preserve">19. Форма решения о предоставлении либо об отказе в предоставлении компенсации предусмотрена соответственно </w:t>
      </w:r>
      <w:hyperlink w:history="0" w:anchor="P1039" w:tooltip="                                  РЕШЕНИЕ">
        <w:r>
          <w:rPr>
            <w:sz w:val="24"/>
            <w:color w:val="0000ff"/>
          </w:rPr>
          <w:t xml:space="preserve">приложениями N 2</w:t>
        </w:r>
      </w:hyperlink>
      <w:r>
        <w:rPr>
          <w:sz w:val="24"/>
        </w:rPr>
        <w:t xml:space="preserve"> и </w:t>
      </w:r>
      <w:hyperlink w:history="0" w:anchor="P1107" w:tooltip="                                  РЕШЕНИЕ">
        <w:r>
          <w:rPr>
            <w:sz w:val="24"/>
            <w:color w:val="0000ff"/>
          </w:rPr>
          <w:t xml:space="preserve">N 3</w:t>
        </w:r>
      </w:hyperlink>
      <w:r>
        <w:rPr>
          <w:sz w:val="24"/>
        </w:rPr>
        <w:t xml:space="preserve"> к настоящему Порядку.</w:t>
      </w:r>
    </w:p>
    <w:p>
      <w:pPr>
        <w:pStyle w:val="0"/>
        <w:spacing w:before="240" w:lineRule="auto"/>
        <w:ind w:firstLine="540"/>
        <w:jc w:val="both"/>
      </w:pPr>
      <w:r>
        <w:rPr>
          <w:sz w:val="24"/>
        </w:rPr>
        <w:t xml:space="preserve">Уведомления о предоставлении компенсации, об отказе в ее предоставлении (с указанием аргументированного обоснования отказа) либо о продлении срока принятия решения о предоставлении компенсации направляются в письменной форме или в форме электронного документа заявителю (уполномоченному представителю) органом социальной защиты населения в срок, не превышающий одного рабочего дня со дня принятия таких решений.</w:t>
      </w:r>
    </w:p>
    <w:p>
      <w:pPr>
        <w:pStyle w:val="0"/>
        <w:spacing w:before="240" w:lineRule="auto"/>
        <w:ind w:firstLine="540"/>
        <w:jc w:val="both"/>
      </w:pPr>
      <w:r>
        <w:rPr>
          <w:sz w:val="24"/>
        </w:rPr>
        <w:t xml:space="preserve">20. В случае установления факта наличия в заявлении и (или) документах (сведениях), представленных заявителем, недостоверной и (или) неполной информации орган социальной защиты населения возвращает такие заявление и (или) документы заявителю (уполномоченному представителю) на доработку с указанием информации, подлежащей корректировке.</w:t>
      </w:r>
    </w:p>
    <w:p>
      <w:pPr>
        <w:pStyle w:val="0"/>
        <w:spacing w:before="240" w:lineRule="auto"/>
        <w:ind w:firstLine="540"/>
        <w:jc w:val="both"/>
      </w:pPr>
      <w:r>
        <w:rPr>
          <w:sz w:val="24"/>
        </w:rPr>
        <w:t xml:space="preserve">В этом случае срок принятия решения о предоставлении либо об отказе в предоставлении компенсации приостанавливается до даты представления заявителем (уполномоченным представителем) доработанного заявления и (или) доработанных документов (сведений), но не более чем на 5 рабочих дней.</w:t>
      </w:r>
    </w:p>
    <w:p>
      <w:pPr>
        <w:pStyle w:val="0"/>
        <w:jc w:val="both"/>
      </w:pPr>
      <w:r>
        <w:rPr>
          <w:sz w:val="24"/>
        </w:rPr>
        <w:t xml:space="preserve">(в ред. </w:t>
      </w:r>
      <w:hyperlink w:history="0" r:id="rId56"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04.03.2025 N 54)</w:t>
      </w:r>
    </w:p>
    <w:bookmarkStart w:id="197" w:name="P197"/>
    <w:bookmarkEnd w:id="197"/>
    <w:p>
      <w:pPr>
        <w:pStyle w:val="0"/>
        <w:spacing w:before="240" w:lineRule="auto"/>
        <w:ind w:firstLine="540"/>
        <w:jc w:val="both"/>
      </w:pPr>
      <w:r>
        <w:rPr>
          <w:sz w:val="24"/>
        </w:rPr>
        <w:t xml:space="preserve">Заявитель (уполномоченный представитель) представляет в орган социальной защиты населения доработанные заявление и (или) документы (сведения) в течение 5 рабочих дней со дня получения уведомления от органа социальной защиты населения.</w:t>
      </w:r>
    </w:p>
    <w:p>
      <w:pPr>
        <w:pStyle w:val="0"/>
        <w:spacing w:before="240" w:lineRule="auto"/>
        <w:ind w:firstLine="540"/>
        <w:jc w:val="both"/>
      </w:pPr>
      <w:r>
        <w:rPr>
          <w:sz w:val="24"/>
        </w:rPr>
        <w:t xml:space="preserve">Срок принятия решения о предоставлении либо об отказе в предоставлении компенсации возобновляется со дня поступления в орган социальной защиты населения доработанного заявления и (или) доработанных документов (сведений).</w:t>
      </w:r>
    </w:p>
    <w:p>
      <w:pPr>
        <w:pStyle w:val="0"/>
        <w:spacing w:before="240" w:lineRule="auto"/>
        <w:ind w:firstLine="540"/>
        <w:jc w:val="both"/>
      </w:pPr>
      <w:r>
        <w:rPr>
          <w:sz w:val="24"/>
        </w:rPr>
        <w:t xml:space="preserve">21. Орган социальной защиты населения, осуществляющий предоставление компенсации, в случае обнаружения в представленных заявителем (уполномоченным представителем) документах (сведений) неполной и (или) недостоверной информации осуществляет дополнительную проверку, получает от органов и организаций документы (сведения), в том числе в электронном виде, необходимые для предоставления компенсации.</w:t>
      </w:r>
    </w:p>
    <w:p>
      <w:pPr>
        <w:pStyle w:val="0"/>
        <w:spacing w:before="240" w:lineRule="auto"/>
        <w:ind w:firstLine="540"/>
        <w:jc w:val="both"/>
      </w:pPr>
      <w:r>
        <w:rPr>
          <w:sz w:val="24"/>
        </w:rPr>
        <w:t xml:space="preserve">При необходимости проведения дополнительной проверки представленных заявителем (уполномоченным представителем) документов (сведений) окончательный ответ о предоставлении компенсации направляется заявителю (уполномоченному представителю) по его выбору письменно или в форме электронного документа не позднее чем через 30 рабочих дней после его обращения за предоставлением компенсации. Уведомление о проведении дополнительной проверки направляется заявителю (уполномоченному представителю) в письменной форме или в форме электронного документа в течение одного рабочего дня со дня принятия такого решения.</w:t>
      </w:r>
    </w:p>
    <w:p>
      <w:pPr>
        <w:pStyle w:val="0"/>
        <w:spacing w:before="240" w:lineRule="auto"/>
        <w:ind w:firstLine="540"/>
        <w:jc w:val="both"/>
      </w:pPr>
      <w:r>
        <w:rPr>
          <w:sz w:val="24"/>
        </w:rPr>
        <w:t xml:space="preserve">22. Основаниями для отказа в предоставлении компенсации являются:</w:t>
      </w:r>
    </w:p>
    <w:p>
      <w:pPr>
        <w:pStyle w:val="0"/>
        <w:spacing w:before="240" w:lineRule="auto"/>
        <w:ind w:firstLine="540"/>
        <w:jc w:val="both"/>
      </w:pPr>
      <w:r>
        <w:rPr>
          <w:sz w:val="24"/>
        </w:rPr>
        <w:t xml:space="preserve">1) несоответствие требованиям, указанным в </w:t>
      </w:r>
      <w:hyperlink w:history="0" w:anchor="P51" w:tooltip="3. Компенсация предоставляется в размере 30 процентов стоимости обучения - на детей из многодетных семей, имеющих пять и более детей, и в размере 20 процентов - на детей из многодетных семей, имеющих менее пяти детей, одному из родителей (усыновителю, опекуну, попечителю) обучающегося в образовательной организации при условии, что заявитель проживает в Республике Дагестан и среднедушевой доход многодетной семьи не превышает величину прожиточного минимума на душу населения в Республике Дагестан, установле...">
        <w:r>
          <w:rPr>
            <w:sz w:val="24"/>
            <w:color w:val="0000ff"/>
          </w:rPr>
          <w:t xml:space="preserve">пункте 3</w:t>
        </w:r>
      </w:hyperlink>
      <w:r>
        <w:rPr>
          <w:sz w:val="24"/>
        </w:rPr>
        <w:t xml:space="preserve"> настоящего Порядка;</w:t>
      </w:r>
    </w:p>
    <w:p>
      <w:pPr>
        <w:pStyle w:val="0"/>
        <w:spacing w:before="240" w:lineRule="auto"/>
        <w:ind w:firstLine="540"/>
        <w:jc w:val="both"/>
      </w:pPr>
      <w:r>
        <w:rPr>
          <w:sz w:val="24"/>
        </w:rPr>
        <w:t xml:space="preserve">2) непредставление или представление не в полном объеме документов (сведений), указанных в </w:t>
      </w:r>
      <w:hyperlink w:history="0" w:anchor="P68" w:tooltip="9. Одновременно с заявлением заявителем (уполномоченным представителем) в зависимости от сложившейся у него жизненной ситуации представляются следующие документы (сведения):">
        <w:r>
          <w:rPr>
            <w:sz w:val="24"/>
            <w:color w:val="0000ff"/>
          </w:rPr>
          <w:t xml:space="preserve">пункте 9</w:t>
        </w:r>
      </w:hyperlink>
      <w:r>
        <w:rPr>
          <w:sz w:val="24"/>
        </w:rPr>
        <w:t xml:space="preserve"> настоящего Порядка, а также непредставление документов (сведений) в сроки, указанные в </w:t>
      </w:r>
      <w:hyperlink w:history="0" w:anchor="P117" w:tooltip="12. В случае подачи заявления с использованием единого портала заявитель (уполномоченный представитель) в течение 10 рабочих дней со дня регистрации органом социальной защиты населения заявления представляет в орган социальной защиты населения документы (сведения), предусмотренные пунктом 9 настоящего Порядка (за исключением случая, предусмотренного пунктом 16.1 настоящего Порядка).">
        <w:r>
          <w:rPr>
            <w:sz w:val="24"/>
            <w:color w:val="0000ff"/>
          </w:rPr>
          <w:t xml:space="preserve">пунктах 12</w:t>
        </w:r>
      </w:hyperlink>
      <w:r>
        <w:rPr>
          <w:sz w:val="24"/>
        </w:rPr>
        <w:t xml:space="preserve"> и </w:t>
      </w:r>
      <w:hyperlink w:history="0" w:anchor="P119" w:tooltip="13. В случае если при обращении заявителя (уполномоченного представителя) за предоставлением компенсации им представлен неполный комплект указанных в пункте 9 настоящего Порядка документов (сведений), необходимых для предоставления компенсации, заявитель (уполномоченный представитель) вправе представить недостающие документы (сведения) в течение 10 рабочих дней со дня регистрации заявления МФЦ или органом социальной защиты населения (за исключением случая, предусмотренного пунктом 16.1 настоящего Порядка).">
        <w:r>
          <w:rPr>
            <w:sz w:val="24"/>
            <w:color w:val="0000ff"/>
          </w:rPr>
          <w:t xml:space="preserve">13</w:t>
        </w:r>
      </w:hyperlink>
      <w:r>
        <w:rPr>
          <w:sz w:val="24"/>
        </w:rPr>
        <w:t xml:space="preserve"> настоящего Порядка;</w:t>
      </w:r>
    </w:p>
    <w:p>
      <w:pPr>
        <w:pStyle w:val="0"/>
        <w:spacing w:before="240" w:lineRule="auto"/>
        <w:ind w:firstLine="540"/>
        <w:jc w:val="both"/>
      </w:pPr>
      <w:r>
        <w:rPr>
          <w:sz w:val="24"/>
        </w:rPr>
        <w:t xml:space="preserve">3) наличие в представленных документах повреждений, исправлений, которые не позволяют однозначно истолковать их содержание;</w:t>
      </w:r>
    </w:p>
    <w:bookmarkStart w:id="205" w:name="P205"/>
    <w:bookmarkEnd w:id="205"/>
    <w:p>
      <w:pPr>
        <w:pStyle w:val="0"/>
        <w:spacing w:before="240" w:lineRule="auto"/>
        <w:ind w:firstLine="540"/>
        <w:jc w:val="both"/>
      </w:pPr>
      <w:r>
        <w:rPr>
          <w:sz w:val="24"/>
        </w:rPr>
        <w:t xml:space="preserve">4) наличие у заявителя и членов его семьи дохода, превышающего величину прожиточного минимума, в виде процентов по вкладам (остаткам на счетах) в кредитных организациях (за исключением случая, когда вклад (счет), по которому такой доход был получен, закрыт не позднее чем за 6 месяцев до месяца обращения за предоставлением компенсации);</w:t>
      </w:r>
    </w:p>
    <w:p>
      <w:pPr>
        <w:pStyle w:val="0"/>
        <w:spacing w:before="240" w:lineRule="auto"/>
        <w:ind w:firstLine="540"/>
        <w:jc w:val="both"/>
      </w:pPr>
      <w:r>
        <w:rPr>
          <w:sz w:val="24"/>
        </w:rPr>
        <w:t xml:space="preserve">5) нахождение ребенка на полном государственном обеспечении, за исключением случаев обучения и проживания в организациях, осуществляющих образовательную деятельность по адаптированным основным общеобразовательным программам;</w:t>
      </w:r>
    </w:p>
    <w:p>
      <w:pPr>
        <w:pStyle w:val="0"/>
        <w:jc w:val="both"/>
      </w:pPr>
      <w:r>
        <w:rPr>
          <w:sz w:val="24"/>
        </w:rPr>
        <w:t xml:space="preserve">(в ред. </w:t>
      </w:r>
      <w:hyperlink w:history="0" r:id="rId57"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04.03.2025 N 54)</w:t>
      </w:r>
    </w:p>
    <w:p>
      <w:pPr>
        <w:pStyle w:val="0"/>
        <w:spacing w:before="240" w:lineRule="auto"/>
        <w:ind w:firstLine="540"/>
        <w:jc w:val="both"/>
      </w:pPr>
      <w:r>
        <w:rPr>
          <w:sz w:val="24"/>
        </w:rPr>
        <w:t xml:space="preserve">6) нахождение ребенка под опекой (попечительством), получение на его содержание денежных средств в соответствии с законодательством Российской Федерации;</w:t>
      </w:r>
    </w:p>
    <w:p>
      <w:pPr>
        <w:pStyle w:val="0"/>
        <w:spacing w:before="240" w:lineRule="auto"/>
        <w:ind w:firstLine="540"/>
        <w:jc w:val="both"/>
      </w:pPr>
      <w:r>
        <w:rPr>
          <w:sz w:val="24"/>
        </w:rPr>
        <w:t xml:space="preserve">7) лишение (ограничение) родительских прав в отношении ребенка, на которого подано заявление;</w:t>
      </w:r>
    </w:p>
    <w:p>
      <w:pPr>
        <w:pStyle w:val="0"/>
        <w:spacing w:before="240" w:lineRule="auto"/>
        <w:ind w:firstLine="540"/>
        <w:jc w:val="both"/>
      </w:pPr>
      <w:r>
        <w:rPr>
          <w:sz w:val="24"/>
        </w:rPr>
        <w:t xml:space="preserve">8) признание судом заявителя недееспособным, ограниченно дееспособным, за исключением случаев, когда заявитель не лишен родительских прав (не ограничен в родительских правах) в отношении ребенка, на которого подается заявление;</w:t>
      </w:r>
    </w:p>
    <w:p>
      <w:pPr>
        <w:pStyle w:val="0"/>
        <w:jc w:val="both"/>
      </w:pPr>
      <w:r>
        <w:rPr>
          <w:sz w:val="24"/>
        </w:rPr>
        <w:t xml:space="preserve">(в ред. </w:t>
      </w:r>
      <w:hyperlink w:history="0" r:id="rId58"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04.03.2025 N 54)</w:t>
      </w:r>
    </w:p>
    <w:p>
      <w:pPr>
        <w:pStyle w:val="0"/>
        <w:spacing w:before="240" w:lineRule="auto"/>
        <w:ind w:firstLine="540"/>
        <w:jc w:val="both"/>
      </w:pPr>
      <w:r>
        <w:rPr>
          <w:sz w:val="24"/>
        </w:rPr>
        <w:t xml:space="preserve">9) объявление ребенка в возрасте до восемнадцати лет полностью дееспособным в соответствии с законодательством Российской Федерации;</w:t>
      </w:r>
    </w:p>
    <w:p>
      <w:pPr>
        <w:pStyle w:val="0"/>
        <w:spacing w:before="240" w:lineRule="auto"/>
        <w:ind w:firstLine="540"/>
        <w:jc w:val="both"/>
      </w:pPr>
      <w:r>
        <w:rPr>
          <w:sz w:val="24"/>
        </w:rPr>
        <w:t xml:space="preserve">10) непредставление заявителем в орган социальной защиты населения в течение 5 рабочих дней заявления и (или) документов (сведений) после возвращения заявления и (или) документов на доработку в соответствии с </w:t>
      </w:r>
      <w:hyperlink w:history="0" w:anchor="P197" w:tooltip="Заявитель (уполномоченный представитель) представляет в орган социальной защиты населения доработанные заявление и (или) документы (сведения) в течение 5 рабочих дней со дня получения уведомления от органа социальной защиты населения.">
        <w:r>
          <w:rPr>
            <w:sz w:val="24"/>
            <w:color w:val="0000ff"/>
          </w:rPr>
          <w:t xml:space="preserve">абзацем третьим пункта 20</w:t>
        </w:r>
      </w:hyperlink>
      <w:r>
        <w:rPr>
          <w:sz w:val="24"/>
        </w:rPr>
        <w:t xml:space="preserve"> настоящего Порядка;</w:t>
      </w:r>
    </w:p>
    <w:p>
      <w:pPr>
        <w:pStyle w:val="0"/>
        <w:spacing w:before="240" w:lineRule="auto"/>
        <w:ind w:firstLine="540"/>
        <w:jc w:val="both"/>
      </w:pPr>
      <w:r>
        <w:rPr>
          <w:sz w:val="24"/>
        </w:rPr>
        <w:t xml:space="preserve">11) отчисление ребенка из образовательной организации;</w:t>
      </w:r>
    </w:p>
    <w:p>
      <w:pPr>
        <w:pStyle w:val="0"/>
        <w:spacing w:before="240" w:lineRule="auto"/>
        <w:ind w:firstLine="540"/>
        <w:jc w:val="both"/>
      </w:pPr>
      <w:r>
        <w:rPr>
          <w:sz w:val="24"/>
        </w:rPr>
        <w:t xml:space="preserve">12) переезд многодетной семьи, имеющей право на компенсацию, на новое место жительства за пределы Республики Дагестан либо предоставление компенсации уполномоченным органом другого субъекта Российской Федерации;</w:t>
      </w:r>
    </w:p>
    <w:p>
      <w:pPr>
        <w:pStyle w:val="0"/>
        <w:jc w:val="both"/>
      </w:pPr>
      <w:r>
        <w:rPr>
          <w:sz w:val="24"/>
        </w:rPr>
        <w:t xml:space="preserve">(в ред. </w:t>
      </w:r>
      <w:hyperlink w:history="0" r:id="rId59"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04.03.2025 N 54)</w:t>
      </w:r>
    </w:p>
    <w:p>
      <w:pPr>
        <w:pStyle w:val="0"/>
        <w:spacing w:before="240" w:lineRule="auto"/>
        <w:ind w:firstLine="540"/>
        <w:jc w:val="both"/>
      </w:pPr>
      <w:r>
        <w:rPr>
          <w:sz w:val="24"/>
        </w:rPr>
        <w:t xml:space="preserve">13) определение по решению суда или нотариально удостоверенному соглашению совместного проживания ребенка (детей), в отношении которого предоставляется компенсация, с другим родителем (законным представителем) в случае расторжения брака между родителями ребенка (детей).</w:t>
      </w:r>
    </w:p>
    <w:p>
      <w:pPr>
        <w:pStyle w:val="0"/>
        <w:jc w:val="both"/>
      </w:pPr>
      <w:r>
        <w:rPr>
          <w:sz w:val="24"/>
        </w:rPr>
        <w:t xml:space="preserve">(пп. 13 введен </w:t>
      </w:r>
      <w:hyperlink w:history="0" r:id="rId60"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04.03.2025 N 54)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п. 23 </w:t>
            </w:r>
            <w:hyperlink w:history="0" r:id="rId61"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color w:val="392c69"/>
              </w:rPr>
              <w:t xml:space="preserve"> Правительства РД от 09.07.2024 N 210, </w:t>
            </w:r>
            <w:hyperlink w:history="0" r:id="rId62"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распространяются</w:t>
              </w:r>
            </w:hyperlink>
            <w:r>
              <w:rPr>
                <w:sz w:val="24"/>
                <w:color w:val="392c69"/>
              </w:rPr>
              <w:t xml:space="preserve"> на правоотношения, возникшие с 05.02.2024.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23. В состав семьи, определяемый на дату подачи заявления о предоставлении компенсации и учитываемый при определении права на получение компенсации и при расчете среднедушевого дохода семьи, включаются заявитель, его супруг (супруга), его несовершеннолетние дети, дети, находящиеся под его опекой (попечительством), и его дети в возрасте до 23 лет, обучающиеся в образовательной организации по очной форме обучения (за исключением таких детей, состоящих в браке). В состав семьи также включаются совместно проживающие родители ребенка, в отношении которого предоставлена компенсация, не состоящие в браке (в случае установления отцовства).</w:t>
      </w:r>
    </w:p>
    <w:p>
      <w:pPr>
        <w:pStyle w:val="0"/>
        <w:jc w:val="both"/>
      </w:pPr>
      <w:r>
        <w:rPr>
          <w:sz w:val="24"/>
        </w:rPr>
        <w:t xml:space="preserve">(в ред. </w:t>
      </w:r>
      <w:hyperlink w:history="0" r:id="rId63"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09.07.2024 N 210)</w:t>
      </w:r>
    </w:p>
    <w:p>
      <w:pPr>
        <w:pStyle w:val="0"/>
        <w:spacing w:before="240" w:lineRule="auto"/>
        <w:ind w:firstLine="540"/>
        <w:jc w:val="both"/>
      </w:pPr>
      <w:r>
        <w:rPr>
          <w:sz w:val="24"/>
        </w:rPr>
        <w:t xml:space="preserve">24. В состав семьи, учитываемый при определении права на получение компенсации, в том числе в целях расчета среднедушевого дохода семьи, не включаются:</w:t>
      </w:r>
    </w:p>
    <w:p>
      <w:pPr>
        <w:pStyle w:val="0"/>
        <w:spacing w:before="240" w:lineRule="auto"/>
        <w:ind w:firstLine="540"/>
        <w:jc w:val="both"/>
      </w:pPr>
      <w:r>
        <w:rPr>
          <w:sz w:val="24"/>
        </w:rPr>
        <w:t xml:space="preserve">1) дети в возрасте до 23 лет, состоящие в браке;</w:t>
      </w:r>
    </w:p>
    <w:p>
      <w:pPr>
        <w:pStyle w:val="0"/>
        <w:spacing w:before="240" w:lineRule="auto"/>
        <w:ind w:firstLine="540"/>
        <w:jc w:val="both"/>
      </w:pPr>
      <w:r>
        <w:rPr>
          <w:sz w:val="24"/>
        </w:rPr>
        <w:t xml:space="preserve">2) дети, в отношении которых родители лишены либо ограничены в родительских правах;</w:t>
      </w:r>
    </w:p>
    <w:p>
      <w:pPr>
        <w:pStyle w:val="0"/>
        <w:spacing w:before="240" w:lineRule="auto"/>
        <w:ind w:firstLine="540"/>
        <w:jc w:val="both"/>
      </w:pPr>
      <w:r>
        <w:rPr>
          <w:sz w:val="24"/>
        </w:rPr>
        <w:t xml:space="preserve">3) дети, находящиеся под опекой (попечительством), на содержание которых выплачиваются денежные средства в соответствии с законодательством Российской Федерации;</w:t>
      </w:r>
    </w:p>
    <w:p>
      <w:pPr>
        <w:pStyle w:val="0"/>
        <w:spacing w:before="240" w:lineRule="auto"/>
        <w:ind w:firstLine="540"/>
        <w:jc w:val="both"/>
      </w:pPr>
      <w:r>
        <w:rPr>
          <w:sz w:val="24"/>
        </w:rPr>
        <w:t xml:space="preserve">4) дети, находящиеся на полном государственном обеспечении (за исключением детей, обучающихся и проживающих в организациях, осуществляющих образовательную деятельность по адаптированным основным общеобразовательным программам);</w:t>
      </w:r>
    </w:p>
    <w:p>
      <w:pPr>
        <w:pStyle w:val="0"/>
        <w:jc w:val="both"/>
      </w:pPr>
      <w:r>
        <w:rPr>
          <w:sz w:val="24"/>
        </w:rPr>
        <w:t xml:space="preserve">(в ред. </w:t>
      </w:r>
      <w:hyperlink w:history="0" r:id="rId64"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04.03.2025 N 54)</w:t>
      </w:r>
    </w:p>
    <w:p>
      <w:pPr>
        <w:pStyle w:val="0"/>
        <w:spacing w:before="240" w:lineRule="auto"/>
        <w:ind w:firstLine="540"/>
        <w:jc w:val="both"/>
      </w:pPr>
      <w:r>
        <w:rPr>
          <w:sz w:val="24"/>
        </w:rPr>
        <w:t xml:space="preserve">5) супруг (родитель, усыновитель), проходящий военную службу по призыву в качестве сержанта, старшины, солдата или матроса либо обучающийся в военной профессиональной образовательной организации и (или) военной образовательной организации высшего образования до заключения контракта о прохождении военной службы;</w:t>
      </w:r>
    </w:p>
    <w:p>
      <w:pPr>
        <w:pStyle w:val="0"/>
        <w:spacing w:before="240" w:lineRule="auto"/>
        <w:ind w:firstLine="540"/>
        <w:jc w:val="both"/>
      </w:pPr>
      <w:r>
        <w:rPr>
          <w:sz w:val="24"/>
        </w:rPr>
        <w:t xml:space="preserve">6) супруг (родитель, усыновитель), отсутствующий в семье в связи с осуждением к лишению свободы или нахождением под стражей или домашним арестом, на принудительном лечении по решению суда, в связи с прохождением судебно-медицинской экспертизы на основании постановления следственных органов или суда;</w:t>
      </w:r>
    </w:p>
    <w:p>
      <w:pPr>
        <w:pStyle w:val="0"/>
        <w:jc w:val="both"/>
      </w:pPr>
      <w:r>
        <w:rPr>
          <w:sz w:val="24"/>
        </w:rPr>
        <w:t xml:space="preserve">(в ред. </w:t>
      </w:r>
      <w:hyperlink w:history="0" r:id="rId65" w:tooltip="Постановление Правительства РД от 29.03.2024 N 76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29.03.2024 N 76)</w:t>
      </w:r>
    </w:p>
    <w:p>
      <w:pPr>
        <w:pStyle w:val="0"/>
        <w:spacing w:before="240" w:lineRule="auto"/>
        <w:ind w:firstLine="540"/>
        <w:jc w:val="both"/>
      </w:pPr>
      <w:r>
        <w:rPr>
          <w:sz w:val="24"/>
        </w:rPr>
        <w:t xml:space="preserve">7) родитель (законный представитель), находящийся в розыске.</w:t>
      </w:r>
    </w:p>
    <w:bookmarkStart w:id="232" w:name="P232"/>
    <w:bookmarkEnd w:id="232"/>
    <w:p>
      <w:pPr>
        <w:pStyle w:val="0"/>
        <w:spacing w:before="240" w:lineRule="auto"/>
        <w:ind w:firstLine="540"/>
        <w:jc w:val="both"/>
      </w:pPr>
      <w:r>
        <w:rPr>
          <w:sz w:val="24"/>
        </w:rPr>
        <w:t xml:space="preserve">25. Среднедушевой доход семьи для предоставления компенсации рассчитывается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предоставлением компенсации, путем деления одной двенадцатой суммы доходов всех членов семьи за расчетный период на число членов семьи.</w:t>
      </w:r>
    </w:p>
    <w:p>
      <w:pPr>
        <w:pStyle w:val="0"/>
        <w:spacing w:before="240" w:lineRule="auto"/>
        <w:ind w:firstLine="540"/>
        <w:jc w:val="both"/>
      </w:pPr>
      <w:r>
        <w:rPr>
          <w:sz w:val="24"/>
        </w:rPr>
        <w:t xml:space="preserve">26. При расчете среднедушевого дохода семьи для предоставления компенсации не учитываются:</w:t>
      </w:r>
    </w:p>
    <w:p>
      <w:pPr>
        <w:pStyle w:val="0"/>
        <w:spacing w:before="240" w:lineRule="auto"/>
        <w:ind w:firstLine="540"/>
        <w:jc w:val="both"/>
      </w:pPr>
      <w:r>
        <w:rPr>
          <w:sz w:val="24"/>
        </w:rPr>
        <w:t xml:space="preserve">1) ежемесячное пособие в связи с рождением и воспитанием ребенка гражданам, имеющим детей в возрасте до 17 лет, произведенное за прошлые периоды в отношении ребенка, на которого подается заявление;</w:t>
      </w:r>
    </w:p>
    <w:p>
      <w:pPr>
        <w:pStyle w:val="0"/>
        <w:spacing w:before="240" w:lineRule="auto"/>
        <w:ind w:firstLine="540"/>
        <w:jc w:val="both"/>
      </w:pPr>
      <w:r>
        <w:rPr>
          <w:sz w:val="24"/>
        </w:rPr>
        <w:t xml:space="preserve">2) ежемесячная денежная выплата, установленная </w:t>
      </w:r>
      <w:hyperlink w:history="0" r:id="rId66" w:tooltip="Указ Президента РФ от 31.03.2022 N 175 &quot;О ежемесячной денежной выплате семьям, имеющим детей&quot; ------------ Утратил силу или отменен {КонсультантПлюс}">
        <w:r>
          <w:rPr>
            <w:sz w:val="24"/>
            <w:color w:val="0000ff"/>
          </w:rPr>
          <w:t xml:space="preserve">Указом</w:t>
        </w:r>
      </w:hyperlink>
      <w:r>
        <w:rPr>
          <w:sz w:val="24"/>
        </w:rPr>
        <w:t xml:space="preserve"> Президента Российской Федерации от 31 марта 2022 г. N 175 "О ежемесячной денежной выплате семьям, имеющим детей", назначенная до 1 января 2023 года и произведенная за прошлые периоды в отношении ребенка, на которого подается заявление;</w:t>
      </w:r>
    </w:p>
    <w:p>
      <w:pPr>
        <w:pStyle w:val="0"/>
        <w:spacing w:before="240" w:lineRule="auto"/>
        <w:ind w:firstLine="540"/>
        <w:jc w:val="both"/>
      </w:pPr>
      <w:r>
        <w:rPr>
          <w:sz w:val="24"/>
        </w:rPr>
        <w:t xml:space="preserve">3) ежемесячное пособие на ребенка, установленное </w:t>
      </w:r>
      <w:hyperlink w:history="0" r:id="rId67" w:tooltip="Закон Республики Дагестан от 29.12.2004 N 61 (ред. от 06.05.2025) &quot;О ежемесячном пособии на ребенка&quot; (принят Народным Собранием РД 21.12.2004) {КонсультантПлюс}">
        <w:r>
          <w:rPr>
            <w:sz w:val="24"/>
            <w:color w:val="0000ff"/>
          </w:rPr>
          <w:t xml:space="preserve">Законом</w:t>
        </w:r>
      </w:hyperlink>
      <w:r>
        <w:rPr>
          <w:sz w:val="24"/>
        </w:rPr>
        <w:t xml:space="preserve"> Республики Дагестан от 29 декабря 2004 г. N 61 "О ежемесячном пособии на ребенка", произведенное за прошлые периоды в отношение ребенка, на которого подается заявление;</w:t>
      </w:r>
    </w:p>
    <w:p>
      <w:pPr>
        <w:pStyle w:val="0"/>
        <w:spacing w:before="240" w:lineRule="auto"/>
        <w:ind w:firstLine="540"/>
        <w:jc w:val="both"/>
      </w:pPr>
      <w:r>
        <w:rPr>
          <w:sz w:val="24"/>
        </w:rPr>
        <w:t xml:space="preserve">4) единовременные денежные выплаты, предусмотренные </w:t>
      </w:r>
      <w:hyperlink w:history="0" r:id="rId68" w:tooltip="Указ Президента РД от 31.05.2007 N 71 (ред. от 13.04.2022) &quot;О дополнительных мерах социальной поддержки семей, имеющих детей&quot; {КонсультантПлюс}">
        <w:r>
          <w:rPr>
            <w:sz w:val="24"/>
            <w:color w:val="0000ff"/>
          </w:rPr>
          <w:t xml:space="preserve">пунктом 1</w:t>
        </w:r>
      </w:hyperlink>
      <w:r>
        <w:rPr>
          <w:sz w:val="24"/>
        </w:rPr>
        <w:t xml:space="preserve"> Указа Президента Республики Дагестан от 31 мая 2007 г. N 71 "О дополнительных мерах социальной поддержки семей, имеющих детей";</w:t>
      </w:r>
    </w:p>
    <w:p>
      <w:pPr>
        <w:pStyle w:val="0"/>
        <w:spacing w:before="240" w:lineRule="auto"/>
        <w:ind w:firstLine="540"/>
        <w:jc w:val="both"/>
      </w:pPr>
      <w:r>
        <w:rPr>
          <w:sz w:val="24"/>
        </w:rPr>
        <w:t xml:space="preserve">5) единовременная денежная выплата на детей, поступающих в первый класс, из малоимущих многодетных семей, проживающих в Республике Дагестан, в соответствии с </w:t>
      </w:r>
      <w:hyperlink w:history="0" r:id="rId69" w:tooltip="Постановление Правительства РД от 08.08.2012 N 265 (ред. от 17.03.2026) &quot;Об установлении единовременной денежной выплаты на детей, поступающих в первый класс, из малоимущих многодетных семей, проживающих в Республике Дагестан&quot; (вместе с &quot;Порядком осуществления единовременной денежной выплаты на детей, поступающих в первый класс, из малоимущих многодетных семей, проживающих в Республике Дагестан&quot;, &quot;Протоколом&quot;) {КонсультантПлюс}">
        <w:r>
          <w:rPr>
            <w:sz w:val="24"/>
            <w:color w:val="0000ff"/>
          </w:rPr>
          <w:t xml:space="preserve">постановлением</w:t>
        </w:r>
      </w:hyperlink>
      <w:r>
        <w:rPr>
          <w:sz w:val="24"/>
        </w:rPr>
        <w:t xml:space="preserve"> Правительства Республики Дагестан от 8 августа 2012 г. N 265 "Об установлении единовременной денежной выплаты на детей, поступающих в первый класс, из малоимущих многодетных семей, проживающих в Республике Дагестан";</w:t>
      </w:r>
    </w:p>
    <w:p>
      <w:pPr>
        <w:pStyle w:val="0"/>
        <w:spacing w:before="240" w:lineRule="auto"/>
        <w:ind w:firstLine="540"/>
        <w:jc w:val="both"/>
      </w:pPr>
      <w:r>
        <w:rPr>
          <w:sz w:val="24"/>
        </w:rPr>
        <w:t xml:space="preserve">6) суммы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p>
      <w:pPr>
        <w:pStyle w:val="0"/>
        <w:spacing w:before="240" w:lineRule="auto"/>
        <w:ind w:firstLine="540"/>
        <w:jc w:val="both"/>
      </w:pPr>
      <w:r>
        <w:rPr>
          <w:sz w:val="24"/>
        </w:rPr>
        <w:t xml:space="preserve">7) ежемесячные выплаты неработающим трудоспособным гражданам, осуществляющим уход за ребенком-инвалидом в возрасте до 18 лет или инвалидом с детства I группы, в том числе предусмотренные </w:t>
      </w:r>
      <w:hyperlink w:history="0" r:id="rId70" w:tooltip="Указ Президента РФ от 26.02.2013 N 175 (ред. от 29.12.2024) &quot;О ежемесячных выплатах лицам, осуществляющим уход за детьми-инвалидами и инвалидами с детства I группы&quot; {КонсультантПлюс}">
        <w:r>
          <w:rPr>
            <w:sz w:val="24"/>
            <w:color w:val="0000ff"/>
          </w:rPr>
          <w:t xml:space="preserve">подпунктом "б" пункта 1</w:t>
        </w:r>
      </w:hyperlink>
      <w:r>
        <w:rPr>
          <w:sz w:val="24"/>
        </w:rPr>
        <w:t xml:space="preserve"> Указа Президента Российской Федерации от 26 февраля 2013 г. N 175 "О ежемесячных выплатах лицам, осуществляющим уход за детьми-инвалидами и инвалидами с детства I группы";</w:t>
      </w:r>
    </w:p>
    <w:p>
      <w:pPr>
        <w:pStyle w:val="0"/>
        <w:spacing w:before="240" w:lineRule="auto"/>
        <w:ind w:firstLine="540"/>
        <w:jc w:val="both"/>
      </w:pPr>
      <w:r>
        <w:rPr>
          <w:sz w:val="24"/>
        </w:rPr>
        <w:t xml:space="preserve">8) единовременные страховые выплаты, производимые в возмещение ущерба, причиненного жизни и здоровью человека, его личному имуществу и имуществу, находящемуся в общей собственности членов его семьи, а также ежемесячные суммы, связанные с дополнительными расходами на медицинскую, социальную и профессиональную реабилитацию в соответствии с решением учреждения государственной службы медико-социальной экспертизы;</w:t>
      </w:r>
    </w:p>
    <w:p>
      <w:pPr>
        <w:pStyle w:val="0"/>
        <w:spacing w:before="240" w:lineRule="auto"/>
        <w:ind w:firstLine="540"/>
        <w:jc w:val="both"/>
      </w:pPr>
      <w:r>
        <w:rPr>
          <w:sz w:val="24"/>
        </w:rPr>
        <w:t xml:space="preserve">9) государственная социальная помощь на основании социального контракта;</w:t>
      </w:r>
    </w:p>
    <w:p>
      <w:pPr>
        <w:pStyle w:val="0"/>
        <w:spacing w:before="240" w:lineRule="auto"/>
        <w:ind w:firstLine="540"/>
        <w:jc w:val="both"/>
      </w:pPr>
      <w:r>
        <w:rPr>
          <w:sz w:val="24"/>
        </w:rPr>
        <w:t xml:space="preserve">10) денежные средства, являющиеся мерой целевой государственной социальной поддержки, направленной на приобретение объекта недвижимого имущества, автотранспортного и мототранспортного средства, самоходной машины или другого вида техники, и израсходованные на указанные цели;</w:t>
      </w:r>
    </w:p>
    <w:p>
      <w:pPr>
        <w:pStyle w:val="0"/>
        <w:jc w:val="both"/>
      </w:pPr>
      <w:r>
        <w:rPr>
          <w:sz w:val="24"/>
        </w:rPr>
        <w:t xml:space="preserve">(п. 10 в ред. </w:t>
      </w:r>
      <w:hyperlink w:history="0" r:id="rId71"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04.03.2025 N 54)</w:t>
      </w:r>
    </w:p>
    <w:p>
      <w:pPr>
        <w:pStyle w:val="0"/>
        <w:spacing w:before="240" w:lineRule="auto"/>
        <w:ind w:firstLine="540"/>
        <w:jc w:val="both"/>
      </w:pPr>
      <w:r>
        <w:rPr>
          <w:sz w:val="24"/>
        </w:rPr>
        <w:t xml:space="preserve">11) средства материнского (семейного) капитала, предусмотренного Федеральным </w:t>
      </w:r>
      <w:hyperlink w:history="0" r:id="rId72" w:tooltip="Федеральный закон от 29.12.2006 N 256-ФЗ (ред. от 31.07.2025) &quot;О дополнительных мерах государственной поддержки семей, имеющих детей&quot; (с изм. и доп., вступ. в силу с 01.01.2026) {КонсультантПлюс}">
        <w:r>
          <w:rPr>
            <w:sz w:val="24"/>
            <w:color w:val="0000ff"/>
          </w:rPr>
          <w:t xml:space="preserve">законом</w:t>
        </w:r>
      </w:hyperlink>
      <w:r>
        <w:rPr>
          <w:sz w:val="24"/>
        </w:rPr>
        <w:t xml:space="preserve"> от 29 декабря 2006 г. N 256-ФЗ "О дополнительных мерах государственной поддержки семей, имеющих детей", направленные на приобретение товаров и услуг, предназначенных для социальной адаптации и интеграции в общество детей-инвалидов, либо строительство (реконструкцию), компенсацию затрат на строительство (реконструкцию) объекта индивидуального жилищного строительства, либо реконструкцию, компенсацию затрат на реконструкцию дома блокированной застройки, а также средства регионального материнского (семейного) капитала;</w:t>
      </w:r>
    </w:p>
    <w:p>
      <w:pPr>
        <w:pStyle w:val="0"/>
        <w:jc w:val="both"/>
      </w:pPr>
      <w:r>
        <w:rPr>
          <w:sz w:val="24"/>
        </w:rPr>
        <w:t xml:space="preserve">(п. 11 в ред. </w:t>
      </w:r>
      <w:hyperlink w:history="0" r:id="rId73"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04.03.2025 N 54)</w:t>
      </w:r>
    </w:p>
    <w:p>
      <w:pPr>
        <w:pStyle w:val="0"/>
        <w:spacing w:before="240" w:lineRule="auto"/>
        <w:ind w:firstLine="540"/>
        <w:jc w:val="both"/>
      </w:pPr>
      <w:r>
        <w:rPr>
          <w:sz w:val="24"/>
        </w:rPr>
        <w:t xml:space="preserve">12) сумма возвращенного налога на доходы физических лиц в связи с получением права на налоговый вычет через работодателя в соответствии с законодательством Российской Федерации, а также денежных средств, возвращенных после перерасчета налоговой базы с учетом предоставления налоговых вычетов по окончании налогового периода;</w:t>
      </w:r>
    </w:p>
    <w:p>
      <w:pPr>
        <w:pStyle w:val="0"/>
        <w:spacing w:before="240" w:lineRule="auto"/>
        <w:ind w:firstLine="540"/>
        <w:jc w:val="both"/>
      </w:pPr>
      <w:r>
        <w:rPr>
          <w:sz w:val="24"/>
        </w:rPr>
        <w:t xml:space="preserve">13) социальное пособие на погребение, установленное Федеральным </w:t>
      </w:r>
      <w:hyperlink w:history="0" r:id="rId74"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законом</w:t>
        </w:r>
      </w:hyperlink>
      <w:r>
        <w:rPr>
          <w:sz w:val="24"/>
        </w:rPr>
        <w:t xml:space="preserve"> от 12 января 1996 г. N 8-ФЗ "О погребении и похоронном деле";</w:t>
      </w:r>
    </w:p>
    <w:p>
      <w:pPr>
        <w:pStyle w:val="0"/>
        <w:spacing w:before="240" w:lineRule="auto"/>
        <w:ind w:firstLine="540"/>
        <w:jc w:val="both"/>
      </w:pPr>
      <w:r>
        <w:rPr>
          <w:sz w:val="24"/>
        </w:rPr>
        <w:t xml:space="preserve">14) компенсация за самостоятельно приобретенное инвалидом техническое средство реабилитации и (или) оказанную услугу, которые должны быть предоставлены инвалиду в соответствии с индивидуальной программой реабилитации или абилитации инвалида, а также ежегодная денежная компенсация расходов на содержание и ветеринарное обслуживание собак-проводников, предоставляемые в соответствии с Федеральным </w:t>
      </w:r>
      <w:hyperlink w:history="0" r:id="rId75" w:tooltip="Федеральный закон от 24.11.1995 N 181-ФЗ (ред. от 29.12.2025) &quot;О социальной защите инвалидов в Российской Федерации&quot; {КонсультантПлюс}">
        <w:r>
          <w:rPr>
            <w:sz w:val="24"/>
            <w:color w:val="0000ff"/>
          </w:rPr>
          <w:t xml:space="preserve">законом</w:t>
        </w:r>
      </w:hyperlink>
      <w:r>
        <w:rPr>
          <w:sz w:val="24"/>
        </w:rPr>
        <w:t xml:space="preserve"> от 24 ноября 1995 г. N 181-ФЗ "О социальной защите инвалидов в Российской Федерации";</w:t>
      </w:r>
    </w:p>
    <w:p>
      <w:pPr>
        <w:pStyle w:val="0"/>
        <w:spacing w:before="240" w:lineRule="auto"/>
        <w:ind w:firstLine="540"/>
        <w:jc w:val="both"/>
      </w:pPr>
      <w:r>
        <w:rPr>
          <w:sz w:val="24"/>
        </w:rPr>
        <w:t xml:space="preserve">15) компенсация за изготовление и установку надгробных памятников;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пп. 16 п. 26 </w:t>
            </w:r>
            <w:hyperlink w:history="0" r:id="rId76"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color w:val="392c69"/>
              </w:rPr>
              <w:t xml:space="preserve"> Правительства РД от 09.07.2024 N 210, </w:t>
            </w:r>
            <w:hyperlink w:history="0" r:id="rId77"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распространяются</w:t>
              </w:r>
            </w:hyperlink>
            <w:r>
              <w:rPr>
                <w:sz w:val="24"/>
                <w:color w:val="392c69"/>
              </w:rPr>
              <w:t xml:space="preserve"> на правоотношения, возникшие с 05.02.2024.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16) единовременные выплаты военнослужащим, гражданам, пребывающим в добровольческих формированиях, сотрудникам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органов федеральной службы безопасности, органов государственной охраны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лицам, проходящим (проходившим) службу в войсках национальной гвардии Российской Федерации и имеющим (имевшим) специальные звания полиции, или членам их семей, производимые в возмещение ущерба, причиненного жизни и здоровью в связи с участием в боевых действиях, предусмотренные законодательством Российской Федерации и нормативными правовыми актами субъектов Российской Федерации;</w:t>
      </w:r>
    </w:p>
    <w:p>
      <w:pPr>
        <w:pStyle w:val="0"/>
        <w:jc w:val="both"/>
      </w:pPr>
      <w:r>
        <w:rPr>
          <w:sz w:val="24"/>
        </w:rPr>
        <w:t xml:space="preserve">(пп. 16 в ред. </w:t>
      </w:r>
      <w:hyperlink w:history="0" r:id="rId78"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04.03.2025 N 54)</w:t>
      </w:r>
    </w:p>
    <w:p>
      <w:pPr>
        <w:pStyle w:val="0"/>
        <w:spacing w:before="240" w:lineRule="auto"/>
        <w:ind w:firstLine="540"/>
        <w:jc w:val="both"/>
      </w:pPr>
      <w:r>
        <w:rPr>
          <w:sz w:val="24"/>
        </w:rPr>
        <w:t xml:space="preserve">17) единовременная материальная помощь, выплачиваемая за счет средств федерального бюджета, бюджетов субъектов Российской Федерации, местных бюджетов и иных источников на лечение ребенка, в том числе суммы компенсации расходов на оплату проезда к месту лечения и обратно;</w:t>
      </w:r>
    </w:p>
    <w:p>
      <w:pPr>
        <w:pStyle w:val="0"/>
        <w:spacing w:before="240" w:lineRule="auto"/>
        <w:ind w:firstLine="540"/>
        <w:jc w:val="both"/>
      </w:pPr>
      <w:r>
        <w:rPr>
          <w:sz w:val="24"/>
        </w:rPr>
        <w:t xml:space="preserve">18) доходы, предусмотренные настоящим Порядком, а также доходы и суммы единовременной материальной помощи, выплачиваемые за счет средств федерального бюджета, бюджетов субъектов Российской Федерации и иных источников лицам, призванным на военную службу по мобилизации в Вооруженные Силы Российской Федерации в соответствии с </w:t>
      </w:r>
      <w:hyperlink w:history="0" r:id="rId79"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 N 647 "Об объявлении частичной мобилизации в Российской Федерации";</w:t>
      </w:r>
    </w:p>
    <w:p>
      <w:pPr>
        <w:pStyle w:val="0"/>
        <w:spacing w:before="240" w:lineRule="auto"/>
        <w:ind w:firstLine="540"/>
        <w:jc w:val="both"/>
      </w:pPr>
      <w:r>
        <w:rPr>
          <w:sz w:val="24"/>
        </w:rPr>
        <w:t xml:space="preserve">19) алименты, выплачиваемые одним из родителей на содержание несовершеннолетних детей, не проживающих в данной семье;</w:t>
      </w:r>
    </w:p>
    <w:p>
      <w:pPr>
        <w:pStyle w:val="0"/>
        <w:spacing w:before="240" w:lineRule="auto"/>
        <w:ind w:firstLine="540"/>
        <w:jc w:val="both"/>
      </w:pPr>
      <w:r>
        <w:rPr>
          <w:sz w:val="24"/>
        </w:rPr>
        <w:t xml:space="preserve">20) единовременные денежные поощрения, выплачиваемые при присвоении звания "Мать-героиня", при награждении орденом "Родительская слава", медалью ордена "Родительская слава", установленные </w:t>
      </w:r>
      <w:hyperlink w:history="0" r:id="rId80"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Pr>
            <w:sz w:val="24"/>
            <w:color w:val="0000ff"/>
          </w:rPr>
          <w:t xml:space="preserve">пунктами 3</w:t>
        </w:r>
      </w:hyperlink>
      <w:r>
        <w:rPr>
          <w:sz w:val="24"/>
        </w:rPr>
        <w:t xml:space="preserve"> и </w:t>
      </w:r>
      <w:hyperlink w:history="0" r:id="rId81"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Pr>
            <w:sz w:val="24"/>
            <w:color w:val="0000ff"/>
          </w:rPr>
          <w:t xml:space="preserve">4</w:t>
        </w:r>
      </w:hyperlink>
      <w:r>
        <w:rPr>
          <w:sz w:val="24"/>
        </w:rPr>
        <w:t xml:space="preserve"> Указа Президента Российской Федерации от 15 августа 2022 г. N 558 "О некоторых вопросах совершенствования государственной наградной системы Российской Федерации" и </w:t>
      </w:r>
      <w:hyperlink w:history="0" r:id="rId82" w:tooltip="Указ Президента РФ от 13.05.2008 N 775 (ред. от 15.08.2022) &quot;Об учреждении ордена &quot;Родительская слава&quot; {КонсультантПлюс}">
        <w:r>
          <w:rPr>
            <w:sz w:val="24"/>
            <w:color w:val="0000ff"/>
          </w:rPr>
          <w:t xml:space="preserve">пунктом 4</w:t>
        </w:r>
      </w:hyperlink>
      <w:r>
        <w:rPr>
          <w:sz w:val="24"/>
        </w:rPr>
        <w:t xml:space="preserve"> Указа Президента Российской Федерации от 13 мая 2008 г. N 775 "Об учреждении ордена "Родительская слава";</w:t>
      </w:r>
    </w:p>
    <w:p>
      <w:pPr>
        <w:pStyle w:val="0"/>
        <w:jc w:val="both"/>
      </w:pPr>
      <w:r>
        <w:rPr>
          <w:sz w:val="24"/>
        </w:rPr>
        <w:t xml:space="preserve">(пп. 20 введен </w:t>
      </w:r>
      <w:hyperlink w:history="0" r:id="rId83" w:tooltip="Постановление Правительства РД от 29.03.2024 N 76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29.03.2024 N 76)</w:t>
      </w:r>
    </w:p>
    <w:p>
      <w:pPr>
        <w:pStyle w:val="0"/>
        <w:spacing w:before="240" w:lineRule="auto"/>
        <w:ind w:firstLine="540"/>
        <w:jc w:val="both"/>
      </w:pPr>
      <w:r>
        <w:rPr>
          <w:sz w:val="24"/>
        </w:rPr>
        <w:t xml:space="preserve">21) единовременные выплаты, установленные </w:t>
      </w:r>
      <w:hyperlink w:history="0" r:id="rId84" w:tooltip="Указ Президента РФ от 21.12.2023 N 975 &quot;О мерах социальной поддержки семей, имеющих детей, пострадавших от агрессии Украины&quot; {КонсультантПлюс}">
        <w:r>
          <w:rPr>
            <w:sz w:val="24"/>
            <w:color w:val="0000ff"/>
          </w:rPr>
          <w:t xml:space="preserve">Указом</w:t>
        </w:r>
      </w:hyperlink>
      <w:r>
        <w:rPr>
          <w:sz w:val="24"/>
        </w:rPr>
        <w:t xml:space="preserve"> Президента Российской Федерации от 21 декабря 2023 г. N 975 "О мерах социальной поддержки семей, имеющих детей, пострадавших от агрессии Украины";</w:t>
      </w:r>
    </w:p>
    <w:p>
      <w:pPr>
        <w:pStyle w:val="0"/>
        <w:jc w:val="both"/>
      </w:pPr>
      <w:r>
        <w:rPr>
          <w:sz w:val="24"/>
        </w:rPr>
        <w:t xml:space="preserve">(пп. 21 введен </w:t>
      </w:r>
      <w:hyperlink w:history="0" r:id="rId85"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09.07.2024 N 210)</w:t>
      </w:r>
    </w:p>
    <w:p>
      <w:pPr>
        <w:pStyle w:val="0"/>
        <w:spacing w:before="240" w:lineRule="auto"/>
        <w:ind w:firstLine="540"/>
        <w:jc w:val="both"/>
      </w:pPr>
      <w:r>
        <w:rPr>
          <w:sz w:val="24"/>
        </w:rPr>
        <w:t xml:space="preserve">22) денежные средства, выделяемые из федерального бюджета на обеспечение проведения ремонта индивидуальных жилых домов, принадлежащих членам семей военнослужащих, лиц, проходивших службу в войсках национальной гвардии Российской Федерации и имевших специальные звания полиции, сотрудников органов внутренних дел Российской Федерации, учреждений и органов уголовно-исполнительной системы, федеральной противопожарной службы Государственной противопожарной службы, таможенных органов Российской Федерации, потерявшим кормильца;</w:t>
      </w:r>
    </w:p>
    <w:p>
      <w:pPr>
        <w:pStyle w:val="0"/>
        <w:jc w:val="both"/>
      </w:pPr>
      <w:r>
        <w:rPr>
          <w:sz w:val="24"/>
        </w:rPr>
        <w:t xml:space="preserve">(пп. 22 введен </w:t>
      </w:r>
      <w:hyperlink w:history="0" r:id="rId86"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04.03.2025 N 54)</w:t>
      </w:r>
    </w:p>
    <w:p>
      <w:pPr>
        <w:pStyle w:val="0"/>
        <w:spacing w:before="240" w:lineRule="auto"/>
        <w:ind w:firstLine="540"/>
        <w:jc w:val="both"/>
      </w:pPr>
      <w:r>
        <w:rPr>
          <w:sz w:val="24"/>
        </w:rPr>
        <w:t xml:space="preserve">23) компенсации, предоставляемые взамен обеспечения бесплатным двухразовым питанием обучающегося с ограниченными возможностями здоровья, обучение которого организовано на дому;</w:t>
      </w:r>
    </w:p>
    <w:p>
      <w:pPr>
        <w:pStyle w:val="0"/>
        <w:jc w:val="both"/>
      </w:pPr>
      <w:r>
        <w:rPr>
          <w:sz w:val="24"/>
        </w:rPr>
        <w:t xml:space="preserve">(пп. 23 введен </w:t>
      </w:r>
      <w:hyperlink w:history="0" r:id="rId87"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04.03.2025 N 54)</w:t>
      </w:r>
    </w:p>
    <w:p>
      <w:pPr>
        <w:pStyle w:val="0"/>
        <w:spacing w:before="240" w:lineRule="auto"/>
        <w:ind w:firstLine="540"/>
        <w:jc w:val="both"/>
      </w:pPr>
      <w:r>
        <w:rPr>
          <w:sz w:val="24"/>
        </w:rPr>
        <w:t xml:space="preserve">24) пособия и иные аналогичные выплаты, а также алименты на ребенка, который умер, объявлен судом умершим либо признан безвестно отсутствующим;</w:t>
      </w:r>
    </w:p>
    <w:p>
      <w:pPr>
        <w:pStyle w:val="0"/>
        <w:jc w:val="both"/>
      </w:pPr>
      <w:r>
        <w:rPr>
          <w:sz w:val="24"/>
        </w:rPr>
        <w:t xml:space="preserve">(пп. 24 введен </w:t>
      </w:r>
      <w:hyperlink w:history="0" r:id="rId88"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04.03.2025 N 54)</w:t>
      </w:r>
    </w:p>
    <w:p>
      <w:pPr>
        <w:pStyle w:val="0"/>
        <w:spacing w:before="240" w:lineRule="auto"/>
        <w:ind w:firstLine="540"/>
        <w:jc w:val="both"/>
      </w:pPr>
      <w:r>
        <w:rPr>
          <w:sz w:val="24"/>
        </w:rPr>
        <w:t xml:space="preserve">25) ежегодная компенсация части стоимости обучения детей из многодетных семей по образовательным программам среднего профессионального образования на платной основе, установленная постановлением Правительства Республики Дагестан от 28 июля 2023 г. N 310 "О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 и нормативными правовыми актами субъектов Российской Федерации, произведенная за прошлые периоды в отношении ребенка, на которого подается заявление;</w:t>
      </w:r>
    </w:p>
    <w:p>
      <w:pPr>
        <w:pStyle w:val="0"/>
        <w:jc w:val="both"/>
      </w:pPr>
      <w:r>
        <w:rPr>
          <w:sz w:val="24"/>
        </w:rPr>
        <w:t xml:space="preserve">(пп. 25 введен </w:t>
      </w:r>
      <w:hyperlink w:history="0" r:id="rId89"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04.03.2025 N 54)</w:t>
      </w:r>
    </w:p>
    <w:p>
      <w:pPr>
        <w:pStyle w:val="0"/>
        <w:spacing w:before="240" w:lineRule="auto"/>
        <w:ind w:firstLine="540"/>
        <w:jc w:val="both"/>
      </w:pPr>
      <w:r>
        <w:rPr>
          <w:sz w:val="24"/>
        </w:rPr>
        <w:t xml:space="preserve">26) ежемесячная денежная выплата больным фенилкетонурией, установленная </w:t>
      </w:r>
      <w:hyperlink w:history="0" r:id="rId90" w:tooltip="Постановление Правительства РД от 08.02.2024 N 16 (ред. от 04.03.2025) &quot;О мерах социальной поддержки больных фенилкетонурией&quot; (вместе с &quot;Порядком компенсации больным фенилкетонурией расходов на приобретение малобелковых продуктов питания&quot;) {КонсультантПлюс}">
        <w:r>
          <w:rPr>
            <w:sz w:val="24"/>
            <w:color w:val="0000ff"/>
          </w:rPr>
          <w:t xml:space="preserve">постановлением</w:t>
        </w:r>
      </w:hyperlink>
      <w:r>
        <w:rPr>
          <w:sz w:val="24"/>
        </w:rPr>
        <w:t xml:space="preserve"> Правительства Республики Дагестан от 8 февраля 2024 г. N 16 "О мерах социальной поддержки больных фенилкетонурией" и нормативными правовыми актами субъектов Российской Федерации;</w:t>
      </w:r>
    </w:p>
    <w:p>
      <w:pPr>
        <w:pStyle w:val="0"/>
        <w:jc w:val="both"/>
      </w:pPr>
      <w:r>
        <w:rPr>
          <w:sz w:val="24"/>
        </w:rPr>
        <w:t xml:space="preserve">(пп. 26 введен </w:t>
      </w:r>
      <w:hyperlink w:history="0" r:id="rId91"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04.03.2025 N 54)</w:t>
      </w:r>
    </w:p>
    <w:p>
      <w:pPr>
        <w:pStyle w:val="0"/>
        <w:spacing w:before="240" w:lineRule="auto"/>
        <w:ind w:firstLine="540"/>
        <w:jc w:val="both"/>
      </w:pPr>
      <w:r>
        <w:rPr>
          <w:sz w:val="24"/>
        </w:rPr>
        <w:t xml:space="preserve">27) ежемесячная выплата гражданам, местом жительства которых на 6 августа 2024 года являлась территория Курской области, на которой введены правовой режим контртеррористической операции, режим чрезвычайной ситуации федерального характера и в отношении жителей которой принято решение о временном отселении, в связи с утратой ими имущества первой необходимости;</w:t>
      </w:r>
    </w:p>
    <w:p>
      <w:pPr>
        <w:pStyle w:val="0"/>
        <w:jc w:val="both"/>
      </w:pPr>
      <w:r>
        <w:rPr>
          <w:sz w:val="24"/>
        </w:rPr>
        <w:t xml:space="preserve">(пп. 27 введен </w:t>
      </w:r>
      <w:hyperlink w:history="0" r:id="rId92"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17.03.2026 N 54)</w:t>
      </w:r>
    </w:p>
    <w:p>
      <w:pPr>
        <w:pStyle w:val="0"/>
        <w:spacing w:before="240" w:lineRule="auto"/>
        <w:ind w:firstLine="540"/>
        <w:jc w:val="both"/>
      </w:pPr>
      <w:r>
        <w:rPr>
          <w:sz w:val="24"/>
        </w:rPr>
        <w:t xml:space="preserve">28) единовременная материальная помощь, оказываемая работодателями работникам (родителям, усыновителям, опекунам) при рождении (усыновлении (удочерении) ребенка, установлении опеки над ребенком, выплачиваемая в течение первого года после рождения (усыновления, удочерения) ребенка, установления опеки над ребенком, в размере дохода, не подлежащего налогообложению (освобождаемого от налогообложения).</w:t>
      </w:r>
    </w:p>
    <w:p>
      <w:pPr>
        <w:pStyle w:val="0"/>
        <w:jc w:val="both"/>
      </w:pPr>
      <w:r>
        <w:rPr>
          <w:sz w:val="24"/>
        </w:rPr>
        <w:t xml:space="preserve">(пп. 28 введен </w:t>
      </w:r>
      <w:hyperlink w:history="0" r:id="rId93"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17.03.2026 N 54)</w:t>
      </w:r>
    </w:p>
    <w:p>
      <w:pPr>
        <w:pStyle w:val="0"/>
        <w:spacing w:before="240" w:lineRule="auto"/>
        <w:ind w:firstLine="540"/>
        <w:jc w:val="both"/>
      </w:pPr>
      <w:r>
        <w:rPr>
          <w:sz w:val="24"/>
        </w:rPr>
        <w:t xml:space="preserve">27. При исчислении дохода семьи учитываются начисленные суммы до вычета в соответствии с законодательством Российской Федерации налогов и обязательных страховых платежей.</w:t>
      </w:r>
    </w:p>
    <w:p>
      <w:pPr>
        <w:pStyle w:val="0"/>
        <w:spacing w:before="240" w:lineRule="auto"/>
        <w:ind w:firstLine="540"/>
        <w:jc w:val="both"/>
      </w:pPr>
      <w:r>
        <w:rPr>
          <w:sz w:val="24"/>
        </w:rPr>
        <w:t xml:space="preserve">28. Доход семьи, получаемый в иностранной валюте, пересчитывается в рубли по курсу Центрального банка Российской Федерации на день получения.</w:t>
      </w:r>
    </w:p>
    <w:p>
      <w:pPr>
        <w:pStyle w:val="0"/>
        <w:spacing w:before="240" w:lineRule="auto"/>
        <w:ind w:firstLine="540"/>
        <w:jc w:val="both"/>
      </w:pPr>
      <w:r>
        <w:rPr>
          <w:sz w:val="24"/>
        </w:rPr>
        <w:t xml:space="preserve">29. Все виды доходов, получаемых членами семьи, учитываются в доходах семьи в месяце их фактического получения, который приходится на расчетный период, указанный в </w:t>
      </w:r>
      <w:hyperlink w:history="0" w:anchor="P232" w:tooltip="25. Среднедушевой доход семьи для предоставления компенсации рассчитываетс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предоставлением компенсации, путем деления одной двенадцатой суммы доходов всех членов семьи за расчетный период на число членов семьи.">
        <w:r>
          <w:rPr>
            <w:sz w:val="24"/>
            <w:color w:val="0000ff"/>
          </w:rPr>
          <w:t xml:space="preserve">пункте 25</w:t>
        </w:r>
      </w:hyperlink>
      <w:r>
        <w:rPr>
          <w:sz w:val="24"/>
        </w:rPr>
        <w:t xml:space="preserve"> настоящего Порядка.</w:t>
      </w:r>
    </w:p>
    <w:p>
      <w:pPr>
        <w:pStyle w:val="0"/>
        <w:spacing w:before="240" w:lineRule="auto"/>
        <w:ind w:firstLine="540"/>
        <w:jc w:val="both"/>
      </w:pPr>
      <w:r>
        <w:rPr>
          <w:sz w:val="24"/>
        </w:rPr>
        <w:t xml:space="preserve">При иных установленных сроках расчета и выплаты доходов сумма полученных доходов делится на количество месяцев, за которые она начислена, и учитывается в доходах семьи за те месяцы, которые приходятся на расчетный период, указанный в </w:t>
      </w:r>
      <w:hyperlink w:history="0" w:anchor="P232" w:tooltip="25. Среднедушевой доход семьи для предоставления компенсации рассчитываетс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предоставлением компенсации, путем деления одной двенадцатой суммы доходов всех членов семьи за расчетный период на число членов семьи.">
        <w:r>
          <w:rPr>
            <w:sz w:val="24"/>
            <w:color w:val="0000ff"/>
          </w:rPr>
          <w:t xml:space="preserve">пункте 25</w:t>
        </w:r>
      </w:hyperlink>
      <w:r>
        <w:rPr>
          <w:sz w:val="24"/>
        </w:rPr>
        <w:t xml:space="preserve"> настоящего Порядка.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первый п. 30 </w:t>
            </w:r>
            <w:hyperlink w:history="0" r:id="rId94"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color w:val="392c69"/>
              </w:rPr>
              <w:t xml:space="preserve"> Правительства РД от 09.07.2024 N 210, </w:t>
            </w:r>
            <w:hyperlink w:history="0" r:id="rId95"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распространяются</w:t>
              </w:r>
            </w:hyperlink>
            <w:r>
              <w:rPr>
                <w:sz w:val="24"/>
                <w:color w:val="392c69"/>
              </w:rPr>
              <w:t xml:space="preserve"> на правоотношения, возникшие с 05.02.2024.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30. Доходы, определенные в </w:t>
      </w:r>
      <w:hyperlink w:history="0" w:anchor="P130" w:tooltip="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осуществления частной практики;">
        <w:r>
          <w:rPr>
            <w:sz w:val="24"/>
            <w:color w:val="0000ff"/>
          </w:rPr>
          <w:t xml:space="preserve">абзацах шестом</w:t>
        </w:r>
      </w:hyperlink>
      <w:r>
        <w:rPr>
          <w:sz w:val="24"/>
        </w:rPr>
        <w:t xml:space="preserve"> - </w:t>
      </w:r>
      <w:hyperlink w:history="0" w:anchor="P134" w:tooltip="доходы от реализации имущества, учитываемые в размере налоговой базы по доходам от продажи имущества и (или) доли (долей) в нем, а также от сдачи в аренду (наем, поднаем) имущества;">
        <w:r>
          <w:rPr>
            <w:sz w:val="24"/>
            <w:color w:val="0000ff"/>
          </w:rPr>
          <w:t xml:space="preserve">десятом подпункта 1 пункта 15</w:t>
        </w:r>
      </w:hyperlink>
      <w:r>
        <w:rPr>
          <w:sz w:val="24"/>
        </w:rPr>
        <w:t xml:space="preserve"> настоящего Порядка, учитываются как одна двенадцатая суммы дохода, полученного в течение налогового периода, умноженная на количество месяцев, вошедших в расчетный период, указанный в </w:t>
      </w:r>
      <w:hyperlink w:history="0" w:anchor="P232" w:tooltip="25. Среднедушевой доход семьи для предоставления компенсации рассчитываетс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предоставлением компенсации, путем деления одной двенадцатой суммы доходов всех членов семьи за расчетный период на число членов семьи.">
        <w:r>
          <w:rPr>
            <w:sz w:val="24"/>
            <w:color w:val="0000ff"/>
          </w:rPr>
          <w:t xml:space="preserve">пункте 25</w:t>
        </w:r>
      </w:hyperlink>
      <w:r>
        <w:rPr>
          <w:sz w:val="24"/>
        </w:rPr>
        <w:t xml:space="preserve"> настоящего Порядка (за исключением случая, предусмотренного </w:t>
      </w:r>
      <w:hyperlink w:history="0" w:anchor="P205" w:tooltip="4) наличие у заявителя и членов его семьи дохода, превышающего величину прожиточного минимума, в виде процентов по вкладам (остаткам на счетах) в кредитных организациях (за исключением случая, когда вклад (счет), по которому такой доход был получен, закрыт не позднее чем за 6 месяцев до месяца обращения за предоставлением компенсации);">
        <w:r>
          <w:rPr>
            <w:sz w:val="24"/>
            <w:color w:val="0000ff"/>
          </w:rPr>
          <w:t xml:space="preserve">подпунктом 4 пункта 22</w:t>
        </w:r>
      </w:hyperlink>
      <w:r>
        <w:rPr>
          <w:sz w:val="24"/>
        </w:rPr>
        <w:t xml:space="preserve"> настоящего Порядка, в котором доход в виде процентов по вкладам (остаткам на счетах) в кредитных организациях учитывается в полном объеме, полученном в течение налогового периода).</w:t>
      </w:r>
    </w:p>
    <w:p>
      <w:pPr>
        <w:pStyle w:val="0"/>
        <w:jc w:val="both"/>
      </w:pPr>
      <w:r>
        <w:rPr>
          <w:sz w:val="24"/>
        </w:rPr>
        <w:t xml:space="preserve">(в ред. </w:t>
      </w:r>
      <w:hyperlink w:history="0" r:id="rId96"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09.07.2024 N 210)</w:t>
      </w:r>
    </w:p>
    <w:p>
      <w:pPr>
        <w:pStyle w:val="0"/>
        <w:spacing w:before="240" w:lineRule="auto"/>
        <w:ind w:firstLine="540"/>
        <w:jc w:val="both"/>
      </w:pPr>
      <w:r>
        <w:rPr>
          <w:sz w:val="24"/>
        </w:rPr>
        <w:t xml:space="preserve">Доходы, указанные в </w:t>
      </w:r>
      <w:hyperlink w:history="0" w:anchor="P132" w:tooltip="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собственностью организации;">
        <w:r>
          <w:rPr>
            <w:sz w:val="24"/>
            <w:color w:val="0000ff"/>
          </w:rPr>
          <w:t xml:space="preserve">абзаце восьмом подпункта 1 пункта 15</w:t>
        </w:r>
      </w:hyperlink>
      <w:r>
        <w:rPr>
          <w:sz w:val="24"/>
        </w:rPr>
        <w:t xml:space="preserve"> настоящего Порядка, определяются за вычетом понесенных расходов по операциям с ценными бумагами и операциям с производными финансовыми инструментами.</w:t>
      </w:r>
    </w:p>
    <w:bookmarkStart w:id="283" w:name="P283"/>
    <w:bookmarkEnd w:id="283"/>
    <w:p>
      <w:pPr>
        <w:pStyle w:val="0"/>
        <w:spacing w:before="240" w:lineRule="auto"/>
        <w:ind w:firstLine="540"/>
        <w:jc w:val="both"/>
      </w:pPr>
      <w:r>
        <w:rPr>
          <w:sz w:val="24"/>
        </w:rPr>
        <w:t xml:space="preserve">30.1. Доходы, предусмотренные </w:t>
      </w:r>
      <w:hyperlink w:history="0" w:anchor="P137" w:tooltip="сведения о получаемых алиментах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
        <w:r>
          <w:rPr>
            <w:sz w:val="24"/>
            <w:color w:val="0000ff"/>
          </w:rPr>
          <w:t xml:space="preserve">абзацем двенадцатым подпункта 1 пункта 15</w:t>
        </w:r>
      </w:hyperlink>
      <w:r>
        <w:rPr>
          <w:sz w:val="24"/>
        </w:rPr>
        <w:t xml:space="preserve"> настоящего Порядка, получаемые на основании судебного решения или судебного приказа, учитываются в размере, сведения о котором указаны заявителем в заявлении, или в размере, представленном Федеральной службой судебных приставов (далее - ФССП России), в случае исполнительного производства о взыскании алиментов.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второй п. 30.1, </w:t>
            </w:r>
            <w:hyperlink w:history="0" r:id="rId97"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color w:val="392c69"/>
              </w:rPr>
              <w:t xml:space="preserve"> Правительства РД от 17.03.2026 N 54 </w:t>
            </w:r>
            <w:hyperlink w:history="0" r:id="rId98"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распространяются</w:t>
              </w:r>
            </w:hyperlink>
            <w:r>
              <w:rPr>
                <w:sz w:val="24"/>
                <w:color w:val="392c69"/>
              </w:rPr>
              <w:t xml:space="preserve"> на правоотношения, возникшие с 01.03.2026.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Доходы, предусмотренные </w:t>
      </w:r>
      <w:hyperlink w:history="0" w:anchor="P137" w:tooltip="сведения о получаемых алиментах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
        <w:r>
          <w:rPr>
            <w:sz w:val="24"/>
            <w:color w:val="0000ff"/>
          </w:rPr>
          <w:t xml:space="preserve">абзацем двенадцатым подпункта 1 пункта 15</w:t>
        </w:r>
      </w:hyperlink>
      <w:r>
        <w:rPr>
          <w:sz w:val="24"/>
        </w:rPr>
        <w:t xml:space="preserve"> настоящего Порядка, получаемые на основании нотариально удостоверенного соглашения об уплате алиментов, учитываются в размере, указанном в таком соглашении, за исключением случая, если размер ежемесячного алиментного платежа на одного ребенка менее одной четверти, на 2 детей - менее одной трети, на 3 и более детей - менее одной второй размера среднемесячной номинальной начисленной заработной платы работников организаций в целом по экономике в Республике Дагестан по месту жительства (месту пребывания) или фактического проживания заявителя, определяемого в соответствии со сформированной Федеральной службой государственной статистики официальной статистической информацией по окончательным годовым данным за год, предшествующий году обращения за предоставлением компенсации, либо за год перед годом, предшествующим году обращения за предоставлением компенсации, в случае если указанная официальная статистическая информация за предшествующий год отсутствует.</w:t>
      </w:r>
    </w:p>
    <w:p>
      <w:pPr>
        <w:pStyle w:val="0"/>
        <w:jc w:val="both"/>
      </w:pPr>
      <w:r>
        <w:rPr>
          <w:sz w:val="24"/>
        </w:rPr>
        <w:t xml:space="preserve">(в ред. </w:t>
      </w:r>
      <w:hyperlink w:history="0" r:id="rId99"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17.03.2026 N 54)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третий п. 30.1, </w:t>
            </w:r>
            <w:hyperlink w:history="0" r:id="rId100"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color w:val="392c69"/>
              </w:rPr>
              <w:t xml:space="preserve"> Правительства РД от 17.03.2026 N 54 </w:t>
            </w:r>
            <w:hyperlink w:history="0" r:id="rId101"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распространяются</w:t>
              </w:r>
            </w:hyperlink>
            <w:r>
              <w:rPr>
                <w:sz w:val="24"/>
                <w:color w:val="392c69"/>
              </w:rPr>
              <w:t xml:space="preserve"> на правоотношения, возникшие с 01.03.2026.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отсутствии судебного решения или судебного приказа об уплате алиментов и исполнительного производства о взыскании алиментов, а также нотариально удостоверенного соглашения об уплате алиментов доход, </w:t>
      </w:r>
      <w:hyperlink w:history="0" w:anchor="P137" w:tooltip="сведения о получаемых алиментах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
        <w:r>
          <w:rPr>
            <w:sz w:val="24"/>
            <w:color w:val="0000ff"/>
          </w:rPr>
          <w:t xml:space="preserve">предусмотренный абзацем двенадцатым подпункта 1 пункта 15</w:t>
        </w:r>
      </w:hyperlink>
      <w:r>
        <w:rPr>
          <w:sz w:val="24"/>
        </w:rPr>
        <w:t xml:space="preserve"> настоящего Порядка, учитывается в размере, сведения о котором указаны заявителем в заявлении, за исключением случая, если размер ежемесячного алиментного платежа на одного ребенка менее одной четверти, на 2 детей - менее одной трети, на 3 и более детей - менее одной второй размера среднемесячной номинальной начисленной заработной платы работников организаций в целом по экономике в Республике Дагестан по месту жительства (месту пребывания) или фактического проживания заявителя, определяемого в соответствии со сформированной Федеральной службой государственной статистики официальной статистической информацией по окончательным годовым данным за год, предшествующий году обращения за предоставлением компенсации, либо за год перед годом, предшествующим году обращения за предоставлением компенсации, в случае если указанная официальная статистическая информация за предшествующий год отсутствует.</w:t>
      </w:r>
    </w:p>
    <w:p>
      <w:pPr>
        <w:pStyle w:val="0"/>
        <w:jc w:val="both"/>
      </w:pPr>
      <w:r>
        <w:rPr>
          <w:sz w:val="24"/>
        </w:rPr>
        <w:t xml:space="preserve">(в ред. </w:t>
      </w:r>
      <w:hyperlink w:history="0" r:id="rId102"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17.03.2026 N 54)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четвертый п. 30.1, </w:t>
            </w:r>
            <w:hyperlink w:history="0" r:id="rId103"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color w:val="392c69"/>
              </w:rPr>
              <w:t xml:space="preserve"> Правительства РД от 17.03.2026 N 54 </w:t>
            </w:r>
            <w:hyperlink w:history="0" r:id="rId104"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распространяются</w:t>
              </w:r>
            </w:hyperlink>
            <w:r>
              <w:rPr>
                <w:sz w:val="24"/>
                <w:color w:val="392c69"/>
              </w:rPr>
              <w:t xml:space="preserve"> на правоотношения, возникшие с 01.03.2026.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случае если размер ежемесячного алиментного платежа на одного ребенка менее одной четверти, на 2 детей - менее одной трети, на 3 и более детей - менее одной второй размера среднемесячной номинальной начисленной заработной платы работников организаций в целом по экономике в Республике Дагестан по месту жительства (месту пребывания) или фактического проживания заявителя, определяемого в соответствии со сформированной Федеральной службой государственной статистики официальной статистической информацией по окончательным годовым данным за год, предшествующий году обращения за предоставлением компенсации, либо за год перед годом, предшествующим году обращения за предоставлением компенсации, в случае если указанная официальная статистическая информация за предшествующий год отсутствует, в доходе, предусмотренном </w:t>
      </w:r>
      <w:hyperlink w:history="0" w:anchor="P137" w:tooltip="сведения о получаемых алиментах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
        <w:r>
          <w:rPr>
            <w:sz w:val="24"/>
            <w:color w:val="0000ff"/>
          </w:rPr>
          <w:t xml:space="preserve">абзацем двенадцатым подпункта 1 пункта 15</w:t>
        </w:r>
      </w:hyperlink>
      <w:r>
        <w:rPr>
          <w:sz w:val="24"/>
        </w:rPr>
        <w:t xml:space="preserve"> настоящего Порядка, учитывается ежемесячный размер алиментного платежа на одного ребенка, составляющий одну четверть, на 2 детей - одну треть, на 3 и более детей - одну вторую размера среднемесячной номинальной начисленной заработной платы работников организаций в целом по экономике в Республике Дагестан по месту жительства (месту пребывания) или фактического проживания заявителя, определяемого в соответствии со сформированной Федеральной службой государственной статистики официальной статистической информацией по окончательным годовым данным за год, предшествующий году обращения за предоставлением компенсации, либо за год перед годом, предшествующим году обращения за предоставлением компенсации, в случае если указанная официальная статистическая информация за предшествующий год отсутствует, умноженный на количество месяцев, в которых брак был расторгнут (начиная с месяца расторжения брака) и приходящихся на расчетный период, предусмотренный </w:t>
      </w:r>
      <w:hyperlink w:history="0" w:anchor="P232" w:tooltip="25. Среднедушевой доход семьи для предоставления компенсации рассчитываетс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предоставлением компенсации, путем деления одной двенадцатой суммы доходов всех членов семьи за расчетный период на число членов семьи.">
        <w:r>
          <w:rPr>
            <w:sz w:val="24"/>
            <w:color w:val="0000ff"/>
          </w:rPr>
          <w:t xml:space="preserve">пунктом 25</w:t>
        </w:r>
      </w:hyperlink>
      <w:r>
        <w:rPr>
          <w:sz w:val="24"/>
        </w:rPr>
        <w:t xml:space="preserve"> настоящего Порядка (за исключением случая, предусмотренного </w:t>
      </w:r>
      <w:hyperlink w:history="0" w:anchor="P283" w:tooltip="30.1. Доходы, предусмотренные абзацем двенадцатым подпункта 1 пункта 15 настоящего Порядка, получаемые на основании судебного решения или судебного приказа, учитываются в размере, сведения о котором указаны заявителем в заявлении, или в размере, представленном Федеральной службой судебных приставов (далее - ФССП России), в случае исполнительного производства о взыскании алиментов.">
        <w:r>
          <w:rPr>
            <w:sz w:val="24"/>
            <w:color w:val="0000ff"/>
          </w:rPr>
          <w:t xml:space="preserve">абзацем первым</w:t>
        </w:r>
      </w:hyperlink>
      <w:r>
        <w:rPr>
          <w:sz w:val="24"/>
        </w:rPr>
        <w:t xml:space="preserve"> настоящего пункта).</w:t>
      </w:r>
    </w:p>
    <w:p>
      <w:pPr>
        <w:pStyle w:val="0"/>
        <w:jc w:val="both"/>
      </w:pPr>
      <w:r>
        <w:rPr>
          <w:sz w:val="24"/>
        </w:rPr>
        <w:t xml:space="preserve">(в ред. </w:t>
      </w:r>
      <w:hyperlink w:history="0" r:id="rId105"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17.03.2026 N 54)</w:t>
      </w:r>
    </w:p>
    <w:p>
      <w:pPr>
        <w:pStyle w:val="0"/>
        <w:spacing w:before="240" w:lineRule="auto"/>
        <w:ind w:firstLine="540"/>
        <w:jc w:val="both"/>
      </w:pPr>
      <w:r>
        <w:rPr>
          <w:sz w:val="24"/>
        </w:rPr>
        <w:t xml:space="preserve">Положения настоящего пункта применяются только в отношении заявителя, указавшего статус "разведен (разведена)" в графе "Семейное положение (в браке не состоял (не состояла), состою в браке, разведен (разведена), вдовец (вдова)" подраздела "Основные сведения" раздела 1 заявления. Положения настоящего пункта не применяются в отношении единственного родителя (усыновителя).</w:t>
      </w:r>
    </w:p>
    <w:p>
      <w:pPr>
        <w:pStyle w:val="0"/>
        <w:spacing w:before="240" w:lineRule="auto"/>
        <w:ind w:firstLine="540"/>
        <w:jc w:val="both"/>
      </w:pPr>
      <w:r>
        <w:rPr>
          <w:sz w:val="24"/>
        </w:rPr>
        <w:t xml:space="preserve">В целях применения настоящего Порядка под единственным родителем (усыновителем) понимается родитель (усыновитель) ребенка в случае, если в записи акта о рождении ребенка отсутствуют сведения о втором родителе (усыновителе) ребенка, сведения об отце в запись акта о рождении ребенка внесены по заявлению матери ребенка, второй родитель (усыновитель) ребенка умер, второй родитель (усыновитель) ребенка признан безвестно отсутствующим или объявлен умершим.</w:t>
      </w:r>
    </w:p>
    <w:p>
      <w:pPr>
        <w:pStyle w:val="0"/>
        <w:spacing w:before="240" w:lineRule="auto"/>
        <w:ind w:firstLine="540"/>
        <w:jc w:val="both"/>
      </w:pPr>
      <w:r>
        <w:rPr>
          <w:sz w:val="24"/>
        </w:rPr>
        <w:t xml:space="preserve">Заявитель, указавший статус, отличный от статуса "разведен (разведена)" в графе "Семейное положение (в браке не состоял (не состояла), состою в браке, разведен (разведена), вдовец (вдова)" подраздела "Основные сведения" раздела 1 заявления, указывает сумму полученных алиментов (при наличии) в графе "Сведения о сумме полученных алиментов &lt;16(4)&gt; (рублей, копеек)" подраздела "Дополнительные сведения" раздела 3 заявления.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введенного </w:t>
            </w:r>
            <w:hyperlink w:history="0" r:id="rId106"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color w:val="392c69"/>
              </w:rPr>
              <w:t xml:space="preserve"> Правительства РД от 17.03.2026 N 54, </w:t>
            </w:r>
            <w:hyperlink w:history="0" r:id="rId107"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распространяется</w:t>
              </w:r>
            </w:hyperlink>
            <w:r>
              <w:rPr>
                <w:sz w:val="24"/>
                <w:color w:val="392c69"/>
              </w:rPr>
              <w:t xml:space="preserve"> на правоотношения, возникшие с 01.03.2026.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Официальная статистическая информация по окончательным годовым данным за год, предшествующий году обращения за предоставлением компенсации, применяется начиная с 1-го числа месяца, следующего за месяцем официального опубликования Федеральной службой государственной статистики соответствующей информации.</w:t>
      </w:r>
    </w:p>
    <w:p>
      <w:pPr>
        <w:pStyle w:val="0"/>
        <w:jc w:val="both"/>
      </w:pPr>
      <w:r>
        <w:rPr>
          <w:sz w:val="24"/>
        </w:rPr>
        <w:t xml:space="preserve">(абзац введен </w:t>
      </w:r>
      <w:hyperlink w:history="0" r:id="rId108" w:tooltip="Постановление Правительства РД от 17.03.2026 N 54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17.03.2026 N 54)</w:t>
      </w:r>
    </w:p>
    <w:p>
      <w:pPr>
        <w:pStyle w:val="0"/>
        <w:jc w:val="both"/>
      </w:pPr>
      <w:r>
        <w:rPr>
          <w:sz w:val="24"/>
        </w:rPr>
        <w:t xml:space="preserve">(п. 30.1 введен </w:t>
      </w:r>
      <w:hyperlink w:history="0" r:id="rId109" w:tooltip="Постановление Правительства РД от 29.03.2024 N 76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rPr>
        <w:t xml:space="preserve"> Правительства РД от 29.03.2024 N 76)</w:t>
      </w:r>
    </w:p>
    <w:p>
      <w:pPr>
        <w:pStyle w:val="0"/>
        <w:spacing w:before="240" w:lineRule="auto"/>
        <w:ind w:firstLine="540"/>
        <w:jc w:val="both"/>
      </w:pPr>
      <w:r>
        <w:rPr>
          <w:sz w:val="24"/>
        </w:rPr>
        <w:t xml:space="preserve">31. Выплата компенсации осуществляется органом социальной защиты населения по месту жительства (месту пребывания) получателя и доставляется по выбору получателя организацией федеральной почтовой связи либо перечисляется в кредитное учреждение на основании договоров, заключаемых с указанными организациями органом социальной защиты населения.</w:t>
      </w:r>
    </w:p>
    <w:p>
      <w:pPr>
        <w:pStyle w:val="0"/>
        <w:spacing w:before="240" w:lineRule="auto"/>
        <w:ind w:firstLine="540"/>
        <w:jc w:val="both"/>
      </w:pPr>
      <w:r>
        <w:rPr>
          <w:sz w:val="24"/>
        </w:rPr>
        <w:t xml:space="preserve">Выплата компенсации производится органом социальной защиты населения через кредитные организации либо через организации федеральной почтовой связи ежемесячно, не позднее 26-го числа месяца, следующего за месяцем приема (регистрации) заявления с документами (сведениями), указанными в </w:t>
      </w:r>
      <w:hyperlink w:history="0" w:anchor="P68" w:tooltip="9. Одновременно с заявлением заявителем (уполномоченным представителем) в зависимости от сложившейся у него жизненной ситуации представляются следующие документы (сведения):">
        <w:r>
          <w:rPr>
            <w:sz w:val="24"/>
            <w:color w:val="0000ff"/>
          </w:rPr>
          <w:t xml:space="preserve">пункте 9</w:t>
        </w:r>
      </w:hyperlink>
      <w:r>
        <w:rPr>
          <w:sz w:val="24"/>
        </w:rPr>
        <w:t xml:space="preserve"> настоящего Порядка.</w:t>
      </w:r>
    </w:p>
    <w:p>
      <w:pPr>
        <w:pStyle w:val="0"/>
        <w:spacing w:before="240" w:lineRule="auto"/>
        <w:ind w:firstLine="540"/>
        <w:jc w:val="both"/>
      </w:pPr>
      <w:r>
        <w:rPr>
          <w:sz w:val="24"/>
        </w:rPr>
        <w:t xml:space="preserve">Получатель компенсации вправе обратиться в орган социальной защиты населения с целью изменения способа доставки денежных средств, включая изменение реквизитов счета в кредитной организации, по которым производится начисление денежных средств, с заявлением по </w:t>
      </w:r>
      <w:hyperlink w:history="0" w:anchor="P1167" w:tooltip="                                 ЗАЯВЛЕНИЕ">
        <w:r>
          <w:rPr>
            <w:sz w:val="24"/>
            <w:color w:val="0000ff"/>
          </w:rPr>
          <w:t xml:space="preserve">форме</w:t>
        </w:r>
      </w:hyperlink>
      <w:r>
        <w:rPr>
          <w:sz w:val="24"/>
        </w:rPr>
        <w:t xml:space="preserve"> согласно приложению N 4 к настоящему Порядку.</w:t>
      </w:r>
    </w:p>
    <w:p>
      <w:pPr>
        <w:pStyle w:val="0"/>
        <w:spacing w:before="240" w:lineRule="auto"/>
        <w:ind w:firstLine="540"/>
        <w:jc w:val="both"/>
      </w:pPr>
      <w:r>
        <w:rPr>
          <w:sz w:val="24"/>
        </w:rPr>
        <w:t xml:space="preserve">32. Расходы на доставку и пересылку компенсации осуществляются из тех же источников, из которых производится выплата компенсации.</w:t>
      </w:r>
    </w:p>
    <w:p>
      <w:pPr>
        <w:pStyle w:val="0"/>
        <w:spacing w:before="240" w:lineRule="auto"/>
        <w:ind w:firstLine="540"/>
        <w:jc w:val="both"/>
      </w:pPr>
      <w:r>
        <w:rPr>
          <w:sz w:val="24"/>
        </w:rPr>
        <w:t xml:space="preserve">33. Финансирование расходов на оплату услуг организаций федеральной почтовой связи по доставке и пересылке компенсации производится в размерах, установленных законодательством Российской Федерации, определяющим финансирование расходов на оплату услуг организаций федеральной почтовой связи по доставке и пересылке государственных пенсий.</w:t>
      </w:r>
    </w:p>
    <w:p>
      <w:pPr>
        <w:pStyle w:val="0"/>
        <w:spacing w:before="240" w:lineRule="auto"/>
        <w:ind w:firstLine="540"/>
        <w:jc w:val="both"/>
      </w:pPr>
      <w:r>
        <w:rPr>
          <w:sz w:val="24"/>
        </w:rPr>
        <w:t xml:space="preserve">34. Плата за банковские услуги по операциям со средствами, предусмотренными на выплату компенсации, не взимается.</w:t>
      </w:r>
    </w:p>
    <w:p>
      <w:pPr>
        <w:pStyle w:val="0"/>
        <w:spacing w:before="240" w:lineRule="auto"/>
        <w:ind w:firstLine="540"/>
        <w:jc w:val="both"/>
      </w:pPr>
      <w:r>
        <w:rPr>
          <w:sz w:val="24"/>
        </w:rPr>
        <w:t xml:space="preserve">35. Денежные средства, излишне выплаченные получателю компенсации по его вине (представление документов с заведомо неверными сведениями, сокрытие данных, влияющих на право получения компенсации), возмещаются им добровольно, а в случае отказа взыскиваются в судебном порядке.</w:t>
      </w:r>
    </w:p>
    <w:p>
      <w:pPr>
        <w:pStyle w:val="0"/>
        <w:spacing w:before="240" w:lineRule="auto"/>
        <w:ind w:firstLine="540"/>
        <w:jc w:val="both"/>
      </w:pPr>
      <w:r>
        <w:rPr>
          <w:sz w:val="24"/>
        </w:rPr>
        <w:t xml:space="preserve">36. Заявление и документы (сведения), предусмотренные </w:t>
      </w:r>
      <w:hyperlink w:history="0" w:anchor="P68" w:tooltip="9. Одновременно с заявлением заявителем (уполномоченным представителем) в зависимости от сложившейся у него жизненной ситуации представляются следующие документы (сведения):">
        <w:r>
          <w:rPr>
            <w:sz w:val="24"/>
            <w:color w:val="0000ff"/>
          </w:rPr>
          <w:t xml:space="preserve">пунктом 9</w:t>
        </w:r>
      </w:hyperlink>
      <w:r>
        <w:rPr>
          <w:sz w:val="24"/>
        </w:rPr>
        <w:t xml:space="preserve"> настоящего Порядка, а также решения, уведомления и документы о выплате формируются в выплатное дело, хранящееся в органе социальной защиты населения пять лет.</w:t>
      </w:r>
    </w:p>
    <w:p>
      <w:pPr>
        <w:pStyle w:val="0"/>
        <w:spacing w:before="240" w:lineRule="auto"/>
        <w:ind w:firstLine="540"/>
        <w:jc w:val="both"/>
      </w:pPr>
      <w:r>
        <w:rPr>
          <w:sz w:val="24"/>
        </w:rPr>
        <w:t xml:space="preserve">Остальные документы (сведения), предусмотренные </w:t>
      </w:r>
      <w:hyperlink w:history="0" w:anchor="P123" w:tooltip="15. Органом социальной защиты населения либо МФЦ самостоятельно запрашиваются документы (сведения) в рамках межведомственного электронного взаимодействия в органах и (или) организациях, в распоряжении которых они находятся, в случае если такие документы (сведения) не были представлены заявителем (уполномоченным представителем) по собственной инициативе:">
        <w:r>
          <w:rPr>
            <w:sz w:val="24"/>
            <w:color w:val="0000ff"/>
          </w:rPr>
          <w:t xml:space="preserve">пунктом 15</w:t>
        </w:r>
      </w:hyperlink>
      <w:r>
        <w:rPr>
          <w:sz w:val="24"/>
        </w:rPr>
        <w:t xml:space="preserve"> настоящего Порядка, хранятся в электронной форме в соответствии с законодательством Российской Федерации об архивном деле.</w:t>
      </w:r>
    </w:p>
    <w:p>
      <w:pPr>
        <w:pStyle w:val="0"/>
        <w:spacing w:before="240" w:lineRule="auto"/>
        <w:ind w:firstLine="540"/>
        <w:jc w:val="both"/>
      </w:pPr>
      <w:r>
        <w:rPr>
          <w:sz w:val="24"/>
        </w:rPr>
        <w:t xml:space="preserve">37. Органы социальной защиты населения несут ответственность за целевое использование средств, предусмотренных на выплату компенсации, в порядке, установленном законодательством.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п. 38 </w:t>
            </w:r>
            <w:hyperlink w:history="0" r:id="rId110"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Постановлением</w:t>
              </w:r>
            </w:hyperlink>
            <w:r>
              <w:rPr>
                <w:sz w:val="24"/>
                <w:color w:val="392c69"/>
              </w:rPr>
              <w:t xml:space="preserve"> Правительства РД от 09.07.2024 N 210, </w:t>
            </w:r>
            <w:hyperlink w:history="0" r:id="rId111"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распространяются</w:t>
              </w:r>
            </w:hyperlink>
            <w:r>
              <w:rPr>
                <w:sz w:val="24"/>
                <w:color w:val="392c69"/>
              </w:rPr>
              <w:t xml:space="preserve"> на правоотношения, возникшие с 05.02.2024.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38. Информация о предоставлении компенсации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w:history="0" r:id="rId112"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законом</w:t>
        </w:r>
      </w:hyperlink>
      <w:r>
        <w:rPr>
          <w:sz w:val="24"/>
        </w:rPr>
        <w:t xml:space="preserve"> от 17 июля 1999 г. N 178-ФЗ "О государственной социальной помощи".</w:t>
      </w:r>
    </w:p>
    <w:p>
      <w:pPr>
        <w:pStyle w:val="0"/>
        <w:jc w:val="both"/>
      </w:pPr>
      <w:r>
        <w:rPr>
          <w:sz w:val="24"/>
        </w:rPr>
        <w:t xml:space="preserve">(п. 38 в ред. </w:t>
      </w:r>
      <w:hyperlink w:history="0" r:id="rId113"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rPr>
        <w:t xml:space="preserve"> Правительства РД от 09.07.2024 N 210)</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Порядку предоставления ежегодной</w:t>
      </w:r>
    </w:p>
    <w:p>
      <w:pPr>
        <w:pStyle w:val="0"/>
        <w:jc w:val="right"/>
      </w:pPr>
      <w:r>
        <w:rPr>
          <w:sz w:val="24"/>
        </w:rPr>
        <w:t xml:space="preserve">компенсации части стоимости обучения детей</w:t>
      </w:r>
    </w:p>
    <w:p>
      <w:pPr>
        <w:pStyle w:val="0"/>
        <w:jc w:val="right"/>
      </w:pPr>
      <w:r>
        <w:rPr>
          <w:sz w:val="24"/>
        </w:rPr>
        <w:t xml:space="preserve">из многодетных семей по образовательным</w:t>
      </w:r>
    </w:p>
    <w:p>
      <w:pPr>
        <w:pStyle w:val="0"/>
        <w:jc w:val="right"/>
      </w:pPr>
      <w:r>
        <w:rPr>
          <w:sz w:val="24"/>
        </w:rPr>
        <w:t xml:space="preserve">программам среднего профессионального</w:t>
      </w:r>
    </w:p>
    <w:p>
      <w:pPr>
        <w:pStyle w:val="0"/>
        <w:jc w:val="right"/>
      </w:pPr>
      <w:r>
        <w:rPr>
          <w:sz w:val="24"/>
        </w:rPr>
        <w:t xml:space="preserve">образования на платной основе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РД</w:t>
            </w:r>
          </w:p>
          <w:p>
            <w:pPr>
              <w:pStyle w:val="0"/>
              <w:jc w:val="center"/>
            </w:pPr>
            <w:r>
              <w:rPr>
                <w:sz w:val="24"/>
                <w:color w:val="392c69"/>
              </w:rPr>
              <w:t xml:space="preserve">от 29.03.2024 </w:t>
            </w:r>
            <w:hyperlink w:history="0" r:id="rId114" w:tooltip="Постановление Правительства РД от 29.03.2024 N 76 (ред. от 04.03.2025) &quot;О внесении изменений в некоторые акты Правительства Республики Дагестан&quot; {КонсультантПлюс}">
              <w:r>
                <w:rPr>
                  <w:sz w:val="24"/>
                  <w:color w:val="0000ff"/>
                </w:rPr>
                <w:t xml:space="preserve">N 76</w:t>
              </w:r>
            </w:hyperlink>
            <w:r>
              <w:rPr>
                <w:sz w:val="24"/>
                <w:color w:val="392c69"/>
              </w:rPr>
              <w:t xml:space="preserve">, от 09.07.2024 </w:t>
            </w:r>
            <w:hyperlink w:history="0" r:id="rId115"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4"/>
                  <w:color w:val="0000ff"/>
                </w:rPr>
                <w:t xml:space="preserve">N 210</w:t>
              </w:r>
            </w:hyperlink>
            <w:r>
              <w:rPr>
                <w:sz w:val="24"/>
                <w:color w:val="392c69"/>
              </w:rPr>
              <w:t xml:space="preserve">,</w:t>
            </w:r>
          </w:p>
          <w:p>
            <w:pPr>
              <w:pStyle w:val="0"/>
              <w:jc w:val="center"/>
            </w:pPr>
            <w:r>
              <w:rPr>
                <w:sz w:val="24"/>
                <w:color w:val="392c69"/>
              </w:rPr>
              <w:t xml:space="preserve">от 04.03.2025 </w:t>
            </w:r>
            <w:hyperlink w:history="0" r:id="rId116"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N 54</w:t>
              </w:r>
            </w:hyperlink>
            <w:r>
              <w:rPr>
                <w:sz w:val="24"/>
                <w:color w:val="392c69"/>
              </w:rPr>
              <w:t xml:space="preserve">, от 15.04.2025 </w:t>
            </w:r>
            <w:hyperlink w:history="0" r:id="rId117" w:tooltip="Постановление Правительства РД от 15.04.2025 N 114 &quot;О внесении изменений в некоторые акты Правительства Республики Дагестан&quot; {КонсультантПлюс}">
              <w:r>
                <w:rPr>
                  <w:sz w:val="24"/>
                  <w:color w:val="0000ff"/>
                </w:rPr>
                <w:t xml:space="preserve">N 114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331" w:name="P331"/>
    <w:bookmarkEnd w:id="331"/>
    <w:p>
      <w:pPr>
        <w:pStyle w:val="1"/>
        <w:jc w:val="both"/>
      </w:pPr>
      <w:r>
        <w:rPr>
          <w:sz w:val="20"/>
        </w:rPr>
        <w:t xml:space="preserve">                                 ЗАЯВЛЕНИЕ</w:t>
      </w:r>
    </w:p>
    <w:p>
      <w:pPr>
        <w:pStyle w:val="1"/>
        <w:jc w:val="both"/>
      </w:pPr>
      <w:r>
        <w:rPr>
          <w:sz w:val="20"/>
        </w:rPr>
        <w:t xml:space="preserve">      о предоставлении ежегодной компенсации части стоимости обучения</w:t>
      </w:r>
    </w:p>
    <w:p>
      <w:pPr>
        <w:pStyle w:val="1"/>
        <w:jc w:val="both"/>
      </w:pPr>
      <w:r>
        <w:rPr>
          <w:sz w:val="20"/>
        </w:rPr>
        <w:t xml:space="preserve">     детей из многодетных семей по образовательным программам среднего</w:t>
      </w:r>
    </w:p>
    <w:p>
      <w:pPr>
        <w:pStyle w:val="1"/>
        <w:jc w:val="both"/>
      </w:pPr>
      <w:r>
        <w:rPr>
          <w:sz w:val="20"/>
        </w:rPr>
        <w:t xml:space="preserve">              профессионального образования на платной основе</w:t>
      </w:r>
    </w:p>
    <w:p>
      <w:pPr>
        <w:pStyle w:val="1"/>
        <w:jc w:val="both"/>
      </w:pPr>
      <w:r>
        <w:rPr>
          <w:sz w:val="20"/>
        </w:rPr>
      </w:r>
    </w:p>
    <w:p>
      <w:pPr>
        <w:pStyle w:val="1"/>
        <w:jc w:val="both"/>
      </w:pPr>
      <w:r>
        <w:rPr>
          <w:sz w:val="20"/>
        </w:rPr>
      </w:r>
    </w:p>
    <w:p>
      <w:pPr>
        <w:pStyle w:val="1"/>
        <w:jc w:val="both"/>
      </w:pPr>
      <w:r>
        <w:rPr>
          <w:sz w:val="20"/>
        </w:rPr>
        <w:t xml:space="preserve">                                    В ГКУ РД "Управление (территориальное</w:t>
      </w:r>
    </w:p>
    <w:p>
      <w:pPr>
        <w:pStyle w:val="1"/>
        <w:jc w:val="both"/>
      </w:pPr>
      <w:r>
        <w:rPr>
          <w:sz w:val="20"/>
        </w:rPr>
        <w:t xml:space="preserve">                                    управление) социальной защиты населения</w:t>
      </w:r>
    </w:p>
    <w:p>
      <w:pPr>
        <w:pStyle w:val="1"/>
        <w:jc w:val="both"/>
      </w:pPr>
      <w:r>
        <w:rPr>
          <w:sz w:val="20"/>
        </w:rPr>
        <w:t xml:space="preserve">                                    в муниципальном образовании</w:t>
      </w:r>
    </w:p>
    <w:p>
      <w:pPr>
        <w:pStyle w:val="1"/>
        <w:jc w:val="both"/>
      </w:pPr>
      <w:r>
        <w:rPr>
          <w:sz w:val="20"/>
        </w:rPr>
        <w:t xml:space="preserve">                                    "_____________________________________"</w:t>
      </w:r>
    </w:p>
    <w:p>
      <w:pPr>
        <w:pStyle w:val="1"/>
        <w:jc w:val="both"/>
      </w:pPr>
      <w:r>
        <w:rPr>
          <w:sz w:val="20"/>
        </w:rPr>
      </w:r>
    </w:p>
    <w:p>
      <w:pPr>
        <w:pStyle w:val="1"/>
        <w:jc w:val="both"/>
      </w:pPr>
      <w:r>
        <w:rPr>
          <w:sz w:val="20"/>
        </w:rPr>
        <w:t xml:space="preserve">    Прошу предоставить мне (моей семье) компенсацию в размере:</w:t>
      </w:r>
    </w:p>
    <w:p>
      <w:pPr>
        <w:pStyle w:val="1"/>
        <w:jc w:val="both"/>
      </w:pPr>
      <w:r>
        <w:rPr>
          <w:sz w:val="20"/>
        </w:rPr>
      </w:r>
    </w:p>
    <w:p>
      <w:pPr>
        <w:pStyle w:val="1"/>
        <w:jc w:val="both"/>
      </w:pPr>
      <w:r>
        <w:rPr>
          <w:sz w:val="20"/>
        </w:rPr>
        <w:t xml:space="preserve">┌┐</w:t>
      </w:r>
    </w:p>
    <w:p>
      <w:pPr>
        <w:pStyle w:val="1"/>
        <w:jc w:val="both"/>
      </w:pPr>
      <w:r>
        <w:rPr>
          <w:sz w:val="20"/>
        </w:rPr>
        <w:t xml:space="preserve">└┘  30 процентов от стоимости обучения в образовательной организации;</w:t>
      </w:r>
    </w:p>
    <w:p>
      <w:pPr>
        <w:pStyle w:val="1"/>
        <w:jc w:val="both"/>
      </w:pPr>
      <w:r>
        <w:rPr>
          <w:sz w:val="20"/>
        </w:rPr>
        <w:t xml:space="preserve">┌┐</w:t>
      </w:r>
    </w:p>
    <w:p>
      <w:pPr>
        <w:pStyle w:val="1"/>
        <w:jc w:val="both"/>
      </w:pPr>
      <w:r>
        <w:rPr>
          <w:sz w:val="20"/>
        </w:rPr>
        <w:t xml:space="preserve">└┘  20 процентов от стоимости обучения в образовательной организации.</w:t>
      </w:r>
    </w:p>
    <w:p>
      <w:pPr>
        <w:pStyle w:val="1"/>
        <w:jc w:val="both"/>
      </w:pPr>
      <w:r>
        <w:rPr>
          <w:sz w:val="20"/>
        </w:rPr>
      </w:r>
    </w:p>
    <w:p>
      <w:pPr>
        <w:pStyle w:val="1"/>
        <w:jc w:val="both"/>
      </w:pPr>
      <w:r>
        <w:rPr>
          <w:sz w:val="20"/>
        </w:rPr>
        <w:t xml:space="preserve">                          1. Сведения о заявителе</w:t>
      </w:r>
    </w:p>
    <w:p>
      <w:pPr>
        <w:pStyle w:val="1"/>
        <w:jc w:val="both"/>
      </w:pPr>
      <w:r>
        <w:rPr>
          <w:sz w:val="20"/>
        </w:rPr>
      </w:r>
    </w:p>
    <w:p>
      <w:pPr>
        <w:pStyle w:val="1"/>
        <w:jc w:val="both"/>
      </w:pPr>
      <w:r>
        <w:rPr>
          <w:sz w:val="20"/>
        </w:rPr>
        <w:t xml:space="preserve">                             Основные сведения</w:t>
      </w:r>
    </w:p>
    <w:p>
      <w:pPr>
        <w:pStyle w:val="1"/>
        <w:jc w:val="both"/>
      </w:pPr>
      <w:r>
        <w:rPr>
          <w:sz w:val="20"/>
        </w:rPr>
      </w:r>
    </w:p>
    <w:p>
      <w:pPr>
        <w:pStyle w:val="1"/>
        <w:jc w:val="both"/>
      </w:pPr>
      <w:r>
        <w:rPr>
          <w:sz w:val="20"/>
        </w:rPr>
        <w:t xml:space="preserve">Фамилия                           _________________________________________</w:t>
      </w:r>
    </w:p>
    <w:p>
      <w:pPr>
        <w:pStyle w:val="1"/>
        <w:jc w:val="both"/>
      </w:pPr>
      <w:r>
        <w:rPr>
          <w:sz w:val="20"/>
        </w:rPr>
      </w:r>
    </w:p>
    <w:p>
      <w:pPr>
        <w:pStyle w:val="1"/>
        <w:jc w:val="both"/>
      </w:pPr>
      <w:r>
        <w:rPr>
          <w:sz w:val="20"/>
        </w:rPr>
        <w:t xml:space="preserve">Имя                               _________________________________________</w:t>
      </w:r>
    </w:p>
    <w:p>
      <w:pPr>
        <w:pStyle w:val="1"/>
        <w:jc w:val="both"/>
      </w:pPr>
      <w:r>
        <w:rPr>
          <w:sz w:val="20"/>
        </w:rPr>
      </w:r>
    </w:p>
    <w:p>
      <w:pPr>
        <w:pStyle w:val="1"/>
        <w:jc w:val="both"/>
      </w:pPr>
      <w:r>
        <w:rPr>
          <w:sz w:val="20"/>
        </w:rPr>
        <w:t xml:space="preserve">Отчество (при наличии)            _________________________________________</w:t>
      </w:r>
    </w:p>
    <w:p>
      <w:pPr>
        <w:pStyle w:val="1"/>
        <w:jc w:val="both"/>
      </w:pPr>
      <w:r>
        <w:rPr>
          <w:sz w:val="20"/>
        </w:rPr>
      </w:r>
    </w:p>
    <w:p>
      <w:pPr>
        <w:pStyle w:val="1"/>
        <w:jc w:val="both"/>
      </w:pPr>
      <w:r>
        <w:rPr>
          <w:sz w:val="20"/>
        </w:rPr>
        <w:t xml:space="preserve">СНИЛС                             _________________________________________</w:t>
      </w:r>
    </w:p>
    <w:p>
      <w:pPr>
        <w:pStyle w:val="1"/>
        <w:jc w:val="both"/>
      </w:pPr>
      <w:r>
        <w:rPr>
          <w:sz w:val="20"/>
        </w:rPr>
      </w:r>
    </w:p>
    <w:p>
      <w:pPr>
        <w:pStyle w:val="1"/>
        <w:jc w:val="both"/>
      </w:pPr>
      <w:r>
        <w:rPr>
          <w:sz w:val="20"/>
        </w:rPr>
        <w:t xml:space="preserve">Сведения о документе,             _________________________________________</w:t>
      </w:r>
    </w:p>
    <w:p>
      <w:pPr>
        <w:pStyle w:val="1"/>
        <w:jc w:val="both"/>
      </w:pPr>
      <w:r>
        <w:rPr>
          <w:sz w:val="20"/>
        </w:rPr>
        <w:t xml:space="preserve">удостоверяющем                    _________________________________________</w:t>
      </w:r>
    </w:p>
    <w:p>
      <w:pPr>
        <w:pStyle w:val="1"/>
        <w:jc w:val="both"/>
      </w:pPr>
      <w:r>
        <w:rPr>
          <w:sz w:val="20"/>
        </w:rPr>
        <w:t xml:space="preserve">личность (вид, дата               _________________________________________</w:t>
      </w:r>
    </w:p>
    <w:p>
      <w:pPr>
        <w:pStyle w:val="1"/>
        <w:jc w:val="both"/>
      </w:pPr>
      <w:r>
        <w:rPr>
          <w:sz w:val="20"/>
        </w:rPr>
        <w:t xml:space="preserve">выдачи, реквизиты) </w:t>
      </w:r>
      <w:hyperlink w:history="0" w:anchor="P892" w:tooltip="    &lt;1&gt;  В  случае указания в качестве документа, удостоверяющего личность,">
        <w:r>
          <w:rPr>
            <w:sz w:val="20"/>
            <w:color w:val="0000ff"/>
          </w:rPr>
          <w:t xml:space="preserve">&lt;1&gt;</w:t>
        </w:r>
      </w:hyperlink>
      <w:r>
        <w:rPr>
          <w:sz w:val="20"/>
        </w:rPr>
        <w:t xml:space="preserve">            _________________________________________</w:t>
      </w:r>
    </w:p>
    <w:p>
      <w:pPr>
        <w:pStyle w:val="1"/>
        <w:jc w:val="both"/>
      </w:pPr>
      <w:r>
        <w:rPr>
          <w:sz w:val="20"/>
        </w:rPr>
      </w:r>
    </w:p>
    <w:p>
      <w:pPr>
        <w:pStyle w:val="1"/>
        <w:jc w:val="both"/>
      </w:pPr>
      <w:r>
        <w:rPr>
          <w:sz w:val="20"/>
        </w:rPr>
        <w:t xml:space="preserve">Дата рождения                     _________________________________________</w:t>
      </w:r>
    </w:p>
    <w:p>
      <w:pPr>
        <w:pStyle w:val="1"/>
        <w:jc w:val="both"/>
      </w:pPr>
      <w:r>
        <w:rPr>
          <w:sz w:val="20"/>
        </w:rPr>
        <w:t xml:space="preserve">(дд.мм.гггг)</w:t>
      </w:r>
    </w:p>
    <w:p>
      <w:pPr>
        <w:pStyle w:val="1"/>
        <w:jc w:val="both"/>
      </w:pPr>
      <w:r>
        <w:rPr>
          <w:sz w:val="20"/>
        </w:rPr>
      </w:r>
    </w:p>
    <w:p>
      <w:pPr>
        <w:pStyle w:val="1"/>
        <w:jc w:val="both"/>
      </w:pPr>
      <w:r>
        <w:rPr>
          <w:sz w:val="20"/>
        </w:rPr>
        <w:t xml:space="preserve">Семейное положение (в</w:t>
      </w:r>
    </w:p>
    <w:p>
      <w:pPr>
        <w:pStyle w:val="1"/>
        <w:jc w:val="both"/>
      </w:pPr>
      <w:r>
        <w:rPr>
          <w:sz w:val="20"/>
        </w:rPr>
        <w:t xml:space="preserve">браке не состоял</w:t>
      </w:r>
    </w:p>
    <w:p>
      <w:pPr>
        <w:pStyle w:val="1"/>
        <w:jc w:val="both"/>
      </w:pPr>
      <w:r>
        <w:rPr>
          <w:sz w:val="20"/>
        </w:rPr>
        <w:t xml:space="preserve">(не состояла), состою в</w:t>
      </w:r>
    </w:p>
    <w:p>
      <w:pPr>
        <w:pStyle w:val="1"/>
        <w:jc w:val="both"/>
      </w:pPr>
      <w:r>
        <w:rPr>
          <w:sz w:val="20"/>
        </w:rPr>
        <w:t xml:space="preserve">браке, разведен (разведена),</w:t>
      </w:r>
    </w:p>
    <w:p>
      <w:pPr>
        <w:pStyle w:val="1"/>
        <w:jc w:val="both"/>
      </w:pPr>
      <w:r>
        <w:rPr>
          <w:sz w:val="20"/>
        </w:rPr>
        <w:t xml:space="preserve">вдовец (вдова)                    _________________________________________</w:t>
      </w:r>
    </w:p>
    <w:p>
      <w:pPr>
        <w:pStyle w:val="1"/>
        <w:jc w:val="both"/>
      </w:pPr>
      <w:r>
        <w:rPr>
          <w:sz w:val="20"/>
        </w:rPr>
      </w:r>
    </w:p>
    <w:p>
      <w:pPr>
        <w:pStyle w:val="1"/>
        <w:jc w:val="both"/>
      </w:pPr>
      <w:r>
        <w:rPr>
          <w:sz w:val="20"/>
        </w:rPr>
        <w:t xml:space="preserve">Адрес места жительства            _________________________________________</w:t>
      </w:r>
    </w:p>
    <w:p>
      <w:pPr>
        <w:pStyle w:val="1"/>
        <w:jc w:val="both"/>
      </w:pPr>
      <w:r>
        <w:rPr>
          <w:sz w:val="20"/>
        </w:rPr>
        <w:t xml:space="preserve">(места пребывания) </w:t>
      </w:r>
      <w:hyperlink w:history="0" w:anchor="P901" w:tooltip="    &lt;2&gt; Указывается адрес места жительства (пребывания).">
        <w:r>
          <w:rPr>
            <w:sz w:val="20"/>
            <w:color w:val="0000ff"/>
          </w:rPr>
          <w:t xml:space="preserve">&lt;2&gt;</w:t>
        </w:r>
      </w:hyperlink>
      <w:r>
        <w:rPr>
          <w:sz w:val="20"/>
        </w:rPr>
        <w:t xml:space="preserve">            _________________________________________</w:t>
      </w:r>
    </w:p>
    <w:p>
      <w:pPr>
        <w:pStyle w:val="1"/>
        <w:jc w:val="both"/>
      </w:pPr>
      <w:r>
        <w:rPr>
          <w:sz w:val="20"/>
        </w:rPr>
      </w:r>
    </w:p>
    <w:p>
      <w:pPr>
        <w:pStyle w:val="1"/>
        <w:jc w:val="both"/>
      </w:pPr>
      <w:r>
        <w:rPr>
          <w:sz w:val="20"/>
        </w:rPr>
        <w:t xml:space="preserve">Реквизиты записи акта о           _________________________________________</w:t>
      </w:r>
    </w:p>
    <w:p>
      <w:pPr>
        <w:pStyle w:val="1"/>
        <w:jc w:val="both"/>
      </w:pPr>
      <w:r>
        <w:rPr>
          <w:sz w:val="20"/>
        </w:rPr>
        <w:t xml:space="preserve">заключении                                 (номер записи акта)</w:t>
      </w:r>
    </w:p>
    <w:p>
      <w:pPr>
        <w:pStyle w:val="1"/>
        <w:jc w:val="both"/>
      </w:pPr>
      <w:r>
        <w:rPr>
          <w:sz w:val="20"/>
        </w:rPr>
        <w:t xml:space="preserve">(расторжении) брака </w:t>
      </w:r>
      <w:hyperlink w:history="0" w:anchor="P902" w:tooltip="    &lt;3&gt; Указываются реквизиты записи акта о заключении брака в случае, если">
        <w:r>
          <w:rPr>
            <w:sz w:val="20"/>
            <w:color w:val="0000ff"/>
          </w:rPr>
          <w:t xml:space="preserve">&lt;3&gt;</w:t>
        </w:r>
      </w:hyperlink>
    </w:p>
    <w:p>
      <w:pPr>
        <w:pStyle w:val="1"/>
        <w:jc w:val="both"/>
      </w:pPr>
      <w:r>
        <w:rPr>
          <w:sz w:val="20"/>
        </w:rPr>
      </w:r>
    </w:p>
    <w:p>
      <w:pPr>
        <w:pStyle w:val="1"/>
        <w:jc w:val="both"/>
      </w:pPr>
      <w:r>
        <w:rPr>
          <w:sz w:val="20"/>
        </w:rPr>
        <w:t xml:space="preserve">                                  _________________________________________</w:t>
      </w:r>
    </w:p>
    <w:p>
      <w:pPr>
        <w:pStyle w:val="1"/>
        <w:jc w:val="both"/>
      </w:pPr>
      <w:r>
        <w:rPr>
          <w:sz w:val="20"/>
        </w:rPr>
        <w:t xml:space="preserve">                                      (дата составления записи акта)</w:t>
      </w:r>
    </w:p>
    <w:p>
      <w:pPr>
        <w:pStyle w:val="1"/>
        <w:jc w:val="both"/>
      </w:pPr>
      <w:r>
        <w:rPr>
          <w:sz w:val="20"/>
        </w:rPr>
      </w:r>
    </w:p>
    <w:p>
      <w:pPr>
        <w:pStyle w:val="1"/>
        <w:jc w:val="both"/>
      </w:pPr>
      <w:r>
        <w:rPr>
          <w:sz w:val="20"/>
        </w:rPr>
        <w:t xml:space="preserve">                                  _________________________________________</w:t>
      </w:r>
    </w:p>
    <w:p>
      <w:pPr>
        <w:pStyle w:val="1"/>
        <w:jc w:val="both"/>
      </w:pPr>
      <w:r>
        <w:rPr>
          <w:sz w:val="20"/>
        </w:rPr>
        <w:t xml:space="preserve">                                  (наименование органа, которым произведена</w:t>
      </w:r>
    </w:p>
    <w:p>
      <w:pPr>
        <w:pStyle w:val="1"/>
        <w:jc w:val="both"/>
      </w:pPr>
      <w:r>
        <w:rPr>
          <w:sz w:val="20"/>
        </w:rPr>
        <w:t xml:space="preserve">                                        государственная регистрация акта</w:t>
      </w:r>
    </w:p>
    <w:p>
      <w:pPr>
        <w:pStyle w:val="1"/>
        <w:jc w:val="both"/>
      </w:pPr>
      <w:r>
        <w:rPr>
          <w:sz w:val="20"/>
        </w:rPr>
        <w:t xml:space="preserve">                                          гражданского состояния)</w:t>
      </w:r>
    </w:p>
    <w:p>
      <w:pPr>
        <w:pStyle w:val="1"/>
        <w:jc w:val="both"/>
      </w:pPr>
      <w:r>
        <w:rPr>
          <w:sz w:val="20"/>
        </w:rPr>
      </w:r>
    </w:p>
    <w:p>
      <w:pPr>
        <w:pStyle w:val="1"/>
        <w:jc w:val="both"/>
      </w:pPr>
      <w:r>
        <w:rPr>
          <w:sz w:val="20"/>
        </w:rPr>
        <w:t xml:space="preserve">Запись акта о заключении                          да/нет</w:t>
      </w:r>
    </w:p>
    <w:p>
      <w:pPr>
        <w:pStyle w:val="1"/>
        <w:jc w:val="both"/>
      </w:pPr>
      <w:r>
        <w:rPr>
          <w:sz w:val="20"/>
        </w:rPr>
        <w:t xml:space="preserve">(расторжении) брака была                    (нужное подчеркнуть)</w:t>
      </w:r>
    </w:p>
    <w:p>
      <w:pPr>
        <w:pStyle w:val="1"/>
        <w:jc w:val="both"/>
      </w:pPr>
      <w:r>
        <w:rPr>
          <w:sz w:val="20"/>
        </w:rPr>
        <w:t xml:space="preserve">сделана компетентным</w:t>
      </w:r>
    </w:p>
    <w:p>
      <w:pPr>
        <w:pStyle w:val="1"/>
        <w:jc w:val="both"/>
      </w:pPr>
      <w:r>
        <w:rPr>
          <w:sz w:val="20"/>
        </w:rPr>
        <w:t xml:space="preserve">органом иностранного</w:t>
      </w:r>
    </w:p>
    <w:p>
      <w:pPr>
        <w:pStyle w:val="1"/>
        <w:jc w:val="both"/>
      </w:pPr>
      <w:r>
        <w:rPr>
          <w:sz w:val="20"/>
        </w:rPr>
        <w:t xml:space="preserve">государства </w:t>
      </w:r>
      <w:hyperlink w:history="0" w:anchor="P902" w:tooltip="    &lt;3&gt; Указываются реквизиты записи акта о заключении брака в случае, если">
        <w:r>
          <w:rPr>
            <w:sz w:val="20"/>
            <w:color w:val="0000ff"/>
          </w:rPr>
          <w:t xml:space="preserve">&lt;3&gt;</w:t>
        </w:r>
      </w:hyperlink>
    </w:p>
    <w:p>
      <w:pPr>
        <w:pStyle w:val="1"/>
        <w:jc w:val="both"/>
      </w:pPr>
      <w:r>
        <w:rPr>
          <w:sz w:val="20"/>
        </w:rPr>
      </w:r>
    </w:p>
    <w:p>
      <w:pPr>
        <w:pStyle w:val="1"/>
        <w:jc w:val="both"/>
      </w:pPr>
      <w:r>
        <w:rPr>
          <w:sz w:val="20"/>
        </w:rPr>
        <w:t xml:space="preserve">Реквизиты записи акта             _________________________________________</w:t>
      </w:r>
    </w:p>
    <w:p>
      <w:pPr>
        <w:pStyle w:val="1"/>
        <w:jc w:val="both"/>
      </w:pPr>
      <w:r>
        <w:rPr>
          <w:sz w:val="20"/>
        </w:rPr>
        <w:t xml:space="preserve">о смерти супруга                            (номер записи акта)</w:t>
      </w:r>
    </w:p>
    <w:p>
      <w:pPr>
        <w:pStyle w:val="1"/>
        <w:jc w:val="both"/>
      </w:pPr>
      <w:r>
        <w:rPr>
          <w:sz w:val="20"/>
        </w:rPr>
        <w:t xml:space="preserve">(супруги) </w:t>
      </w:r>
      <w:hyperlink w:history="0" w:anchor="P907" w:tooltip="    &lt;4&gt;  Указываются  в  случае,  если  заявитель  указал в графе &quot;Семейное">
        <w:r>
          <w:rPr>
            <w:sz w:val="20"/>
            <w:color w:val="0000ff"/>
          </w:rPr>
          <w:t xml:space="preserve">&lt;4&gt;</w:t>
        </w:r>
      </w:hyperlink>
    </w:p>
    <w:p>
      <w:pPr>
        <w:pStyle w:val="1"/>
        <w:jc w:val="both"/>
      </w:pPr>
      <w:r>
        <w:rPr>
          <w:sz w:val="20"/>
        </w:rPr>
        <w:t xml:space="preserve">                                  _________________________________________</w:t>
      </w:r>
    </w:p>
    <w:p>
      <w:pPr>
        <w:pStyle w:val="1"/>
        <w:jc w:val="both"/>
      </w:pPr>
      <w:r>
        <w:rPr>
          <w:sz w:val="20"/>
        </w:rPr>
        <w:t xml:space="preserve">                                      (дата составления записи акта)</w:t>
      </w:r>
    </w:p>
    <w:p>
      <w:pPr>
        <w:pStyle w:val="1"/>
        <w:jc w:val="both"/>
      </w:pPr>
      <w:r>
        <w:rPr>
          <w:sz w:val="20"/>
        </w:rPr>
        <w:t xml:space="preserve">                                  _________________________________________</w:t>
      </w:r>
    </w:p>
    <w:p>
      <w:pPr>
        <w:pStyle w:val="1"/>
        <w:jc w:val="both"/>
      </w:pPr>
      <w:r>
        <w:rPr>
          <w:sz w:val="20"/>
        </w:rPr>
        <w:t xml:space="preserve">                                  (наименование органа, которым произведена</w:t>
      </w:r>
    </w:p>
    <w:p>
      <w:pPr>
        <w:pStyle w:val="1"/>
        <w:jc w:val="both"/>
      </w:pPr>
      <w:r>
        <w:rPr>
          <w:sz w:val="20"/>
        </w:rPr>
        <w:t xml:space="preserve">                                        государственная регистрация акта</w:t>
      </w:r>
    </w:p>
    <w:p>
      <w:pPr>
        <w:pStyle w:val="1"/>
        <w:jc w:val="both"/>
      </w:pPr>
      <w:r>
        <w:rPr>
          <w:sz w:val="20"/>
        </w:rPr>
        <w:t xml:space="preserve">                                           гражданского состояния)</w:t>
      </w:r>
    </w:p>
    <w:p>
      <w:pPr>
        <w:pStyle w:val="1"/>
        <w:jc w:val="both"/>
      </w:pPr>
      <w:r>
        <w:rPr>
          <w:sz w:val="20"/>
        </w:rPr>
        <w:t xml:space="preserve">                                  _________________________________________</w:t>
      </w:r>
    </w:p>
    <w:p>
      <w:pPr>
        <w:pStyle w:val="1"/>
        <w:jc w:val="both"/>
      </w:pPr>
      <w:r>
        <w:rPr>
          <w:sz w:val="20"/>
        </w:rPr>
        <w:t xml:space="preserve">                                               (Ф.И.О. умершего)</w:t>
      </w:r>
    </w:p>
    <w:p>
      <w:pPr>
        <w:pStyle w:val="1"/>
        <w:jc w:val="both"/>
      </w:pPr>
      <w:r>
        <w:rPr>
          <w:sz w:val="20"/>
        </w:rPr>
        <w:t xml:space="preserve">                                  _________________________________________</w:t>
      </w:r>
    </w:p>
    <w:p>
      <w:pPr>
        <w:pStyle w:val="1"/>
        <w:jc w:val="both"/>
      </w:pPr>
      <w:r>
        <w:rPr>
          <w:sz w:val="20"/>
        </w:rPr>
        <w:t xml:space="preserve">                                                (дата смерти)</w:t>
      </w:r>
    </w:p>
    <w:p>
      <w:pPr>
        <w:pStyle w:val="1"/>
        <w:jc w:val="both"/>
      </w:pPr>
      <w:r>
        <w:rPr>
          <w:sz w:val="20"/>
        </w:rPr>
      </w:r>
    </w:p>
    <w:p>
      <w:pPr>
        <w:pStyle w:val="1"/>
        <w:jc w:val="both"/>
      </w:pPr>
      <w:r>
        <w:rPr>
          <w:sz w:val="20"/>
        </w:rPr>
        <w:t xml:space="preserve">Запись акта о смерти                              да/нет</w:t>
      </w:r>
    </w:p>
    <w:p>
      <w:pPr>
        <w:pStyle w:val="1"/>
        <w:jc w:val="both"/>
      </w:pPr>
      <w:r>
        <w:rPr>
          <w:sz w:val="20"/>
        </w:rPr>
        <w:t xml:space="preserve">супруга была сделана                        (нужное подчеркнуть)</w:t>
      </w:r>
    </w:p>
    <w:p>
      <w:pPr>
        <w:pStyle w:val="1"/>
        <w:jc w:val="both"/>
      </w:pPr>
      <w:r>
        <w:rPr>
          <w:sz w:val="20"/>
        </w:rPr>
        <w:t xml:space="preserve">компетентным органом</w:t>
      </w:r>
    </w:p>
    <w:p>
      <w:pPr>
        <w:pStyle w:val="1"/>
        <w:jc w:val="both"/>
      </w:pPr>
      <w:r>
        <w:rPr>
          <w:sz w:val="20"/>
        </w:rPr>
        <w:t xml:space="preserve">иностранного</w:t>
      </w:r>
    </w:p>
    <w:p>
      <w:pPr>
        <w:pStyle w:val="1"/>
        <w:jc w:val="both"/>
      </w:pPr>
      <w:r>
        <w:rPr>
          <w:sz w:val="20"/>
        </w:rPr>
        <w:t xml:space="preserve">государства </w:t>
      </w:r>
      <w:hyperlink w:history="0" w:anchor="P907" w:tooltip="    &lt;4&gt;  Указываются  в  случае,  если  заявитель  указал в графе &quot;Семейное">
        <w:r>
          <w:rPr>
            <w:sz w:val="20"/>
            <w:color w:val="0000ff"/>
          </w:rPr>
          <w:t xml:space="preserve">&lt;4&gt;</w:t>
        </w:r>
      </w:hyperlink>
    </w:p>
    <w:p>
      <w:pPr>
        <w:pStyle w:val="1"/>
        <w:jc w:val="both"/>
      </w:pPr>
      <w:r>
        <w:rPr>
          <w:sz w:val="20"/>
        </w:rPr>
      </w:r>
    </w:p>
    <w:p>
      <w:pPr>
        <w:pStyle w:val="1"/>
        <w:jc w:val="both"/>
      </w:pPr>
      <w:r>
        <w:rPr>
          <w:sz w:val="20"/>
        </w:rPr>
        <w:t xml:space="preserve">Место работы </w:t>
      </w:r>
      <w:hyperlink w:history="0" w:anchor="P912" w:tooltip="    &lt;5&gt;  Указывается  в случае, если заявитель и (или) его супруг (супруга)">
        <w:r>
          <w:rPr>
            <w:sz w:val="20"/>
            <w:color w:val="0000ff"/>
          </w:rPr>
          <w:t xml:space="preserve">&lt;5&gt;</w:t>
        </w:r>
      </w:hyperlink>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r>
    </w:p>
    <w:p>
      <w:pPr>
        <w:pStyle w:val="1"/>
        <w:jc w:val="both"/>
      </w:pPr>
      <w:r>
        <w:rPr>
          <w:sz w:val="20"/>
        </w:rPr>
        <w:t xml:space="preserve">ИНН работодателя</w:t>
      </w:r>
    </w:p>
    <w:p>
      <w:pPr>
        <w:pStyle w:val="1"/>
        <w:jc w:val="both"/>
      </w:pPr>
      <w:r>
        <w:rPr>
          <w:sz w:val="20"/>
        </w:rPr>
        <w:t xml:space="preserve">(налогового агента) </w:t>
      </w:r>
      <w:hyperlink w:history="0" w:anchor="P926" w:tooltip="    &lt;6&gt;  Указывается  в случае, если заявитель и (или) его супруг (супруга)">
        <w:r>
          <w:rPr>
            <w:sz w:val="20"/>
            <w:color w:val="0000ff"/>
          </w:rPr>
          <w:t xml:space="preserve">&lt;6&gt;</w:t>
        </w:r>
      </w:hyperlink>
      <w:r>
        <w:rPr>
          <w:sz w:val="20"/>
        </w:rPr>
        <w:t xml:space="preserve">           _________________________________________</w:t>
      </w:r>
    </w:p>
    <w:p>
      <w:pPr>
        <w:pStyle w:val="1"/>
        <w:jc w:val="both"/>
      </w:pPr>
      <w:r>
        <w:rPr>
          <w:sz w:val="20"/>
        </w:rPr>
      </w:r>
    </w:p>
    <w:p>
      <w:pPr>
        <w:pStyle w:val="1"/>
        <w:jc w:val="both"/>
      </w:pPr>
      <w:r>
        <w:rPr>
          <w:sz w:val="20"/>
        </w:rPr>
        <w:t xml:space="preserve">                          Дополнительные сведения</w:t>
      </w:r>
    </w:p>
    <w:p>
      <w:pPr>
        <w:pStyle w:val="1"/>
        <w:jc w:val="both"/>
      </w:pPr>
      <w:r>
        <w:rPr>
          <w:sz w:val="20"/>
        </w:rPr>
      </w:r>
    </w:p>
    <w:p>
      <w:pPr>
        <w:pStyle w:val="1"/>
        <w:jc w:val="both"/>
      </w:pPr>
      <w:r>
        <w:rPr>
          <w:sz w:val="20"/>
        </w:rPr>
        <w:t xml:space="preserve">Реквизиты                         _________________________________________</w:t>
      </w:r>
    </w:p>
    <w:p>
      <w:pPr>
        <w:pStyle w:val="1"/>
        <w:jc w:val="both"/>
      </w:pPr>
      <w:r>
        <w:rPr>
          <w:sz w:val="20"/>
        </w:rPr>
        <w:t xml:space="preserve">свидетельства                               (номер записи акта)</w:t>
      </w:r>
    </w:p>
    <w:p>
      <w:pPr>
        <w:pStyle w:val="1"/>
        <w:jc w:val="both"/>
      </w:pPr>
      <w:r>
        <w:rPr>
          <w:sz w:val="20"/>
        </w:rPr>
        <w:t xml:space="preserve">об установлении                   _________________________________________</w:t>
      </w:r>
    </w:p>
    <w:p>
      <w:pPr>
        <w:pStyle w:val="1"/>
        <w:jc w:val="both"/>
      </w:pPr>
      <w:r>
        <w:rPr>
          <w:sz w:val="20"/>
        </w:rPr>
        <w:t xml:space="preserve">отцовства </w:t>
      </w:r>
      <w:hyperlink w:history="0" w:anchor="P935" w:tooltip="    &lt;8&gt;  Указывается  в  случае  отсутствия  у  заявителя  свидетельства  о">
        <w:r>
          <w:rPr>
            <w:sz w:val="20"/>
            <w:color w:val="0000ff"/>
          </w:rPr>
          <w:t xml:space="preserve">&lt;8&gt;</w:t>
        </w:r>
      </w:hyperlink>
      <w:r>
        <w:rPr>
          <w:sz w:val="20"/>
        </w:rPr>
        <w:t xml:space="preserve">                         (дата составления записи акта)</w:t>
      </w:r>
    </w:p>
    <w:p>
      <w:pPr>
        <w:pStyle w:val="1"/>
        <w:jc w:val="both"/>
      </w:pPr>
      <w:r>
        <w:rPr>
          <w:sz w:val="20"/>
        </w:rPr>
        <w:t xml:space="preserve">                                  _________________________________________</w:t>
      </w:r>
    </w:p>
    <w:p>
      <w:pPr>
        <w:pStyle w:val="1"/>
        <w:jc w:val="both"/>
      </w:pPr>
      <w:r>
        <w:rPr>
          <w:sz w:val="20"/>
        </w:rPr>
        <w:t xml:space="preserve">                                  (наименование органа, которым произведена</w:t>
      </w:r>
    </w:p>
    <w:p>
      <w:pPr>
        <w:pStyle w:val="1"/>
        <w:jc w:val="both"/>
      </w:pPr>
      <w:r>
        <w:rPr>
          <w:sz w:val="20"/>
        </w:rPr>
        <w:t xml:space="preserve">                                       государственная регистрация акта</w:t>
      </w:r>
    </w:p>
    <w:p>
      <w:pPr>
        <w:pStyle w:val="1"/>
        <w:jc w:val="both"/>
      </w:pPr>
      <w:r>
        <w:rPr>
          <w:sz w:val="20"/>
        </w:rPr>
        <w:t xml:space="preserve">                                           гражданского состояния)</w:t>
      </w:r>
    </w:p>
    <w:p>
      <w:pPr>
        <w:pStyle w:val="1"/>
        <w:jc w:val="both"/>
      </w:pPr>
      <w:r>
        <w:rPr>
          <w:sz w:val="20"/>
        </w:rPr>
      </w:r>
    </w:p>
    <w:p>
      <w:pPr>
        <w:pStyle w:val="1"/>
        <w:jc w:val="both"/>
      </w:pPr>
      <w:r>
        <w:rPr>
          <w:sz w:val="20"/>
        </w:rPr>
        <w:t xml:space="preserve">Отбывает в настоящее                                да/нет</w:t>
      </w:r>
    </w:p>
    <w:p>
      <w:pPr>
        <w:pStyle w:val="1"/>
        <w:jc w:val="both"/>
      </w:pPr>
      <w:r>
        <w:rPr>
          <w:sz w:val="20"/>
        </w:rPr>
        <w:t xml:space="preserve">время или отбывал                           (нужное подчеркнуть)</w:t>
      </w:r>
    </w:p>
    <w:p>
      <w:pPr>
        <w:pStyle w:val="1"/>
        <w:jc w:val="both"/>
      </w:pPr>
      <w:r>
        <w:rPr>
          <w:sz w:val="20"/>
        </w:rPr>
        <w:t xml:space="preserve">(отбывала) наказание</w:t>
      </w:r>
    </w:p>
    <w:p>
      <w:pPr>
        <w:pStyle w:val="1"/>
        <w:jc w:val="both"/>
      </w:pPr>
      <w:r>
        <w:rPr>
          <w:sz w:val="20"/>
        </w:rPr>
        <w:t xml:space="preserve">в местах лишения</w:t>
      </w:r>
    </w:p>
    <w:p>
      <w:pPr>
        <w:pStyle w:val="1"/>
        <w:jc w:val="both"/>
      </w:pPr>
      <w:r>
        <w:rPr>
          <w:sz w:val="20"/>
        </w:rPr>
        <w:t xml:space="preserve">свободы в период,</w:t>
      </w:r>
    </w:p>
    <w:p>
      <w:pPr>
        <w:pStyle w:val="1"/>
        <w:jc w:val="both"/>
      </w:pPr>
      <w:r>
        <w:rPr>
          <w:sz w:val="20"/>
        </w:rPr>
        <w:t xml:space="preserve">за который рассчитывается         _________________________________________</w:t>
      </w:r>
    </w:p>
    <w:p>
      <w:pPr>
        <w:pStyle w:val="1"/>
        <w:jc w:val="both"/>
      </w:pPr>
      <w:r>
        <w:rPr>
          <w:sz w:val="20"/>
        </w:rPr>
        <w:t xml:space="preserve">среднедушевой доход семьи          (субъект Российской Федерации, в котором</w:t>
      </w:r>
    </w:p>
    <w:p>
      <w:pPr>
        <w:pStyle w:val="1"/>
        <w:jc w:val="both"/>
      </w:pPr>
      <w:r>
        <w:rPr>
          <w:sz w:val="20"/>
        </w:rPr>
        <w:t xml:space="preserve">                                        гражданин отбывал наказание)</w:t>
      </w:r>
    </w:p>
    <w:p>
      <w:pPr>
        <w:pStyle w:val="1"/>
        <w:jc w:val="both"/>
      </w:pPr>
      <w:r>
        <w:rPr>
          <w:sz w:val="20"/>
        </w:rPr>
      </w:r>
    </w:p>
    <w:p>
      <w:pPr>
        <w:pStyle w:val="1"/>
        <w:jc w:val="both"/>
      </w:pPr>
      <w:r>
        <w:rPr>
          <w:sz w:val="20"/>
        </w:rPr>
        <w:t xml:space="preserve">Была применена мера                                да/нет</w:t>
      </w:r>
    </w:p>
    <w:p>
      <w:pPr>
        <w:pStyle w:val="1"/>
        <w:jc w:val="both"/>
      </w:pPr>
      <w:r>
        <w:rPr>
          <w:sz w:val="20"/>
        </w:rPr>
        <w:t xml:space="preserve">пресечения в виде                           (нужное подчеркнуть)</w:t>
      </w:r>
    </w:p>
    <w:p>
      <w:pPr>
        <w:pStyle w:val="1"/>
        <w:jc w:val="both"/>
      </w:pPr>
      <w:r>
        <w:rPr>
          <w:sz w:val="20"/>
        </w:rPr>
        <w:t xml:space="preserve">заключения под стражу</w:t>
      </w:r>
    </w:p>
    <w:p>
      <w:pPr>
        <w:pStyle w:val="1"/>
        <w:jc w:val="both"/>
      </w:pPr>
      <w:r>
        <w:rPr>
          <w:sz w:val="20"/>
        </w:rPr>
        <w:t xml:space="preserve">или домашнего ареста</w:t>
      </w:r>
    </w:p>
    <w:p>
      <w:pPr>
        <w:pStyle w:val="1"/>
        <w:jc w:val="both"/>
      </w:pPr>
      <w:r>
        <w:rPr>
          <w:sz w:val="20"/>
        </w:rPr>
        <w:t xml:space="preserve">в период, за который</w:t>
      </w:r>
    </w:p>
    <w:p>
      <w:pPr>
        <w:pStyle w:val="1"/>
        <w:jc w:val="both"/>
      </w:pPr>
      <w:r>
        <w:rPr>
          <w:sz w:val="20"/>
        </w:rPr>
        <w:t xml:space="preserve">рассчитывается среднедушевой</w:t>
      </w:r>
    </w:p>
    <w:p>
      <w:pPr>
        <w:pStyle w:val="1"/>
        <w:jc w:val="both"/>
      </w:pPr>
      <w:r>
        <w:rPr>
          <w:sz w:val="20"/>
        </w:rPr>
        <w:t xml:space="preserve">доход семьи</w:t>
      </w:r>
    </w:p>
    <w:p>
      <w:pPr>
        <w:pStyle w:val="1"/>
        <w:jc w:val="both"/>
      </w:pPr>
      <w:r>
        <w:rPr>
          <w:sz w:val="20"/>
        </w:rPr>
        <w:t xml:space="preserve">                                  _________________________________________</w:t>
      </w:r>
    </w:p>
    <w:p>
      <w:pPr>
        <w:pStyle w:val="1"/>
        <w:jc w:val="both"/>
      </w:pPr>
      <w:r>
        <w:rPr>
          <w:sz w:val="20"/>
        </w:rPr>
        <w:t xml:space="preserve">                                   субъект Российской Федерации, в котором</w:t>
      </w:r>
    </w:p>
    <w:p>
      <w:pPr>
        <w:pStyle w:val="1"/>
        <w:jc w:val="both"/>
      </w:pPr>
      <w:r>
        <w:rPr>
          <w:sz w:val="20"/>
        </w:rPr>
        <w:t xml:space="preserve">                                    в отношении гражданина применена мера</w:t>
      </w:r>
    </w:p>
    <w:p>
      <w:pPr>
        <w:pStyle w:val="1"/>
        <w:jc w:val="both"/>
      </w:pPr>
      <w:r>
        <w:rPr>
          <w:sz w:val="20"/>
        </w:rPr>
        <w:t xml:space="preserve">                                        в виде заключения под стражу</w:t>
      </w:r>
    </w:p>
    <w:p>
      <w:pPr>
        <w:pStyle w:val="1"/>
        <w:jc w:val="both"/>
      </w:pPr>
      <w:r>
        <w:rPr>
          <w:sz w:val="20"/>
        </w:rPr>
        <w:t xml:space="preserve">                                          или домашнего ареста)</w:t>
      </w:r>
    </w:p>
    <w:p>
      <w:pPr>
        <w:pStyle w:val="1"/>
        <w:jc w:val="both"/>
      </w:pPr>
      <w:r>
        <w:rPr>
          <w:sz w:val="20"/>
        </w:rPr>
      </w:r>
    </w:p>
    <w:p>
      <w:pPr>
        <w:pStyle w:val="1"/>
        <w:jc w:val="both"/>
      </w:pPr>
      <w:r>
        <w:rPr>
          <w:sz w:val="20"/>
        </w:rPr>
        <w:t xml:space="preserve">На дату подачи</w:t>
      </w:r>
    </w:p>
    <w:p>
      <w:pPr>
        <w:pStyle w:val="1"/>
        <w:jc w:val="both"/>
      </w:pPr>
      <w:r>
        <w:rPr>
          <w:sz w:val="20"/>
        </w:rPr>
        <w:t xml:space="preserve">настоящего заявления</w:t>
      </w:r>
    </w:p>
    <w:p>
      <w:pPr>
        <w:pStyle w:val="1"/>
        <w:jc w:val="both"/>
      </w:pPr>
      <w:r>
        <w:rPr>
          <w:sz w:val="20"/>
        </w:rPr>
        <w:t xml:space="preserve">вступившее в законную</w:t>
      </w:r>
    </w:p>
    <w:p>
      <w:pPr>
        <w:pStyle w:val="1"/>
        <w:jc w:val="both"/>
      </w:pPr>
      <w:r>
        <w:rPr>
          <w:sz w:val="20"/>
        </w:rPr>
        <w:t xml:space="preserve">силу решение суда</w:t>
      </w:r>
    </w:p>
    <w:p>
      <w:pPr>
        <w:pStyle w:val="1"/>
        <w:jc w:val="both"/>
      </w:pPr>
      <w:r>
        <w:rPr>
          <w:sz w:val="20"/>
        </w:rPr>
        <w:t xml:space="preserve">в отношении меня:</w:t>
      </w:r>
    </w:p>
    <w:p>
      <w:pPr>
        <w:pStyle w:val="1"/>
        <w:jc w:val="both"/>
      </w:pPr>
      <w:r>
        <w:rPr>
          <w:sz w:val="20"/>
        </w:rPr>
      </w:r>
    </w:p>
    <w:p>
      <w:pPr>
        <w:pStyle w:val="1"/>
        <w:jc w:val="both"/>
      </w:pPr>
      <w:r>
        <w:rPr>
          <w:sz w:val="20"/>
        </w:rPr>
        <w:t xml:space="preserve">о лишении                                   имеется/не имеется</w:t>
      </w:r>
    </w:p>
    <w:p>
      <w:pPr>
        <w:pStyle w:val="1"/>
        <w:jc w:val="both"/>
      </w:pPr>
      <w:r>
        <w:rPr>
          <w:sz w:val="20"/>
        </w:rPr>
        <w:t xml:space="preserve">родительских прав                          (нужное подчеркнуть)</w:t>
      </w:r>
    </w:p>
    <w:p>
      <w:pPr>
        <w:pStyle w:val="1"/>
        <w:jc w:val="both"/>
      </w:pPr>
      <w:r>
        <w:rPr>
          <w:sz w:val="20"/>
        </w:rPr>
      </w:r>
    </w:p>
    <w:p>
      <w:pPr>
        <w:pStyle w:val="1"/>
        <w:jc w:val="both"/>
      </w:pPr>
      <w:r>
        <w:rPr>
          <w:sz w:val="20"/>
        </w:rPr>
        <w:t xml:space="preserve">об ограничении                              имеется/не имеется</w:t>
      </w:r>
    </w:p>
    <w:p>
      <w:pPr>
        <w:pStyle w:val="1"/>
        <w:jc w:val="both"/>
      </w:pPr>
      <w:r>
        <w:rPr>
          <w:sz w:val="20"/>
        </w:rPr>
        <w:t xml:space="preserve">родительских прав                          (нужное подчеркнуть)</w:t>
      </w:r>
    </w:p>
    <w:p>
      <w:pPr>
        <w:pStyle w:val="1"/>
        <w:jc w:val="both"/>
      </w:pPr>
      <w:r>
        <w:rPr>
          <w:sz w:val="20"/>
        </w:rPr>
      </w:r>
    </w:p>
    <w:p>
      <w:pPr>
        <w:pStyle w:val="1"/>
        <w:jc w:val="both"/>
      </w:pPr>
      <w:r>
        <w:rPr>
          <w:sz w:val="20"/>
        </w:rPr>
        <w:t xml:space="preserve">об отмене усыновления                       имеется/не имеется</w:t>
      </w:r>
    </w:p>
    <w:p>
      <w:pPr>
        <w:pStyle w:val="1"/>
        <w:jc w:val="both"/>
      </w:pPr>
      <w:r>
        <w:rPr>
          <w:sz w:val="20"/>
        </w:rPr>
        <w:t xml:space="preserve">                                           (нужное подчеркнуть)</w:t>
      </w:r>
    </w:p>
    <w:p>
      <w:pPr>
        <w:pStyle w:val="1"/>
        <w:jc w:val="both"/>
      </w:pPr>
      <w:r>
        <w:rPr>
          <w:sz w:val="20"/>
        </w:rPr>
      </w:r>
    </w:p>
    <w:p>
      <w:pPr>
        <w:pStyle w:val="1"/>
        <w:jc w:val="both"/>
      </w:pPr>
      <w:r>
        <w:rPr>
          <w:sz w:val="20"/>
        </w:rPr>
        <w:t xml:space="preserve">Контактные данные</w:t>
      </w:r>
    </w:p>
    <w:p>
      <w:pPr>
        <w:pStyle w:val="1"/>
        <w:jc w:val="both"/>
      </w:pPr>
      <w:r>
        <w:rPr>
          <w:sz w:val="20"/>
        </w:rPr>
        <w:t xml:space="preserve">(номер телефона, адрес</w:t>
      </w:r>
    </w:p>
    <w:p>
      <w:pPr>
        <w:pStyle w:val="1"/>
        <w:jc w:val="both"/>
      </w:pPr>
      <w:r>
        <w:rPr>
          <w:sz w:val="20"/>
        </w:rPr>
        <w:t xml:space="preserve">электронной почты)                _________________________________________</w:t>
      </w:r>
    </w:p>
    <w:p>
      <w:pPr>
        <w:pStyle w:val="1"/>
        <w:jc w:val="both"/>
      </w:pPr>
      <w:r>
        <w:rPr>
          <w:sz w:val="20"/>
        </w:rPr>
      </w:r>
    </w:p>
    <w:p>
      <w:pPr>
        <w:pStyle w:val="1"/>
        <w:jc w:val="both"/>
      </w:pPr>
      <w:r>
        <w:rPr>
          <w:sz w:val="20"/>
        </w:rPr>
        <w:t xml:space="preserve">    2. Сведения о супруге заявителя (другом родителе ребенка (детей), в</w:t>
      </w:r>
    </w:p>
    <w:p>
      <w:pPr>
        <w:pStyle w:val="1"/>
        <w:jc w:val="both"/>
      </w:pPr>
      <w:r>
        <w:rPr>
          <w:sz w:val="20"/>
        </w:rPr>
        <w:t xml:space="preserve">       отношении которого (которых) установлено отцовство, законном</w:t>
      </w:r>
    </w:p>
    <w:p>
      <w:pPr>
        <w:pStyle w:val="1"/>
        <w:jc w:val="both"/>
      </w:pPr>
      <w:r>
        <w:rPr>
          <w:sz w:val="20"/>
        </w:rPr>
        <w:t xml:space="preserve">                        представителе ребенка) </w:t>
      </w:r>
      <w:hyperlink w:history="0" w:anchor="P938" w:tooltip="    &lt;9&gt;  Заполняется  в  случае,  если  заявитель  указал в графе &quot;Семейное">
        <w:r>
          <w:rPr>
            <w:sz w:val="20"/>
            <w:color w:val="0000ff"/>
          </w:rPr>
          <w:t xml:space="preserve">&lt;9&gt;</w:t>
        </w:r>
      </w:hyperlink>
    </w:p>
    <w:p>
      <w:pPr>
        <w:pStyle w:val="1"/>
        <w:jc w:val="both"/>
      </w:pPr>
      <w:r>
        <w:rPr>
          <w:sz w:val="20"/>
        </w:rPr>
      </w:r>
    </w:p>
    <w:p>
      <w:pPr>
        <w:pStyle w:val="1"/>
        <w:jc w:val="both"/>
      </w:pPr>
      <w:r>
        <w:rPr>
          <w:sz w:val="20"/>
        </w:rPr>
        <w:t xml:space="preserve">                             Основные сведения</w:t>
      </w:r>
    </w:p>
    <w:p>
      <w:pPr>
        <w:pStyle w:val="1"/>
        <w:jc w:val="both"/>
      </w:pPr>
      <w:r>
        <w:rPr>
          <w:sz w:val="20"/>
        </w:rPr>
      </w:r>
    </w:p>
    <w:p>
      <w:pPr>
        <w:pStyle w:val="1"/>
        <w:jc w:val="both"/>
      </w:pPr>
      <w:r>
        <w:rPr>
          <w:sz w:val="20"/>
        </w:rPr>
        <w:t xml:space="preserve">Фамилия                           _________________________________________</w:t>
      </w:r>
    </w:p>
    <w:p>
      <w:pPr>
        <w:pStyle w:val="1"/>
        <w:jc w:val="both"/>
      </w:pPr>
      <w:r>
        <w:rPr>
          <w:sz w:val="20"/>
        </w:rPr>
      </w:r>
    </w:p>
    <w:p>
      <w:pPr>
        <w:pStyle w:val="1"/>
        <w:jc w:val="both"/>
      </w:pPr>
      <w:r>
        <w:rPr>
          <w:sz w:val="20"/>
        </w:rPr>
        <w:t xml:space="preserve">Имя                               _________________________________________</w:t>
      </w:r>
    </w:p>
    <w:p>
      <w:pPr>
        <w:pStyle w:val="1"/>
        <w:jc w:val="both"/>
      </w:pPr>
      <w:r>
        <w:rPr>
          <w:sz w:val="20"/>
        </w:rPr>
      </w:r>
    </w:p>
    <w:p>
      <w:pPr>
        <w:pStyle w:val="1"/>
        <w:jc w:val="both"/>
      </w:pPr>
      <w:r>
        <w:rPr>
          <w:sz w:val="20"/>
        </w:rPr>
        <w:t xml:space="preserve">Отчество (при наличии)            _________________________________________</w:t>
      </w:r>
    </w:p>
    <w:p>
      <w:pPr>
        <w:pStyle w:val="1"/>
        <w:jc w:val="both"/>
      </w:pPr>
      <w:r>
        <w:rPr>
          <w:sz w:val="20"/>
        </w:rPr>
      </w:r>
    </w:p>
    <w:p>
      <w:pPr>
        <w:pStyle w:val="1"/>
        <w:jc w:val="both"/>
      </w:pPr>
      <w:r>
        <w:rPr>
          <w:sz w:val="20"/>
        </w:rPr>
        <w:t xml:space="preserve">СНИЛС                             _________________________________________</w:t>
      </w:r>
    </w:p>
    <w:p>
      <w:pPr>
        <w:pStyle w:val="1"/>
        <w:jc w:val="both"/>
      </w:pPr>
      <w:r>
        <w:rPr>
          <w:sz w:val="20"/>
        </w:rPr>
      </w:r>
    </w:p>
    <w:p>
      <w:pPr>
        <w:pStyle w:val="1"/>
        <w:jc w:val="both"/>
      </w:pPr>
      <w:r>
        <w:rPr>
          <w:sz w:val="20"/>
        </w:rPr>
        <w:t xml:space="preserve">Гражданство                       _________________________________________</w:t>
      </w:r>
    </w:p>
    <w:p>
      <w:pPr>
        <w:pStyle w:val="1"/>
        <w:jc w:val="both"/>
      </w:pPr>
      <w:r>
        <w:rPr>
          <w:sz w:val="20"/>
        </w:rPr>
      </w:r>
    </w:p>
    <w:p>
      <w:pPr>
        <w:pStyle w:val="1"/>
        <w:jc w:val="both"/>
      </w:pPr>
      <w:r>
        <w:rPr>
          <w:sz w:val="20"/>
        </w:rPr>
        <w:t xml:space="preserve">Реквизиты записи акта о           _________________________________________</w:t>
      </w:r>
    </w:p>
    <w:p>
      <w:pPr>
        <w:pStyle w:val="1"/>
        <w:jc w:val="both"/>
      </w:pPr>
      <w:r>
        <w:rPr>
          <w:sz w:val="20"/>
        </w:rPr>
        <w:t xml:space="preserve">заключении брака                             (номер записи акта)</w:t>
      </w:r>
    </w:p>
    <w:p>
      <w:pPr>
        <w:pStyle w:val="1"/>
        <w:jc w:val="both"/>
      </w:pPr>
      <w:r>
        <w:rPr>
          <w:sz w:val="20"/>
        </w:rPr>
        <w:t xml:space="preserve">                                  _________________________________________</w:t>
      </w:r>
    </w:p>
    <w:p>
      <w:pPr>
        <w:pStyle w:val="1"/>
        <w:jc w:val="both"/>
      </w:pPr>
      <w:r>
        <w:rPr>
          <w:sz w:val="20"/>
        </w:rPr>
        <w:t xml:space="preserve">                                        (дата составления записи акта)</w:t>
      </w:r>
    </w:p>
    <w:p>
      <w:pPr>
        <w:pStyle w:val="1"/>
        <w:jc w:val="both"/>
      </w:pPr>
      <w:r>
        <w:rPr>
          <w:sz w:val="20"/>
        </w:rPr>
        <w:t xml:space="preserve">                                  _________________________________________</w:t>
      </w:r>
    </w:p>
    <w:p>
      <w:pPr>
        <w:pStyle w:val="1"/>
        <w:jc w:val="both"/>
      </w:pPr>
      <w:r>
        <w:rPr>
          <w:sz w:val="20"/>
        </w:rPr>
        <w:t xml:space="preserve">                                  (наименование органа, которым произведена</w:t>
      </w:r>
    </w:p>
    <w:p>
      <w:pPr>
        <w:pStyle w:val="1"/>
        <w:jc w:val="both"/>
      </w:pPr>
      <w:r>
        <w:rPr>
          <w:sz w:val="20"/>
        </w:rPr>
        <w:t xml:space="preserve">                                       государственная регистрация акта</w:t>
      </w:r>
    </w:p>
    <w:p>
      <w:pPr>
        <w:pStyle w:val="1"/>
        <w:jc w:val="both"/>
      </w:pPr>
      <w:r>
        <w:rPr>
          <w:sz w:val="20"/>
        </w:rPr>
        <w:t xml:space="preserve">                                           гражданского состояния)</w:t>
      </w:r>
    </w:p>
    <w:p>
      <w:pPr>
        <w:pStyle w:val="1"/>
        <w:jc w:val="both"/>
      </w:pPr>
      <w:r>
        <w:rPr>
          <w:sz w:val="20"/>
        </w:rPr>
      </w:r>
    </w:p>
    <w:p>
      <w:pPr>
        <w:pStyle w:val="1"/>
        <w:jc w:val="both"/>
      </w:pPr>
      <w:r>
        <w:rPr>
          <w:sz w:val="20"/>
        </w:rPr>
        <w:t xml:space="preserve">Реквизиты                         _________________________________________</w:t>
      </w:r>
    </w:p>
    <w:p>
      <w:pPr>
        <w:pStyle w:val="1"/>
        <w:jc w:val="both"/>
      </w:pPr>
      <w:r>
        <w:rPr>
          <w:sz w:val="20"/>
        </w:rPr>
        <w:t xml:space="preserve">свидетельства                                (номер записи акта)</w:t>
      </w:r>
    </w:p>
    <w:p>
      <w:pPr>
        <w:pStyle w:val="1"/>
        <w:jc w:val="both"/>
      </w:pPr>
      <w:r>
        <w:rPr>
          <w:sz w:val="20"/>
        </w:rPr>
        <w:t xml:space="preserve">об установлении                   _________________________________________</w:t>
      </w:r>
    </w:p>
    <w:p>
      <w:pPr>
        <w:pStyle w:val="1"/>
        <w:jc w:val="both"/>
      </w:pPr>
      <w:r>
        <w:rPr>
          <w:sz w:val="20"/>
        </w:rPr>
        <w:t xml:space="preserve">отцовства </w:t>
      </w:r>
      <w:hyperlink w:history="0" w:anchor="P935" w:tooltip="    &lt;8&gt;  Указывается  в  случае  отсутствия  у  заявителя  свидетельства  о">
        <w:r>
          <w:rPr>
            <w:sz w:val="20"/>
            <w:color w:val="0000ff"/>
          </w:rPr>
          <w:t xml:space="preserve">&lt;8&gt;</w:t>
        </w:r>
      </w:hyperlink>
      <w:r>
        <w:rPr>
          <w:sz w:val="20"/>
        </w:rPr>
        <w:t xml:space="preserve">                           (дата составления записи акта)</w:t>
      </w:r>
    </w:p>
    <w:p>
      <w:pPr>
        <w:pStyle w:val="1"/>
        <w:jc w:val="both"/>
      </w:pPr>
      <w:r>
        <w:rPr>
          <w:sz w:val="20"/>
        </w:rPr>
        <w:t xml:space="preserve">                                  _________________________________________</w:t>
      </w:r>
    </w:p>
    <w:p>
      <w:pPr>
        <w:pStyle w:val="1"/>
        <w:jc w:val="both"/>
      </w:pPr>
      <w:r>
        <w:rPr>
          <w:sz w:val="20"/>
        </w:rPr>
        <w:t xml:space="preserve">                                (наименование  органа,  которым произведена</w:t>
      </w:r>
    </w:p>
    <w:p>
      <w:pPr>
        <w:pStyle w:val="1"/>
        <w:jc w:val="both"/>
      </w:pPr>
      <w:r>
        <w:rPr>
          <w:sz w:val="20"/>
        </w:rPr>
        <w:t xml:space="preserve">                                       государственная регистрация  акта</w:t>
      </w:r>
    </w:p>
    <w:p>
      <w:pPr>
        <w:pStyle w:val="1"/>
        <w:jc w:val="both"/>
      </w:pPr>
      <w:r>
        <w:rPr>
          <w:sz w:val="20"/>
        </w:rPr>
        <w:t xml:space="preserve">                                           гражданского состояния)</w:t>
      </w:r>
    </w:p>
    <w:p>
      <w:pPr>
        <w:pStyle w:val="1"/>
        <w:jc w:val="both"/>
      </w:pPr>
      <w:r>
        <w:rPr>
          <w:sz w:val="20"/>
        </w:rPr>
      </w:r>
    </w:p>
    <w:p>
      <w:pPr>
        <w:pStyle w:val="1"/>
        <w:jc w:val="both"/>
      </w:pPr>
      <w:r>
        <w:rPr>
          <w:sz w:val="20"/>
        </w:rPr>
        <w:t xml:space="preserve">Запись акта об                                    да/нет</w:t>
      </w:r>
    </w:p>
    <w:p>
      <w:pPr>
        <w:pStyle w:val="1"/>
        <w:jc w:val="both"/>
      </w:pPr>
      <w:r>
        <w:rPr>
          <w:sz w:val="20"/>
        </w:rPr>
        <w:t xml:space="preserve">установлении отцовства                     (нужное подчеркнуть)</w:t>
      </w:r>
    </w:p>
    <w:p>
      <w:pPr>
        <w:pStyle w:val="1"/>
        <w:jc w:val="both"/>
      </w:pPr>
      <w:r>
        <w:rPr>
          <w:sz w:val="20"/>
        </w:rPr>
        <w:t xml:space="preserve">была сделана</w:t>
      </w:r>
    </w:p>
    <w:p>
      <w:pPr>
        <w:pStyle w:val="1"/>
        <w:jc w:val="both"/>
      </w:pPr>
      <w:r>
        <w:rPr>
          <w:sz w:val="20"/>
        </w:rPr>
        <w:t xml:space="preserve">компетентным органом</w:t>
      </w:r>
    </w:p>
    <w:p>
      <w:pPr>
        <w:pStyle w:val="1"/>
        <w:jc w:val="both"/>
      </w:pPr>
      <w:r>
        <w:rPr>
          <w:sz w:val="20"/>
        </w:rPr>
        <w:t xml:space="preserve">иностранного</w:t>
      </w:r>
    </w:p>
    <w:p>
      <w:pPr>
        <w:pStyle w:val="1"/>
        <w:jc w:val="both"/>
      </w:pPr>
      <w:r>
        <w:rPr>
          <w:sz w:val="20"/>
        </w:rPr>
        <w:t xml:space="preserve">государства </w:t>
      </w:r>
      <w:hyperlink w:history="0" w:anchor="P935" w:tooltip="    &lt;8&gt;  Указывается  в  случае  отсутствия  у  заявителя  свидетельства  о">
        <w:r>
          <w:rPr>
            <w:sz w:val="20"/>
            <w:color w:val="0000ff"/>
          </w:rPr>
          <w:t xml:space="preserve">&lt;8&gt;</w:t>
        </w:r>
      </w:hyperlink>
    </w:p>
    <w:p>
      <w:pPr>
        <w:pStyle w:val="1"/>
        <w:jc w:val="both"/>
      </w:pPr>
      <w:r>
        <w:rPr>
          <w:sz w:val="20"/>
        </w:rPr>
      </w:r>
    </w:p>
    <w:p>
      <w:pPr>
        <w:pStyle w:val="1"/>
        <w:jc w:val="both"/>
      </w:pPr>
      <w:r>
        <w:rPr>
          <w:sz w:val="20"/>
        </w:rPr>
        <w:t xml:space="preserve">Сведения о документе,             _________________________________________</w:t>
      </w:r>
    </w:p>
    <w:p>
      <w:pPr>
        <w:pStyle w:val="1"/>
        <w:jc w:val="both"/>
      </w:pPr>
      <w:r>
        <w:rPr>
          <w:sz w:val="20"/>
        </w:rPr>
        <w:t xml:space="preserve">удостоверяющем                    _________________________________________</w:t>
      </w:r>
    </w:p>
    <w:p>
      <w:pPr>
        <w:pStyle w:val="1"/>
        <w:jc w:val="both"/>
      </w:pPr>
      <w:r>
        <w:rPr>
          <w:sz w:val="20"/>
        </w:rPr>
        <w:t xml:space="preserve">личность (вид, дата               _________________________________________</w:t>
      </w:r>
    </w:p>
    <w:p>
      <w:pPr>
        <w:pStyle w:val="1"/>
        <w:jc w:val="both"/>
      </w:pPr>
      <w:r>
        <w:rPr>
          <w:sz w:val="20"/>
        </w:rPr>
        <w:t xml:space="preserve">выдачи, реквизиты) </w:t>
      </w:r>
      <w:hyperlink w:history="0" w:anchor="P892" w:tooltip="    &lt;1&gt;  В  случае указания в качестве документа, удостоверяющего личность,">
        <w:r>
          <w:rPr>
            <w:sz w:val="20"/>
            <w:color w:val="0000ff"/>
          </w:rPr>
          <w:t xml:space="preserve">&lt;1&gt;</w:t>
        </w:r>
      </w:hyperlink>
    </w:p>
    <w:p>
      <w:pPr>
        <w:pStyle w:val="1"/>
        <w:jc w:val="both"/>
      </w:pPr>
      <w:r>
        <w:rPr>
          <w:sz w:val="20"/>
        </w:rPr>
      </w:r>
    </w:p>
    <w:p>
      <w:pPr>
        <w:pStyle w:val="1"/>
        <w:jc w:val="both"/>
      </w:pPr>
      <w:r>
        <w:rPr>
          <w:sz w:val="20"/>
        </w:rPr>
        <w:t xml:space="preserve">Дата рождения                     _________________________________________</w:t>
      </w:r>
    </w:p>
    <w:p>
      <w:pPr>
        <w:pStyle w:val="1"/>
        <w:jc w:val="both"/>
      </w:pPr>
      <w:r>
        <w:rPr>
          <w:sz w:val="20"/>
        </w:rPr>
        <w:t xml:space="preserve">(дд.мм.гггг)</w:t>
      </w:r>
    </w:p>
    <w:p>
      <w:pPr>
        <w:pStyle w:val="1"/>
        <w:jc w:val="both"/>
      </w:pPr>
      <w:r>
        <w:rPr>
          <w:sz w:val="20"/>
        </w:rPr>
      </w:r>
    </w:p>
    <w:p>
      <w:pPr>
        <w:pStyle w:val="1"/>
        <w:jc w:val="both"/>
      </w:pPr>
      <w:r>
        <w:rPr>
          <w:sz w:val="20"/>
        </w:rPr>
        <w:t xml:space="preserve">Место работы </w:t>
      </w:r>
      <w:hyperlink w:history="0" w:anchor="P912" w:tooltip="    &lt;5&gt;  Указывается  в случае, если заявитель и (или) его супруг (супруга)">
        <w:r>
          <w:rPr>
            <w:sz w:val="20"/>
            <w:color w:val="0000ff"/>
          </w:rPr>
          <w:t xml:space="preserve">&lt;5&gt;</w:t>
        </w:r>
      </w:hyperlink>
      <w:r>
        <w:rPr>
          <w:sz w:val="20"/>
        </w:rPr>
        <w:t xml:space="preserve">                  _________________________________________</w:t>
      </w:r>
    </w:p>
    <w:p>
      <w:pPr>
        <w:pStyle w:val="1"/>
        <w:jc w:val="both"/>
      </w:pPr>
      <w:r>
        <w:rPr>
          <w:sz w:val="20"/>
        </w:rPr>
      </w:r>
    </w:p>
    <w:p>
      <w:pPr>
        <w:pStyle w:val="1"/>
        <w:jc w:val="both"/>
      </w:pPr>
      <w:r>
        <w:rPr>
          <w:sz w:val="20"/>
        </w:rPr>
        <w:t xml:space="preserve">                                  _________________________________________</w:t>
      </w:r>
    </w:p>
    <w:p>
      <w:pPr>
        <w:pStyle w:val="1"/>
        <w:jc w:val="both"/>
      </w:pPr>
      <w:r>
        <w:rPr>
          <w:sz w:val="20"/>
        </w:rPr>
        <w:t xml:space="preserve">ИНН работодателя</w:t>
      </w:r>
    </w:p>
    <w:p>
      <w:pPr>
        <w:pStyle w:val="1"/>
        <w:jc w:val="both"/>
      </w:pPr>
      <w:r>
        <w:rPr>
          <w:sz w:val="20"/>
        </w:rPr>
        <w:t xml:space="preserve">(налогового агента) </w:t>
      </w:r>
      <w:hyperlink w:history="0" w:anchor="P926" w:tooltip="    &lt;6&gt;  Указывается  в случае, если заявитель и (или) его супруг (супруга)">
        <w:r>
          <w:rPr>
            <w:sz w:val="20"/>
            <w:color w:val="0000ff"/>
          </w:rPr>
          <w:t xml:space="preserve">&lt;6&gt;</w:t>
        </w:r>
      </w:hyperlink>
      <w:r>
        <w:rPr>
          <w:sz w:val="20"/>
        </w:rPr>
        <w:t xml:space="preserve">           _________________________________________</w:t>
      </w:r>
    </w:p>
    <w:p>
      <w:pPr>
        <w:pStyle w:val="1"/>
        <w:jc w:val="both"/>
      </w:pPr>
      <w:r>
        <w:rPr>
          <w:sz w:val="20"/>
        </w:rPr>
      </w:r>
    </w:p>
    <w:p>
      <w:pPr>
        <w:pStyle w:val="1"/>
        <w:jc w:val="both"/>
      </w:pPr>
      <w:r>
        <w:rPr>
          <w:sz w:val="20"/>
        </w:rPr>
        <w:t xml:space="preserve">                          Дополнительные сведения</w:t>
      </w:r>
    </w:p>
    <w:p>
      <w:pPr>
        <w:pStyle w:val="1"/>
        <w:jc w:val="both"/>
      </w:pPr>
      <w:r>
        <w:rPr>
          <w:sz w:val="20"/>
        </w:rPr>
      </w:r>
    </w:p>
    <w:p>
      <w:pPr>
        <w:pStyle w:val="1"/>
        <w:jc w:val="both"/>
      </w:pPr>
      <w:r>
        <w:rPr>
          <w:sz w:val="20"/>
        </w:rPr>
        <w:t xml:space="preserve">Отбывает в настоящее                              да/нет</w:t>
      </w:r>
    </w:p>
    <w:p>
      <w:pPr>
        <w:pStyle w:val="1"/>
        <w:jc w:val="both"/>
      </w:pPr>
      <w:r>
        <w:rPr>
          <w:sz w:val="20"/>
        </w:rPr>
        <w:t xml:space="preserve">время или отбывал                           (нужное подчеркнуть)</w:t>
      </w:r>
    </w:p>
    <w:p>
      <w:pPr>
        <w:pStyle w:val="1"/>
        <w:jc w:val="both"/>
      </w:pPr>
      <w:r>
        <w:rPr>
          <w:sz w:val="20"/>
        </w:rPr>
        <w:t xml:space="preserve">(отбывала) наказание</w:t>
      </w:r>
    </w:p>
    <w:p>
      <w:pPr>
        <w:pStyle w:val="1"/>
        <w:jc w:val="both"/>
      </w:pPr>
      <w:r>
        <w:rPr>
          <w:sz w:val="20"/>
        </w:rPr>
        <w:t xml:space="preserve">в местах лишения</w:t>
      </w:r>
    </w:p>
    <w:p>
      <w:pPr>
        <w:pStyle w:val="1"/>
        <w:jc w:val="both"/>
      </w:pPr>
      <w:r>
        <w:rPr>
          <w:sz w:val="20"/>
        </w:rPr>
        <w:t xml:space="preserve">свободы в период,</w:t>
      </w:r>
    </w:p>
    <w:p>
      <w:pPr>
        <w:pStyle w:val="1"/>
        <w:jc w:val="both"/>
      </w:pPr>
      <w:r>
        <w:rPr>
          <w:sz w:val="20"/>
        </w:rPr>
        <w:t xml:space="preserve">за который рассчитывается</w:t>
      </w:r>
    </w:p>
    <w:p>
      <w:pPr>
        <w:pStyle w:val="1"/>
        <w:jc w:val="both"/>
      </w:pPr>
      <w:r>
        <w:rPr>
          <w:sz w:val="20"/>
        </w:rPr>
        <w:t xml:space="preserve">среднедушевой доход семьи         _________________________________________</w:t>
      </w:r>
    </w:p>
    <w:p>
      <w:pPr>
        <w:pStyle w:val="1"/>
        <w:jc w:val="both"/>
      </w:pPr>
      <w:r>
        <w:rPr>
          <w:sz w:val="20"/>
        </w:rPr>
        <w:t xml:space="preserve">                                   (субъект Российской Федерации, в котором</w:t>
      </w:r>
    </w:p>
    <w:p>
      <w:pPr>
        <w:pStyle w:val="1"/>
        <w:jc w:val="both"/>
      </w:pPr>
      <w:r>
        <w:rPr>
          <w:sz w:val="20"/>
        </w:rPr>
        <w:t xml:space="preserve">                                         гражданин отбывает наказание)</w:t>
      </w:r>
    </w:p>
    <w:p>
      <w:pPr>
        <w:pStyle w:val="1"/>
        <w:jc w:val="both"/>
      </w:pPr>
      <w:r>
        <w:rPr>
          <w:sz w:val="20"/>
        </w:rPr>
      </w:r>
    </w:p>
    <w:p>
      <w:pPr>
        <w:pStyle w:val="1"/>
        <w:jc w:val="both"/>
      </w:pPr>
      <w:r>
        <w:rPr>
          <w:sz w:val="20"/>
        </w:rPr>
        <w:t xml:space="preserve">В отношении супруга (супруги)                     да/нет</w:t>
      </w:r>
    </w:p>
    <w:p>
      <w:pPr>
        <w:pStyle w:val="1"/>
        <w:jc w:val="both"/>
      </w:pPr>
      <w:r>
        <w:rPr>
          <w:sz w:val="20"/>
        </w:rPr>
        <w:t xml:space="preserve">(другого родителя ребенка (детей),         (нужное подчеркнуть)</w:t>
      </w:r>
    </w:p>
    <w:p>
      <w:pPr>
        <w:pStyle w:val="1"/>
        <w:jc w:val="both"/>
      </w:pPr>
      <w:r>
        <w:rPr>
          <w:sz w:val="20"/>
        </w:rPr>
        <w:t xml:space="preserve">в отношении которого (которых)</w:t>
      </w:r>
    </w:p>
    <w:p>
      <w:pPr>
        <w:pStyle w:val="1"/>
        <w:jc w:val="both"/>
      </w:pPr>
      <w:r>
        <w:rPr>
          <w:sz w:val="20"/>
        </w:rPr>
        <w:t xml:space="preserve">установлено отцовство, законного</w:t>
      </w:r>
    </w:p>
    <w:p>
      <w:pPr>
        <w:pStyle w:val="1"/>
        <w:jc w:val="both"/>
      </w:pPr>
      <w:r>
        <w:rPr>
          <w:sz w:val="20"/>
        </w:rPr>
        <w:t xml:space="preserve">представителя ребенка)            _________________________________________</w:t>
      </w:r>
    </w:p>
    <w:p>
      <w:pPr>
        <w:pStyle w:val="1"/>
        <w:jc w:val="both"/>
      </w:pPr>
      <w:r>
        <w:rPr>
          <w:sz w:val="20"/>
        </w:rPr>
        <w:t xml:space="preserve">применена мера пресечения          субъект Российской Федерации, в котором</w:t>
      </w:r>
    </w:p>
    <w:p>
      <w:pPr>
        <w:pStyle w:val="1"/>
        <w:jc w:val="both"/>
      </w:pPr>
      <w:r>
        <w:rPr>
          <w:sz w:val="20"/>
        </w:rPr>
        <w:t xml:space="preserve">в виде заключения под стражу        в отношении гражданина применена мера</w:t>
      </w:r>
    </w:p>
    <w:p>
      <w:pPr>
        <w:pStyle w:val="1"/>
        <w:jc w:val="both"/>
      </w:pPr>
      <w:r>
        <w:rPr>
          <w:sz w:val="20"/>
        </w:rPr>
        <w:t xml:space="preserve">или домашнего ареста, или была          в виде заключения под стражу</w:t>
      </w:r>
    </w:p>
    <w:p>
      <w:pPr>
        <w:pStyle w:val="1"/>
        <w:jc w:val="both"/>
      </w:pPr>
      <w:r>
        <w:rPr>
          <w:sz w:val="20"/>
        </w:rPr>
        <w:t xml:space="preserve">применена такая мера в период,               или домашнего ареста)</w:t>
      </w:r>
    </w:p>
    <w:p>
      <w:pPr>
        <w:pStyle w:val="1"/>
        <w:jc w:val="both"/>
      </w:pPr>
      <w:r>
        <w:rPr>
          <w:sz w:val="20"/>
        </w:rPr>
        <w:t xml:space="preserve">за который рассчитывается</w:t>
      </w:r>
    </w:p>
    <w:p>
      <w:pPr>
        <w:pStyle w:val="1"/>
        <w:jc w:val="both"/>
      </w:pPr>
      <w:r>
        <w:rPr>
          <w:sz w:val="20"/>
        </w:rPr>
        <w:t xml:space="preserve">среднедушевой доход семьи</w:t>
      </w:r>
    </w:p>
    <w:p>
      <w:pPr>
        <w:pStyle w:val="1"/>
        <w:jc w:val="both"/>
      </w:pPr>
      <w:r>
        <w:rPr>
          <w:sz w:val="20"/>
        </w:rPr>
      </w:r>
    </w:p>
    <w:p>
      <w:pPr>
        <w:pStyle w:val="1"/>
        <w:jc w:val="both"/>
      </w:pPr>
      <w:r>
        <w:rPr>
          <w:sz w:val="20"/>
        </w:rPr>
        <w:t xml:space="preserve">В отношении супруга</w:t>
      </w:r>
    </w:p>
    <w:p>
      <w:pPr>
        <w:pStyle w:val="1"/>
        <w:jc w:val="both"/>
      </w:pPr>
      <w:r>
        <w:rPr>
          <w:sz w:val="20"/>
        </w:rPr>
        <w:t xml:space="preserve">(супруги) (другого</w:t>
      </w:r>
    </w:p>
    <w:p>
      <w:pPr>
        <w:pStyle w:val="1"/>
        <w:jc w:val="both"/>
      </w:pPr>
      <w:r>
        <w:rPr>
          <w:sz w:val="20"/>
        </w:rPr>
        <w:t xml:space="preserve">родителя ребенка</w:t>
      </w:r>
    </w:p>
    <w:p>
      <w:pPr>
        <w:pStyle w:val="1"/>
        <w:jc w:val="both"/>
      </w:pPr>
      <w:r>
        <w:rPr>
          <w:sz w:val="20"/>
        </w:rPr>
        <w:t xml:space="preserve">(детей), в отношении              _________________________________________</w:t>
      </w:r>
    </w:p>
    <w:p>
      <w:pPr>
        <w:pStyle w:val="1"/>
        <w:jc w:val="both"/>
      </w:pPr>
      <w:r>
        <w:rPr>
          <w:sz w:val="20"/>
        </w:rPr>
        <w:t xml:space="preserve">которого (которых)               (субъект Российской Федерации, в котором в</w:t>
      </w:r>
    </w:p>
    <w:p>
      <w:pPr>
        <w:pStyle w:val="1"/>
        <w:jc w:val="both"/>
      </w:pPr>
      <w:r>
        <w:rPr>
          <w:sz w:val="20"/>
        </w:rPr>
        <w:t xml:space="preserve">установлено отцовство,           отношении гражданина применена мера в виде</w:t>
      </w:r>
    </w:p>
    <w:p>
      <w:pPr>
        <w:pStyle w:val="1"/>
        <w:jc w:val="both"/>
      </w:pPr>
      <w:r>
        <w:rPr>
          <w:sz w:val="20"/>
        </w:rPr>
        <w:t xml:space="preserve">законного представителя ребенка)           заключения под стражу)</w:t>
      </w:r>
    </w:p>
    <w:p>
      <w:pPr>
        <w:pStyle w:val="1"/>
        <w:jc w:val="both"/>
      </w:pPr>
      <w:r>
        <w:rPr>
          <w:sz w:val="20"/>
        </w:rPr>
        <w:t xml:space="preserve">применена мера</w:t>
      </w:r>
    </w:p>
    <w:p>
      <w:pPr>
        <w:pStyle w:val="1"/>
        <w:jc w:val="both"/>
      </w:pPr>
      <w:r>
        <w:rPr>
          <w:sz w:val="20"/>
        </w:rPr>
        <w:t xml:space="preserve">пресечения в виде</w:t>
      </w:r>
    </w:p>
    <w:p>
      <w:pPr>
        <w:pStyle w:val="1"/>
        <w:jc w:val="both"/>
      </w:pPr>
      <w:r>
        <w:rPr>
          <w:sz w:val="20"/>
        </w:rPr>
        <w:t xml:space="preserve">заключения под стражу</w:t>
      </w:r>
    </w:p>
    <w:p>
      <w:pPr>
        <w:pStyle w:val="1"/>
        <w:jc w:val="both"/>
      </w:pPr>
      <w:r>
        <w:rPr>
          <w:sz w:val="20"/>
        </w:rPr>
      </w:r>
    </w:p>
    <w:p>
      <w:pPr>
        <w:pStyle w:val="1"/>
        <w:jc w:val="both"/>
      </w:pPr>
      <w:r>
        <w:rPr>
          <w:sz w:val="20"/>
        </w:rPr>
        <w:t xml:space="preserve">На дату подачи</w:t>
      </w:r>
    </w:p>
    <w:p>
      <w:pPr>
        <w:pStyle w:val="1"/>
        <w:jc w:val="both"/>
      </w:pPr>
      <w:r>
        <w:rPr>
          <w:sz w:val="20"/>
        </w:rPr>
        <w:t xml:space="preserve">настоящего заявления</w:t>
      </w:r>
    </w:p>
    <w:p>
      <w:pPr>
        <w:pStyle w:val="1"/>
        <w:jc w:val="both"/>
      </w:pPr>
      <w:r>
        <w:rPr>
          <w:sz w:val="20"/>
        </w:rPr>
        <w:t xml:space="preserve">вступившее в законную</w:t>
      </w:r>
    </w:p>
    <w:p>
      <w:pPr>
        <w:pStyle w:val="1"/>
        <w:jc w:val="both"/>
      </w:pPr>
      <w:r>
        <w:rPr>
          <w:sz w:val="20"/>
        </w:rPr>
        <w:t xml:space="preserve">силу решение суда в</w:t>
      </w:r>
    </w:p>
    <w:p>
      <w:pPr>
        <w:pStyle w:val="1"/>
        <w:jc w:val="both"/>
      </w:pPr>
      <w:r>
        <w:rPr>
          <w:sz w:val="20"/>
        </w:rPr>
        <w:t xml:space="preserve">отношении моего</w:t>
      </w:r>
    </w:p>
    <w:p>
      <w:pPr>
        <w:pStyle w:val="1"/>
        <w:jc w:val="both"/>
      </w:pPr>
      <w:r>
        <w:rPr>
          <w:sz w:val="20"/>
        </w:rPr>
        <w:t xml:space="preserve">супруга (супруги)</w:t>
      </w:r>
    </w:p>
    <w:p>
      <w:pPr>
        <w:pStyle w:val="1"/>
        <w:jc w:val="both"/>
      </w:pPr>
      <w:r>
        <w:rPr>
          <w:sz w:val="20"/>
        </w:rPr>
        <w:t xml:space="preserve">(другого родителя</w:t>
      </w:r>
    </w:p>
    <w:p>
      <w:pPr>
        <w:pStyle w:val="1"/>
        <w:jc w:val="both"/>
      </w:pPr>
      <w:r>
        <w:rPr>
          <w:sz w:val="20"/>
        </w:rPr>
        <w:t xml:space="preserve">ребенка (детей), в</w:t>
      </w:r>
    </w:p>
    <w:p>
      <w:pPr>
        <w:pStyle w:val="1"/>
        <w:jc w:val="both"/>
      </w:pPr>
      <w:r>
        <w:rPr>
          <w:sz w:val="20"/>
        </w:rPr>
        <w:t xml:space="preserve">отношении которого</w:t>
      </w:r>
    </w:p>
    <w:p>
      <w:pPr>
        <w:pStyle w:val="1"/>
        <w:jc w:val="both"/>
      </w:pPr>
      <w:r>
        <w:rPr>
          <w:sz w:val="20"/>
        </w:rPr>
        <w:t xml:space="preserve">(которых) установлено</w:t>
      </w:r>
    </w:p>
    <w:p>
      <w:pPr>
        <w:pStyle w:val="1"/>
        <w:jc w:val="both"/>
      </w:pPr>
      <w:r>
        <w:rPr>
          <w:sz w:val="20"/>
        </w:rPr>
        <w:t xml:space="preserve">отцовство, законного</w:t>
      </w:r>
    </w:p>
    <w:p>
      <w:pPr>
        <w:pStyle w:val="1"/>
        <w:jc w:val="both"/>
      </w:pPr>
      <w:r>
        <w:rPr>
          <w:sz w:val="20"/>
        </w:rPr>
        <w:t xml:space="preserve">представителя ребенка):</w:t>
      </w:r>
    </w:p>
    <w:p>
      <w:pPr>
        <w:pStyle w:val="1"/>
        <w:jc w:val="both"/>
      </w:pPr>
      <w:r>
        <w:rPr>
          <w:sz w:val="20"/>
        </w:rPr>
      </w:r>
    </w:p>
    <w:p>
      <w:pPr>
        <w:pStyle w:val="1"/>
        <w:jc w:val="both"/>
      </w:pPr>
      <w:r>
        <w:rPr>
          <w:sz w:val="20"/>
        </w:rPr>
        <w:t xml:space="preserve">о лишении                                   имеется/не имеется</w:t>
      </w:r>
    </w:p>
    <w:p>
      <w:pPr>
        <w:pStyle w:val="1"/>
        <w:jc w:val="both"/>
      </w:pPr>
      <w:r>
        <w:rPr>
          <w:sz w:val="20"/>
        </w:rPr>
        <w:t xml:space="preserve">родительских прав                          (нужное подчеркнуть)</w:t>
      </w:r>
    </w:p>
    <w:p>
      <w:pPr>
        <w:pStyle w:val="1"/>
        <w:jc w:val="both"/>
      </w:pPr>
      <w:r>
        <w:rPr>
          <w:sz w:val="20"/>
        </w:rPr>
      </w:r>
    </w:p>
    <w:p>
      <w:pPr>
        <w:pStyle w:val="1"/>
        <w:jc w:val="both"/>
      </w:pPr>
      <w:r>
        <w:rPr>
          <w:sz w:val="20"/>
        </w:rPr>
        <w:t xml:space="preserve">об ограничении                              имеется/не имеется</w:t>
      </w:r>
    </w:p>
    <w:p>
      <w:pPr>
        <w:pStyle w:val="1"/>
        <w:jc w:val="both"/>
      </w:pPr>
      <w:r>
        <w:rPr>
          <w:sz w:val="20"/>
        </w:rPr>
        <w:t xml:space="preserve">родительских прав                          (нужное подчеркнуть)</w:t>
      </w:r>
    </w:p>
    <w:p>
      <w:pPr>
        <w:pStyle w:val="1"/>
        <w:jc w:val="both"/>
      </w:pPr>
      <w:r>
        <w:rPr>
          <w:sz w:val="20"/>
        </w:rPr>
      </w:r>
    </w:p>
    <w:p>
      <w:pPr>
        <w:pStyle w:val="1"/>
        <w:jc w:val="both"/>
      </w:pPr>
      <w:r>
        <w:rPr>
          <w:sz w:val="20"/>
        </w:rPr>
        <w:t xml:space="preserve">об отмене усыновления                       имеется/не имеется</w:t>
      </w:r>
    </w:p>
    <w:p>
      <w:pPr>
        <w:pStyle w:val="1"/>
        <w:jc w:val="both"/>
      </w:pPr>
      <w:r>
        <w:rPr>
          <w:sz w:val="20"/>
        </w:rPr>
        <w:t xml:space="preserve">                                           (нужное подчеркнуть)</w:t>
      </w:r>
    </w:p>
    <w:p>
      <w:pPr>
        <w:pStyle w:val="1"/>
        <w:jc w:val="both"/>
      </w:pPr>
      <w:r>
        <w:rPr>
          <w:sz w:val="20"/>
        </w:rPr>
      </w:r>
    </w:p>
    <w:p>
      <w:pPr>
        <w:pStyle w:val="1"/>
        <w:jc w:val="both"/>
      </w:pPr>
      <w:r>
        <w:rPr>
          <w:sz w:val="20"/>
        </w:rPr>
        <w:t xml:space="preserve">                     3. Сведения о детях заявителя </w:t>
      </w:r>
      <w:hyperlink w:history="0" w:anchor="P941" w:tooltip="    &lt;10&gt;  Заполняется  на  каждого  ребенка,  входящего  в  состав семьи, в">
        <w:r>
          <w:rPr>
            <w:sz w:val="20"/>
            <w:color w:val="0000ff"/>
          </w:rPr>
          <w:t xml:space="preserve">&lt;10&gt;</w:t>
        </w:r>
      </w:hyperlink>
    </w:p>
    <w:p>
      <w:pPr>
        <w:pStyle w:val="1"/>
        <w:jc w:val="both"/>
      </w:pPr>
      <w:r>
        <w:rPr>
          <w:sz w:val="20"/>
        </w:rPr>
      </w:r>
    </w:p>
    <w:p>
      <w:pPr>
        <w:pStyle w:val="1"/>
        <w:jc w:val="both"/>
      </w:pPr>
      <w:r>
        <w:rPr>
          <w:sz w:val="20"/>
        </w:rPr>
        <w:t xml:space="preserve">                             Основные сведения</w:t>
      </w:r>
    </w:p>
    <w:p>
      <w:pPr>
        <w:pStyle w:val="1"/>
        <w:jc w:val="both"/>
      </w:pPr>
      <w:r>
        <w:rPr>
          <w:sz w:val="20"/>
        </w:rPr>
      </w:r>
    </w:p>
    <w:p>
      <w:pPr>
        <w:pStyle w:val="1"/>
        <w:jc w:val="both"/>
      </w:pPr>
      <w:r>
        <w:rPr>
          <w:sz w:val="20"/>
        </w:rPr>
        <w:t xml:space="preserve">Фамилия                           _________________________________________</w:t>
      </w:r>
    </w:p>
    <w:p>
      <w:pPr>
        <w:pStyle w:val="1"/>
        <w:jc w:val="both"/>
      </w:pPr>
      <w:r>
        <w:rPr>
          <w:sz w:val="20"/>
        </w:rPr>
      </w:r>
    </w:p>
    <w:p>
      <w:pPr>
        <w:pStyle w:val="1"/>
        <w:jc w:val="both"/>
      </w:pPr>
      <w:r>
        <w:rPr>
          <w:sz w:val="20"/>
        </w:rPr>
        <w:t xml:space="preserve">Имя                               _________________________________________</w:t>
      </w:r>
    </w:p>
    <w:p>
      <w:pPr>
        <w:pStyle w:val="1"/>
        <w:jc w:val="both"/>
      </w:pPr>
      <w:r>
        <w:rPr>
          <w:sz w:val="20"/>
        </w:rPr>
      </w:r>
    </w:p>
    <w:p>
      <w:pPr>
        <w:pStyle w:val="1"/>
        <w:jc w:val="both"/>
      </w:pPr>
      <w:r>
        <w:rPr>
          <w:sz w:val="20"/>
        </w:rPr>
        <w:t xml:space="preserve">Отчество (при наличии)            _________________________________________</w:t>
      </w:r>
    </w:p>
    <w:p>
      <w:pPr>
        <w:pStyle w:val="1"/>
        <w:jc w:val="both"/>
      </w:pPr>
      <w:r>
        <w:rPr>
          <w:sz w:val="20"/>
        </w:rPr>
      </w:r>
    </w:p>
    <w:p>
      <w:pPr>
        <w:pStyle w:val="1"/>
        <w:jc w:val="both"/>
      </w:pPr>
      <w:r>
        <w:rPr>
          <w:sz w:val="20"/>
        </w:rPr>
        <w:t xml:space="preserve">СНИЛС                             _________________________________________</w:t>
      </w:r>
    </w:p>
    <w:p>
      <w:pPr>
        <w:pStyle w:val="1"/>
        <w:jc w:val="both"/>
      </w:pPr>
      <w:r>
        <w:rPr>
          <w:sz w:val="20"/>
        </w:rPr>
      </w:r>
    </w:p>
    <w:p>
      <w:pPr>
        <w:pStyle w:val="1"/>
        <w:jc w:val="both"/>
      </w:pPr>
      <w:r>
        <w:rPr>
          <w:sz w:val="20"/>
        </w:rPr>
        <w:t xml:space="preserve">Гражданство                       _________________________________________</w:t>
      </w:r>
    </w:p>
    <w:p>
      <w:pPr>
        <w:pStyle w:val="1"/>
        <w:jc w:val="both"/>
      </w:pPr>
      <w:r>
        <w:rPr>
          <w:sz w:val="20"/>
        </w:rPr>
      </w:r>
    </w:p>
    <w:p>
      <w:pPr>
        <w:pStyle w:val="1"/>
        <w:jc w:val="both"/>
      </w:pPr>
      <w:r>
        <w:rPr>
          <w:sz w:val="20"/>
        </w:rPr>
        <w:t xml:space="preserve">Реквизиты записи акта о           _________________________________________</w:t>
      </w:r>
    </w:p>
    <w:p>
      <w:pPr>
        <w:pStyle w:val="1"/>
        <w:jc w:val="both"/>
      </w:pPr>
      <w:r>
        <w:rPr>
          <w:sz w:val="20"/>
        </w:rPr>
        <w:t xml:space="preserve">рождении                                    (номер записи акта)</w:t>
      </w:r>
    </w:p>
    <w:p>
      <w:pPr>
        <w:pStyle w:val="1"/>
        <w:jc w:val="both"/>
      </w:pPr>
      <w:r>
        <w:rPr>
          <w:sz w:val="20"/>
        </w:rPr>
        <w:t xml:space="preserve">                                  _________________________________________</w:t>
      </w:r>
    </w:p>
    <w:p>
      <w:pPr>
        <w:pStyle w:val="1"/>
        <w:jc w:val="both"/>
      </w:pPr>
      <w:r>
        <w:rPr>
          <w:sz w:val="20"/>
        </w:rPr>
        <w:t xml:space="preserve">                                      (дата составления записи акта)</w:t>
      </w:r>
    </w:p>
    <w:p>
      <w:pPr>
        <w:pStyle w:val="1"/>
        <w:jc w:val="both"/>
      </w:pPr>
      <w:r>
        <w:rPr>
          <w:sz w:val="20"/>
        </w:rPr>
        <w:t xml:space="preserve">                                  _________________________________________</w:t>
      </w:r>
    </w:p>
    <w:p>
      <w:pPr>
        <w:pStyle w:val="1"/>
        <w:jc w:val="both"/>
      </w:pPr>
      <w:r>
        <w:rPr>
          <w:sz w:val="20"/>
        </w:rPr>
        <w:t xml:space="preserve">                                  (наименование органа, которым произведена</w:t>
      </w:r>
    </w:p>
    <w:p>
      <w:pPr>
        <w:pStyle w:val="1"/>
        <w:jc w:val="both"/>
      </w:pPr>
      <w:r>
        <w:rPr>
          <w:sz w:val="20"/>
        </w:rPr>
        <w:t xml:space="preserve">                                       государственная регистрация акта</w:t>
      </w:r>
    </w:p>
    <w:p>
      <w:pPr>
        <w:pStyle w:val="1"/>
        <w:jc w:val="both"/>
      </w:pPr>
      <w:r>
        <w:rPr>
          <w:sz w:val="20"/>
        </w:rPr>
        <w:t xml:space="preserve">                                           гражданского состояния)</w:t>
      </w:r>
    </w:p>
    <w:p>
      <w:pPr>
        <w:pStyle w:val="1"/>
        <w:jc w:val="both"/>
      </w:pPr>
      <w:r>
        <w:rPr>
          <w:sz w:val="20"/>
        </w:rPr>
      </w:r>
    </w:p>
    <w:p>
      <w:pPr>
        <w:pStyle w:val="1"/>
        <w:jc w:val="both"/>
      </w:pPr>
      <w:r>
        <w:rPr>
          <w:sz w:val="20"/>
        </w:rPr>
        <w:t xml:space="preserve">Запись акта о рождении                            да/нет</w:t>
      </w:r>
    </w:p>
    <w:p>
      <w:pPr>
        <w:pStyle w:val="1"/>
        <w:jc w:val="both"/>
      </w:pPr>
      <w:r>
        <w:rPr>
          <w:sz w:val="20"/>
        </w:rPr>
        <w:t xml:space="preserve">ребенка была сделана                       (нужное подчеркнуть)</w:t>
      </w:r>
    </w:p>
    <w:p>
      <w:pPr>
        <w:pStyle w:val="1"/>
        <w:jc w:val="both"/>
      </w:pPr>
      <w:r>
        <w:rPr>
          <w:sz w:val="20"/>
        </w:rPr>
        <w:t xml:space="preserve">компетентным органом</w:t>
      </w:r>
    </w:p>
    <w:p>
      <w:pPr>
        <w:pStyle w:val="1"/>
        <w:jc w:val="both"/>
      </w:pPr>
      <w:r>
        <w:rPr>
          <w:sz w:val="20"/>
        </w:rPr>
        <w:t xml:space="preserve">иностранного</w:t>
      </w:r>
    </w:p>
    <w:p>
      <w:pPr>
        <w:pStyle w:val="1"/>
        <w:jc w:val="both"/>
      </w:pPr>
      <w:r>
        <w:rPr>
          <w:sz w:val="20"/>
        </w:rPr>
        <w:t xml:space="preserve">государства</w:t>
      </w:r>
    </w:p>
    <w:p>
      <w:pPr>
        <w:pStyle w:val="1"/>
        <w:jc w:val="both"/>
      </w:pPr>
      <w:r>
        <w:rPr>
          <w:sz w:val="20"/>
        </w:rPr>
      </w:r>
    </w:p>
    <w:p>
      <w:pPr>
        <w:pStyle w:val="1"/>
        <w:jc w:val="both"/>
      </w:pPr>
      <w:r>
        <w:rPr>
          <w:sz w:val="20"/>
        </w:rPr>
        <w:t xml:space="preserve">Реквизиты свидетельства           _________________________________________</w:t>
      </w:r>
    </w:p>
    <w:p>
      <w:pPr>
        <w:pStyle w:val="1"/>
        <w:jc w:val="both"/>
      </w:pPr>
      <w:r>
        <w:rPr>
          <w:sz w:val="20"/>
        </w:rPr>
        <w:t xml:space="preserve">об установлении                            (номер записи акта)</w:t>
      </w:r>
    </w:p>
    <w:p>
      <w:pPr>
        <w:pStyle w:val="1"/>
        <w:jc w:val="both"/>
      </w:pPr>
      <w:r>
        <w:rPr>
          <w:sz w:val="20"/>
        </w:rPr>
        <w:t xml:space="preserve">отцовства </w:t>
      </w:r>
      <w:hyperlink w:history="0" w:anchor="P935" w:tooltip="    &lt;8&gt;  Указывается  в  случае  отсутствия  у  заявителя  свидетельства  о">
        <w:r>
          <w:rPr>
            <w:sz w:val="20"/>
            <w:color w:val="0000ff"/>
          </w:rPr>
          <w:t xml:space="preserve">&lt;8&gt;</w:t>
        </w:r>
      </w:hyperlink>
      <w:r>
        <w:rPr>
          <w:sz w:val="20"/>
        </w:rPr>
        <w:t xml:space="preserve">                     _________________________________________</w:t>
      </w:r>
    </w:p>
    <w:p>
      <w:pPr>
        <w:pStyle w:val="1"/>
        <w:jc w:val="both"/>
      </w:pPr>
      <w:r>
        <w:rPr>
          <w:sz w:val="20"/>
        </w:rPr>
        <w:t xml:space="preserve">                                      (дата составления записи акта)</w:t>
      </w:r>
    </w:p>
    <w:p>
      <w:pPr>
        <w:pStyle w:val="1"/>
        <w:jc w:val="both"/>
      </w:pPr>
      <w:r>
        <w:rPr>
          <w:sz w:val="20"/>
        </w:rPr>
        <w:t xml:space="preserve">                                  _________________________________________</w:t>
      </w:r>
    </w:p>
    <w:p>
      <w:pPr>
        <w:pStyle w:val="1"/>
        <w:jc w:val="both"/>
      </w:pPr>
      <w:r>
        <w:rPr>
          <w:sz w:val="20"/>
        </w:rPr>
        <w:t xml:space="preserve">                                  (наименование органа, которым произведена</w:t>
      </w:r>
    </w:p>
    <w:p>
      <w:pPr>
        <w:pStyle w:val="1"/>
        <w:jc w:val="both"/>
      </w:pPr>
      <w:r>
        <w:rPr>
          <w:sz w:val="20"/>
        </w:rPr>
        <w:t xml:space="preserve">                                        государственная регистрация акта</w:t>
      </w:r>
    </w:p>
    <w:p>
      <w:pPr>
        <w:pStyle w:val="1"/>
        <w:jc w:val="both"/>
      </w:pPr>
      <w:r>
        <w:rPr>
          <w:sz w:val="20"/>
        </w:rPr>
        <w:t xml:space="preserve">                                          гражданского состояния)</w:t>
      </w:r>
    </w:p>
    <w:p>
      <w:pPr>
        <w:pStyle w:val="1"/>
        <w:jc w:val="both"/>
      </w:pPr>
      <w:r>
        <w:rPr>
          <w:sz w:val="20"/>
        </w:rPr>
      </w:r>
    </w:p>
    <w:p>
      <w:pPr>
        <w:pStyle w:val="1"/>
        <w:jc w:val="both"/>
      </w:pPr>
      <w:r>
        <w:rPr>
          <w:sz w:val="20"/>
        </w:rPr>
        <w:t xml:space="preserve">Запись акта об                                      да/нет</w:t>
      </w:r>
    </w:p>
    <w:p>
      <w:pPr>
        <w:pStyle w:val="1"/>
        <w:jc w:val="both"/>
      </w:pPr>
      <w:r>
        <w:rPr>
          <w:sz w:val="20"/>
        </w:rPr>
        <w:t xml:space="preserve">установлении отцовства                       (нужное подчеркнуть)</w:t>
      </w:r>
    </w:p>
    <w:p>
      <w:pPr>
        <w:pStyle w:val="1"/>
        <w:jc w:val="both"/>
      </w:pPr>
      <w:r>
        <w:rPr>
          <w:sz w:val="20"/>
        </w:rPr>
        <w:t xml:space="preserve">была сделана</w:t>
      </w:r>
    </w:p>
    <w:p>
      <w:pPr>
        <w:pStyle w:val="1"/>
        <w:jc w:val="both"/>
      </w:pPr>
      <w:r>
        <w:rPr>
          <w:sz w:val="20"/>
        </w:rPr>
        <w:t xml:space="preserve">компетентным органом</w:t>
      </w:r>
    </w:p>
    <w:p>
      <w:pPr>
        <w:pStyle w:val="1"/>
        <w:jc w:val="both"/>
      </w:pPr>
      <w:r>
        <w:rPr>
          <w:sz w:val="20"/>
        </w:rPr>
        <w:t xml:space="preserve">иностранного</w:t>
      </w:r>
    </w:p>
    <w:p>
      <w:pPr>
        <w:pStyle w:val="1"/>
        <w:jc w:val="both"/>
      </w:pPr>
      <w:r>
        <w:rPr>
          <w:sz w:val="20"/>
        </w:rPr>
        <w:t xml:space="preserve">государства </w:t>
      </w:r>
      <w:hyperlink w:history="0" w:anchor="P935" w:tooltip="    &lt;8&gt;  Указывается  в  случае  отсутствия  у  заявителя  свидетельства  о">
        <w:r>
          <w:rPr>
            <w:sz w:val="20"/>
            <w:color w:val="0000ff"/>
          </w:rPr>
          <w:t xml:space="preserve">&lt;8&gt;</w:t>
        </w:r>
      </w:hyperlink>
    </w:p>
    <w:p>
      <w:pPr>
        <w:pStyle w:val="1"/>
        <w:jc w:val="both"/>
      </w:pPr>
      <w:r>
        <w:rPr>
          <w:sz w:val="20"/>
        </w:rPr>
      </w:r>
    </w:p>
    <w:p>
      <w:pPr>
        <w:pStyle w:val="1"/>
        <w:jc w:val="both"/>
      </w:pPr>
      <w:r>
        <w:rPr>
          <w:sz w:val="20"/>
        </w:rPr>
        <w:t xml:space="preserve">Сведения о документе,             _________________________________________</w:t>
      </w:r>
    </w:p>
    <w:p>
      <w:pPr>
        <w:pStyle w:val="1"/>
        <w:jc w:val="both"/>
      </w:pPr>
      <w:r>
        <w:rPr>
          <w:sz w:val="20"/>
        </w:rPr>
        <w:t xml:space="preserve">удостоверяющем                    _________________________________________</w:t>
      </w:r>
    </w:p>
    <w:p>
      <w:pPr>
        <w:pStyle w:val="1"/>
        <w:jc w:val="both"/>
      </w:pPr>
      <w:r>
        <w:rPr>
          <w:sz w:val="20"/>
        </w:rPr>
        <w:t xml:space="preserve">личность (вид, дата               _________________________________________</w:t>
      </w:r>
    </w:p>
    <w:p>
      <w:pPr>
        <w:pStyle w:val="1"/>
        <w:jc w:val="both"/>
      </w:pPr>
      <w:r>
        <w:rPr>
          <w:sz w:val="20"/>
        </w:rPr>
        <w:t xml:space="preserve">выдачи, реквизиты) </w:t>
      </w:r>
      <w:hyperlink w:history="0" w:anchor="P892" w:tooltip="    &lt;1&gt;  В  случае указания в качестве документа, удостоверяющего личность,">
        <w:r>
          <w:rPr>
            <w:sz w:val="20"/>
            <w:color w:val="0000ff"/>
          </w:rPr>
          <w:t xml:space="preserve">&lt;1&gt;</w:t>
        </w:r>
      </w:hyperlink>
      <w:r>
        <w:rPr>
          <w:sz w:val="20"/>
        </w:rPr>
        <w:t xml:space="preserve">            _________________________________________</w:t>
      </w:r>
    </w:p>
    <w:p>
      <w:pPr>
        <w:pStyle w:val="1"/>
        <w:jc w:val="both"/>
      </w:pPr>
      <w:r>
        <w:rPr>
          <w:sz w:val="20"/>
        </w:rPr>
      </w:r>
    </w:p>
    <w:p>
      <w:pPr>
        <w:pStyle w:val="1"/>
        <w:jc w:val="both"/>
      </w:pPr>
      <w:r>
        <w:rPr>
          <w:sz w:val="20"/>
        </w:rPr>
        <w:t xml:space="preserve">Дата рождения                     _________________________________________</w:t>
      </w:r>
    </w:p>
    <w:p>
      <w:pPr>
        <w:pStyle w:val="1"/>
        <w:jc w:val="both"/>
      </w:pPr>
      <w:r>
        <w:rPr>
          <w:sz w:val="20"/>
        </w:rPr>
        <w:t xml:space="preserve">(дд.мм.гггг)</w:t>
      </w:r>
    </w:p>
    <w:p>
      <w:pPr>
        <w:pStyle w:val="1"/>
        <w:jc w:val="both"/>
      </w:pPr>
      <w:r>
        <w:rPr>
          <w:sz w:val="20"/>
        </w:rPr>
      </w:r>
    </w:p>
    <w:p>
      <w:pPr>
        <w:pStyle w:val="1"/>
        <w:jc w:val="both"/>
      </w:pPr>
      <w:r>
        <w:rPr>
          <w:sz w:val="20"/>
        </w:rPr>
        <w:t xml:space="preserve">Заявитель является для                     родителем/иным законным</w:t>
      </w:r>
    </w:p>
    <w:p>
      <w:pPr>
        <w:pStyle w:val="1"/>
        <w:jc w:val="both"/>
      </w:pPr>
      <w:r>
        <w:rPr>
          <w:sz w:val="20"/>
        </w:rPr>
        <w:t xml:space="preserve">ребенка                                       представителем</w:t>
      </w:r>
    </w:p>
    <w:p>
      <w:pPr>
        <w:pStyle w:val="1"/>
        <w:jc w:val="both"/>
      </w:pPr>
      <w:r>
        <w:rPr>
          <w:sz w:val="20"/>
        </w:rPr>
        <w:t xml:space="preserve">                                           (нужное подчеркнуть)</w:t>
      </w:r>
    </w:p>
    <w:p>
      <w:pPr>
        <w:pStyle w:val="1"/>
        <w:jc w:val="both"/>
      </w:pPr>
      <w:r>
        <w:rPr>
          <w:sz w:val="20"/>
        </w:rPr>
      </w:r>
    </w:p>
    <w:p>
      <w:pPr>
        <w:pStyle w:val="1"/>
        <w:jc w:val="both"/>
      </w:pPr>
      <w:r>
        <w:rPr>
          <w:sz w:val="20"/>
        </w:rPr>
        <w:t xml:space="preserve">Реквизиты свидетельства           _________________________________________</w:t>
      </w:r>
    </w:p>
    <w:p>
      <w:pPr>
        <w:pStyle w:val="1"/>
        <w:jc w:val="both"/>
      </w:pPr>
      <w:r>
        <w:rPr>
          <w:sz w:val="20"/>
        </w:rPr>
        <w:t xml:space="preserve">об усыновлении                             (номер записи акта)</w:t>
      </w:r>
    </w:p>
    <w:p>
      <w:pPr>
        <w:pStyle w:val="1"/>
        <w:jc w:val="both"/>
      </w:pPr>
      <w:r>
        <w:rPr>
          <w:sz w:val="20"/>
        </w:rPr>
        <w:t xml:space="preserve">ребенка </w:t>
      </w:r>
      <w:hyperlink w:history="0" w:anchor="P943" w:tooltip="    &lt;11&gt; Указывается в случае усыновления ребенка (детей).">
        <w:r>
          <w:rPr>
            <w:sz w:val="20"/>
            <w:color w:val="0000ff"/>
          </w:rPr>
          <w:t xml:space="preserve">&lt;11&gt;</w:t>
        </w:r>
      </w:hyperlink>
      <w:r>
        <w:rPr>
          <w:sz w:val="20"/>
        </w:rPr>
        <w:t xml:space="preserve">                      _________________________________________</w:t>
      </w:r>
    </w:p>
    <w:p>
      <w:pPr>
        <w:pStyle w:val="1"/>
        <w:jc w:val="both"/>
      </w:pPr>
      <w:r>
        <w:rPr>
          <w:sz w:val="20"/>
        </w:rPr>
        <w:t xml:space="preserve">                                        (дата составления записи акта)</w:t>
      </w:r>
    </w:p>
    <w:p>
      <w:pPr>
        <w:pStyle w:val="1"/>
        <w:jc w:val="both"/>
      </w:pPr>
      <w:r>
        <w:rPr>
          <w:sz w:val="20"/>
        </w:rPr>
        <w:t xml:space="preserve">                                  _________________________________________</w:t>
      </w:r>
    </w:p>
    <w:p>
      <w:pPr>
        <w:pStyle w:val="1"/>
        <w:jc w:val="both"/>
      </w:pPr>
      <w:r>
        <w:rPr>
          <w:sz w:val="20"/>
        </w:rPr>
        <w:t xml:space="preserve">                                  (наименование органа, которым произведена</w:t>
      </w:r>
    </w:p>
    <w:p>
      <w:pPr>
        <w:pStyle w:val="1"/>
        <w:jc w:val="both"/>
      </w:pPr>
      <w:r>
        <w:rPr>
          <w:sz w:val="20"/>
        </w:rPr>
        <w:t xml:space="preserve">                                        государственная регистрация акта</w:t>
      </w:r>
    </w:p>
    <w:p>
      <w:pPr>
        <w:pStyle w:val="1"/>
        <w:jc w:val="both"/>
      </w:pPr>
      <w:r>
        <w:rPr>
          <w:sz w:val="20"/>
        </w:rPr>
        <w:t xml:space="preserve">                                            гражданского состояния)</w:t>
      </w:r>
    </w:p>
    <w:p>
      <w:pPr>
        <w:pStyle w:val="1"/>
        <w:jc w:val="both"/>
      </w:pPr>
      <w:r>
        <w:rPr>
          <w:sz w:val="20"/>
        </w:rPr>
      </w:r>
    </w:p>
    <w:p>
      <w:pPr>
        <w:pStyle w:val="1"/>
        <w:jc w:val="both"/>
      </w:pPr>
      <w:r>
        <w:rPr>
          <w:sz w:val="20"/>
        </w:rPr>
        <w:t xml:space="preserve">Опека (попечительство)                              да/нет</w:t>
      </w:r>
    </w:p>
    <w:p>
      <w:pPr>
        <w:pStyle w:val="1"/>
        <w:jc w:val="both"/>
      </w:pPr>
      <w:r>
        <w:rPr>
          <w:sz w:val="20"/>
        </w:rPr>
        <w:t xml:space="preserve">установлена (установлено)                    (нужное подчеркнуть)</w:t>
      </w:r>
    </w:p>
    <w:p>
      <w:pPr>
        <w:pStyle w:val="1"/>
        <w:jc w:val="both"/>
      </w:pPr>
      <w:r>
        <w:rPr>
          <w:sz w:val="20"/>
        </w:rPr>
        <w:t xml:space="preserve">на основании решения</w:t>
      </w:r>
    </w:p>
    <w:p>
      <w:pPr>
        <w:pStyle w:val="1"/>
        <w:jc w:val="both"/>
      </w:pPr>
      <w:r>
        <w:rPr>
          <w:sz w:val="20"/>
        </w:rPr>
        <w:t xml:space="preserve">компетентного органа</w:t>
      </w:r>
    </w:p>
    <w:p>
      <w:pPr>
        <w:pStyle w:val="1"/>
        <w:jc w:val="both"/>
      </w:pPr>
      <w:r>
        <w:rPr>
          <w:sz w:val="20"/>
        </w:rPr>
        <w:t xml:space="preserve">иностранного</w:t>
      </w:r>
    </w:p>
    <w:p>
      <w:pPr>
        <w:pStyle w:val="1"/>
        <w:jc w:val="both"/>
      </w:pPr>
      <w:r>
        <w:rPr>
          <w:sz w:val="20"/>
        </w:rPr>
        <w:t xml:space="preserve">государства </w:t>
      </w:r>
      <w:hyperlink w:history="0" w:anchor="P944" w:tooltip="    &lt;12&gt;  Заполняется  в  случае,  если  в  графе  &quot;Заявитель  является для">
        <w:r>
          <w:rPr>
            <w:sz w:val="20"/>
            <w:color w:val="0000ff"/>
          </w:rPr>
          <w:t xml:space="preserve">&lt;12&gt;</w:t>
        </w:r>
      </w:hyperlink>
    </w:p>
    <w:p>
      <w:pPr>
        <w:pStyle w:val="1"/>
        <w:jc w:val="both"/>
      </w:pPr>
      <w:r>
        <w:rPr>
          <w:sz w:val="20"/>
        </w:rPr>
        <w:t xml:space="preserve">Подаю заявление на                                 да/нет</w:t>
      </w:r>
    </w:p>
    <w:p>
      <w:pPr>
        <w:pStyle w:val="1"/>
        <w:jc w:val="both"/>
      </w:pPr>
      <w:r>
        <w:rPr>
          <w:sz w:val="20"/>
        </w:rPr>
        <w:t xml:space="preserve">этого ребенка </w:t>
      </w:r>
      <w:hyperlink w:history="0" w:anchor="P946" w:tooltip="    &lt;13&gt;  Заполняется  при  подаче  заявления  о предоставлении компенсации">
        <w:r>
          <w:rPr>
            <w:sz w:val="20"/>
            <w:color w:val="0000ff"/>
          </w:rPr>
          <w:t xml:space="preserve">&lt;13&gt;</w:t>
        </w:r>
      </w:hyperlink>
      <w:r>
        <w:rPr>
          <w:sz w:val="20"/>
        </w:rPr>
        <w:t xml:space="preserve">                           (нужное подчеркнуть)</w:t>
      </w:r>
    </w:p>
    <w:p>
      <w:pPr>
        <w:pStyle w:val="1"/>
        <w:jc w:val="both"/>
      </w:pPr>
      <w:r>
        <w:rPr>
          <w:sz w:val="20"/>
        </w:rPr>
      </w:r>
    </w:p>
    <w:p>
      <w:pPr>
        <w:pStyle w:val="1"/>
        <w:jc w:val="both"/>
      </w:pPr>
      <w:r>
        <w:rPr>
          <w:sz w:val="20"/>
        </w:rPr>
        <w:t xml:space="preserve">                          Дополнительные сведения</w:t>
      </w:r>
    </w:p>
    <w:p>
      <w:pPr>
        <w:pStyle w:val="1"/>
        <w:jc w:val="both"/>
      </w:pPr>
      <w:r>
        <w:rPr>
          <w:sz w:val="20"/>
        </w:rPr>
      </w:r>
    </w:p>
    <w:p>
      <w:pPr>
        <w:pStyle w:val="1"/>
        <w:jc w:val="both"/>
      </w:pPr>
      <w:r>
        <w:rPr>
          <w:sz w:val="20"/>
        </w:rPr>
        <w:t xml:space="preserve">Обучается в профессиональной                       да/нет</w:t>
      </w:r>
    </w:p>
    <w:p>
      <w:pPr>
        <w:pStyle w:val="1"/>
        <w:jc w:val="both"/>
      </w:pPr>
      <w:r>
        <w:rPr>
          <w:sz w:val="20"/>
        </w:rPr>
        <w:t xml:space="preserve">образовательной организации                  (нужное подчеркнуть)</w:t>
      </w:r>
    </w:p>
    <w:p>
      <w:pPr>
        <w:pStyle w:val="1"/>
        <w:jc w:val="both"/>
      </w:pPr>
      <w:r>
        <w:rPr>
          <w:sz w:val="20"/>
        </w:rPr>
        <w:t xml:space="preserve">или образовательной</w:t>
      </w:r>
    </w:p>
    <w:p>
      <w:pPr>
        <w:pStyle w:val="1"/>
        <w:jc w:val="both"/>
      </w:pPr>
      <w:r>
        <w:rPr>
          <w:sz w:val="20"/>
        </w:rPr>
        <w:t xml:space="preserve">организации высшего</w:t>
      </w:r>
    </w:p>
    <w:p>
      <w:pPr>
        <w:pStyle w:val="1"/>
        <w:jc w:val="both"/>
      </w:pPr>
      <w:r>
        <w:rPr>
          <w:sz w:val="20"/>
        </w:rPr>
        <w:t xml:space="preserve">образования по очной</w:t>
      </w:r>
    </w:p>
    <w:p>
      <w:pPr>
        <w:pStyle w:val="1"/>
        <w:jc w:val="both"/>
      </w:pPr>
      <w:r>
        <w:rPr>
          <w:sz w:val="20"/>
        </w:rPr>
        <w:t xml:space="preserve">форме обучения </w:t>
      </w:r>
      <w:hyperlink w:history="0" w:anchor="P948" w:tooltip="    &lt;14&gt; Заполняется в случае, если ребенок в возрасте до 18 лет.">
        <w:r>
          <w:rPr>
            <w:sz w:val="20"/>
            <w:color w:val="0000ff"/>
          </w:rPr>
          <w:t xml:space="preserve">&lt;14&gt;</w:t>
        </w:r>
      </w:hyperlink>
    </w:p>
    <w:p>
      <w:pPr>
        <w:pStyle w:val="1"/>
        <w:jc w:val="both"/>
      </w:pPr>
      <w:r>
        <w:rPr>
          <w:sz w:val="20"/>
        </w:rPr>
        <w:t xml:space="preserve">(за исключением обучения</w:t>
      </w:r>
    </w:p>
    <w:p>
      <w:pPr>
        <w:pStyle w:val="1"/>
        <w:jc w:val="both"/>
      </w:pPr>
      <w:r>
        <w:rPr>
          <w:sz w:val="20"/>
        </w:rPr>
        <w:t xml:space="preserve">только по дополнительным</w:t>
      </w:r>
    </w:p>
    <w:p>
      <w:pPr>
        <w:pStyle w:val="1"/>
        <w:jc w:val="both"/>
      </w:pPr>
      <w:r>
        <w:rPr>
          <w:sz w:val="20"/>
        </w:rPr>
        <w:t xml:space="preserve">образовательным программам)</w:t>
      </w:r>
    </w:p>
    <w:p>
      <w:pPr>
        <w:pStyle w:val="1"/>
        <w:jc w:val="both"/>
      </w:pPr>
      <w:r>
        <w:rPr>
          <w:sz w:val="20"/>
        </w:rPr>
      </w:r>
    </w:p>
    <w:p>
      <w:pPr>
        <w:pStyle w:val="1"/>
        <w:jc w:val="both"/>
      </w:pPr>
      <w:r>
        <w:rPr>
          <w:sz w:val="20"/>
        </w:rPr>
        <w:t xml:space="preserve">Отбывает в настоящее                               да/нет</w:t>
      </w:r>
    </w:p>
    <w:p>
      <w:pPr>
        <w:pStyle w:val="1"/>
        <w:jc w:val="both"/>
      </w:pPr>
      <w:r>
        <w:rPr>
          <w:sz w:val="20"/>
        </w:rPr>
        <w:t xml:space="preserve">время или отбывал                            (нужное подчеркнуть)</w:t>
      </w:r>
    </w:p>
    <w:p>
      <w:pPr>
        <w:pStyle w:val="1"/>
        <w:jc w:val="both"/>
      </w:pPr>
      <w:r>
        <w:rPr>
          <w:sz w:val="20"/>
        </w:rPr>
        <w:t xml:space="preserve">(отбывала) наказание в</w:t>
      </w:r>
    </w:p>
    <w:p>
      <w:pPr>
        <w:pStyle w:val="1"/>
        <w:jc w:val="both"/>
      </w:pPr>
      <w:r>
        <w:rPr>
          <w:sz w:val="20"/>
        </w:rPr>
        <w:t xml:space="preserve">местах лишения свободы </w:t>
      </w:r>
      <w:hyperlink w:history="0" w:anchor="P949" w:tooltip="    &lt;15&gt; Заполняется в случае, если ребенок старше 14 лет.">
        <w:r>
          <w:rPr>
            <w:sz w:val="20"/>
            <w:color w:val="0000ff"/>
          </w:rPr>
          <w:t xml:space="preserve">&lt;15&gt;</w:t>
        </w:r>
      </w:hyperlink>
    </w:p>
    <w:p>
      <w:pPr>
        <w:pStyle w:val="1"/>
        <w:jc w:val="both"/>
      </w:pPr>
      <w:r>
        <w:rPr>
          <w:sz w:val="20"/>
        </w:rPr>
        <w:t xml:space="preserve">в период, за который</w:t>
      </w:r>
    </w:p>
    <w:p>
      <w:pPr>
        <w:pStyle w:val="1"/>
        <w:jc w:val="both"/>
      </w:pPr>
      <w:r>
        <w:rPr>
          <w:sz w:val="20"/>
        </w:rPr>
        <w:t xml:space="preserve">рассчитывается среднедушевой</w:t>
      </w:r>
    </w:p>
    <w:p>
      <w:pPr>
        <w:pStyle w:val="1"/>
        <w:jc w:val="both"/>
      </w:pPr>
      <w:r>
        <w:rPr>
          <w:sz w:val="20"/>
        </w:rPr>
        <w:t xml:space="preserve">доход семьи                       _________________________________________</w:t>
      </w:r>
    </w:p>
    <w:p>
      <w:pPr>
        <w:pStyle w:val="1"/>
        <w:jc w:val="both"/>
      </w:pPr>
      <w:r>
        <w:rPr>
          <w:sz w:val="20"/>
        </w:rPr>
        <w:t xml:space="preserve">                                  (субъект Российской Федерации, в котором</w:t>
      </w:r>
    </w:p>
    <w:p>
      <w:pPr>
        <w:pStyle w:val="1"/>
        <w:jc w:val="both"/>
      </w:pPr>
      <w:r>
        <w:rPr>
          <w:sz w:val="20"/>
        </w:rPr>
        <w:t xml:space="preserve">                                         в гражданин отбывал наказание)</w:t>
      </w:r>
    </w:p>
    <w:p>
      <w:pPr>
        <w:pStyle w:val="1"/>
        <w:jc w:val="both"/>
      </w:pPr>
      <w:r>
        <w:rPr>
          <w:sz w:val="20"/>
        </w:rPr>
      </w:r>
    </w:p>
    <w:p>
      <w:pPr>
        <w:pStyle w:val="1"/>
        <w:jc w:val="both"/>
      </w:pPr>
      <w:r>
        <w:rPr>
          <w:sz w:val="20"/>
        </w:rPr>
        <w:t xml:space="preserve">В отношении ребенка                                да/нет</w:t>
      </w:r>
    </w:p>
    <w:p>
      <w:pPr>
        <w:pStyle w:val="1"/>
        <w:jc w:val="both"/>
      </w:pPr>
      <w:r>
        <w:rPr>
          <w:sz w:val="20"/>
        </w:rPr>
        <w:t xml:space="preserve">применена мера                              (нужное подчеркнуть)</w:t>
      </w:r>
    </w:p>
    <w:p>
      <w:pPr>
        <w:pStyle w:val="1"/>
        <w:jc w:val="both"/>
      </w:pPr>
      <w:r>
        <w:rPr>
          <w:sz w:val="20"/>
        </w:rPr>
        <w:t xml:space="preserve">пресечения в виде</w:t>
      </w:r>
    </w:p>
    <w:p>
      <w:pPr>
        <w:pStyle w:val="1"/>
        <w:jc w:val="both"/>
      </w:pPr>
      <w:r>
        <w:rPr>
          <w:sz w:val="20"/>
        </w:rPr>
        <w:t xml:space="preserve">заключения под стражу</w:t>
      </w:r>
    </w:p>
    <w:p>
      <w:pPr>
        <w:pStyle w:val="1"/>
        <w:jc w:val="both"/>
      </w:pPr>
      <w:r>
        <w:rPr>
          <w:sz w:val="20"/>
        </w:rPr>
        <w:t xml:space="preserve">или домашнего ареста,</w:t>
      </w:r>
    </w:p>
    <w:p>
      <w:pPr>
        <w:pStyle w:val="1"/>
        <w:jc w:val="both"/>
      </w:pPr>
      <w:r>
        <w:rPr>
          <w:sz w:val="20"/>
        </w:rPr>
        <w:t xml:space="preserve">или была применена такая мера</w:t>
      </w:r>
    </w:p>
    <w:p>
      <w:pPr>
        <w:pStyle w:val="1"/>
        <w:jc w:val="both"/>
      </w:pPr>
      <w:r>
        <w:rPr>
          <w:sz w:val="20"/>
        </w:rPr>
        <w:t xml:space="preserve">в период, за который</w:t>
      </w:r>
    </w:p>
    <w:p>
      <w:pPr>
        <w:pStyle w:val="1"/>
        <w:jc w:val="both"/>
      </w:pPr>
      <w:r>
        <w:rPr>
          <w:sz w:val="20"/>
        </w:rPr>
        <w:t xml:space="preserve">рассчитывается среднедушевой</w:t>
      </w:r>
    </w:p>
    <w:p>
      <w:pPr>
        <w:pStyle w:val="1"/>
        <w:jc w:val="both"/>
      </w:pPr>
      <w:r>
        <w:rPr>
          <w:sz w:val="20"/>
        </w:rPr>
        <w:t xml:space="preserve">доход семьи </w:t>
      </w:r>
      <w:hyperlink w:history="0" w:anchor="P949" w:tooltip="    &lt;15&gt; Заполняется в случае, если ребенок старше 14 лет.">
        <w:r>
          <w:rPr>
            <w:sz w:val="20"/>
            <w:color w:val="0000ff"/>
          </w:rPr>
          <w:t xml:space="preserve">&lt;15&gt;</w:t>
        </w:r>
      </w:hyperlink>
      <w:r>
        <w:rPr>
          <w:sz w:val="20"/>
        </w:rPr>
        <w:t xml:space="preserve">                  _________________________________________</w:t>
      </w:r>
    </w:p>
    <w:p>
      <w:pPr>
        <w:pStyle w:val="1"/>
        <w:jc w:val="both"/>
      </w:pPr>
      <w:r>
        <w:rPr>
          <w:sz w:val="20"/>
        </w:rPr>
        <w:t xml:space="preserve">                                  (субъект Российской Федерации, в котором</w:t>
      </w:r>
    </w:p>
    <w:p>
      <w:pPr>
        <w:pStyle w:val="1"/>
        <w:jc w:val="both"/>
      </w:pPr>
      <w:r>
        <w:rPr>
          <w:sz w:val="20"/>
        </w:rPr>
        <w:t xml:space="preserve">                                    в отношении гражданина применена мера</w:t>
      </w:r>
    </w:p>
    <w:p>
      <w:pPr>
        <w:pStyle w:val="1"/>
        <w:jc w:val="both"/>
      </w:pPr>
      <w:r>
        <w:rPr>
          <w:sz w:val="20"/>
        </w:rPr>
        <w:t xml:space="preserve">                                        в виде заключения под стражу</w:t>
      </w:r>
    </w:p>
    <w:p>
      <w:pPr>
        <w:pStyle w:val="1"/>
        <w:jc w:val="both"/>
      </w:pPr>
      <w:r>
        <w:rPr>
          <w:sz w:val="20"/>
        </w:rPr>
        <w:t xml:space="preserve">                                            или домашнего ареста)</w:t>
      </w:r>
    </w:p>
    <w:p>
      <w:pPr>
        <w:pStyle w:val="1"/>
        <w:jc w:val="both"/>
      </w:pPr>
      <w:r>
        <w:rPr>
          <w:sz w:val="20"/>
        </w:rPr>
      </w:r>
    </w:p>
    <w:p>
      <w:pPr>
        <w:pStyle w:val="1"/>
        <w:jc w:val="both"/>
      </w:pPr>
      <w:r>
        <w:rPr>
          <w:sz w:val="20"/>
        </w:rPr>
        <w:t xml:space="preserve">Получал трудовые доходы и (или)                   да/нет</w:t>
      </w:r>
    </w:p>
    <w:p>
      <w:pPr>
        <w:pStyle w:val="1"/>
        <w:jc w:val="both"/>
      </w:pPr>
      <w:r>
        <w:rPr>
          <w:sz w:val="20"/>
        </w:rPr>
        <w:t xml:space="preserve">компенсации, выплачиваемые                   (нужное подчеркнуть)</w:t>
      </w:r>
    </w:p>
    <w:p>
      <w:pPr>
        <w:pStyle w:val="1"/>
        <w:jc w:val="both"/>
      </w:pPr>
      <w:r>
        <w:rPr>
          <w:sz w:val="20"/>
        </w:rPr>
        <w:t xml:space="preserve">государственным органом или</w:t>
      </w:r>
    </w:p>
    <w:p>
      <w:pPr>
        <w:pStyle w:val="1"/>
        <w:jc w:val="both"/>
      </w:pPr>
      <w:r>
        <w:rPr>
          <w:sz w:val="20"/>
        </w:rPr>
        <w:t xml:space="preserve">общественным объединением за</w:t>
      </w:r>
    </w:p>
    <w:p>
      <w:pPr>
        <w:pStyle w:val="1"/>
        <w:jc w:val="both"/>
      </w:pPr>
      <w:r>
        <w:rPr>
          <w:sz w:val="20"/>
        </w:rPr>
        <w:t xml:space="preserve">время исполнения</w:t>
      </w:r>
    </w:p>
    <w:p>
      <w:pPr>
        <w:pStyle w:val="1"/>
        <w:jc w:val="both"/>
      </w:pPr>
      <w:r>
        <w:rPr>
          <w:sz w:val="20"/>
        </w:rPr>
        <w:t xml:space="preserve">государственных или</w:t>
      </w:r>
    </w:p>
    <w:p>
      <w:pPr>
        <w:pStyle w:val="1"/>
        <w:jc w:val="both"/>
      </w:pPr>
      <w:r>
        <w:rPr>
          <w:sz w:val="20"/>
        </w:rPr>
        <w:t xml:space="preserve">общественных обязанностей, в</w:t>
      </w:r>
    </w:p>
    <w:p>
      <w:pPr>
        <w:pStyle w:val="1"/>
        <w:jc w:val="both"/>
      </w:pPr>
      <w:r>
        <w:rPr>
          <w:sz w:val="20"/>
        </w:rPr>
        <w:t xml:space="preserve">период, за который рассчитывается</w:t>
      </w:r>
    </w:p>
    <w:p>
      <w:pPr>
        <w:pStyle w:val="1"/>
        <w:jc w:val="both"/>
      </w:pPr>
      <w:r>
        <w:rPr>
          <w:sz w:val="20"/>
        </w:rPr>
        <w:t xml:space="preserve">среднедушевой доход семьи </w:t>
      </w:r>
      <w:hyperlink w:history="0" w:anchor="P949" w:tooltip="    &lt;15&gt; Заполняется в случае, если ребенок старше 14 лет.">
        <w:r>
          <w:rPr>
            <w:sz w:val="20"/>
            <w:color w:val="0000ff"/>
          </w:rPr>
          <w:t xml:space="preserve">&lt;15&gt;</w:t>
        </w:r>
      </w:hyperlink>
    </w:p>
    <w:p>
      <w:pPr>
        <w:pStyle w:val="1"/>
        <w:jc w:val="both"/>
      </w:pPr>
      <w:r>
        <w:rPr>
          <w:sz w:val="20"/>
        </w:rPr>
      </w:r>
    </w:p>
    <w:p>
      <w:pPr>
        <w:pStyle w:val="1"/>
        <w:jc w:val="both"/>
      </w:pPr>
      <w:r>
        <w:rPr>
          <w:sz w:val="20"/>
        </w:rPr>
        <w:t xml:space="preserve">Обучался в общеобразовательной                      да/нет</w:t>
      </w:r>
    </w:p>
    <w:p>
      <w:pPr>
        <w:pStyle w:val="1"/>
        <w:jc w:val="both"/>
      </w:pPr>
      <w:r>
        <w:rPr>
          <w:sz w:val="20"/>
        </w:rPr>
        <w:t xml:space="preserve">организации, профессиональной                  (нужное подчеркнуть)</w:t>
      </w:r>
    </w:p>
    <w:p>
      <w:pPr>
        <w:pStyle w:val="1"/>
        <w:jc w:val="both"/>
      </w:pPr>
      <w:r>
        <w:rPr>
          <w:sz w:val="20"/>
        </w:rPr>
        <w:t xml:space="preserve">образовательной организации и</w:t>
      </w:r>
    </w:p>
    <w:p>
      <w:pPr>
        <w:pStyle w:val="1"/>
        <w:jc w:val="both"/>
      </w:pPr>
      <w:r>
        <w:rPr>
          <w:sz w:val="20"/>
        </w:rPr>
        <w:t xml:space="preserve">(или) образовательной</w:t>
      </w:r>
    </w:p>
    <w:p>
      <w:pPr>
        <w:pStyle w:val="1"/>
        <w:jc w:val="both"/>
      </w:pPr>
      <w:r>
        <w:rPr>
          <w:sz w:val="20"/>
        </w:rPr>
        <w:t xml:space="preserve">организации высшего образования</w:t>
      </w:r>
    </w:p>
    <w:p>
      <w:pPr>
        <w:pStyle w:val="1"/>
        <w:jc w:val="both"/>
      </w:pPr>
      <w:r>
        <w:rPr>
          <w:sz w:val="20"/>
        </w:rPr>
        <w:t xml:space="preserve">по очной форме обучения (за</w:t>
      </w:r>
    </w:p>
    <w:p>
      <w:pPr>
        <w:pStyle w:val="1"/>
        <w:jc w:val="both"/>
      </w:pPr>
      <w:r>
        <w:rPr>
          <w:sz w:val="20"/>
        </w:rPr>
        <w:t xml:space="preserve">исключением обучения только по</w:t>
      </w:r>
    </w:p>
    <w:p>
      <w:pPr>
        <w:pStyle w:val="1"/>
        <w:jc w:val="both"/>
      </w:pPr>
      <w:r>
        <w:rPr>
          <w:sz w:val="20"/>
        </w:rPr>
        <w:t xml:space="preserve">дополнительным образовательным</w:t>
      </w:r>
    </w:p>
    <w:p>
      <w:pPr>
        <w:pStyle w:val="1"/>
        <w:jc w:val="both"/>
      </w:pPr>
      <w:r>
        <w:rPr>
          <w:sz w:val="20"/>
        </w:rPr>
        <w:t xml:space="preserve">программам) в период, за который</w:t>
      </w:r>
    </w:p>
    <w:p>
      <w:pPr>
        <w:pStyle w:val="1"/>
        <w:jc w:val="both"/>
      </w:pPr>
      <w:r>
        <w:rPr>
          <w:sz w:val="20"/>
        </w:rPr>
        <w:t xml:space="preserve">рассчитывается среднедушевой</w:t>
      </w:r>
    </w:p>
    <w:p>
      <w:pPr>
        <w:pStyle w:val="1"/>
        <w:jc w:val="both"/>
      </w:pPr>
      <w:r>
        <w:rPr>
          <w:sz w:val="20"/>
        </w:rPr>
        <w:t xml:space="preserve">доход семьи </w:t>
      </w:r>
      <w:hyperlink w:history="0" w:anchor="P950" w:tooltip="    &lt;15(1)&gt; Заполняется в случае, если заявитель указал статус &quot;да&quot; в графе">
        <w:r>
          <w:rPr>
            <w:sz w:val="20"/>
            <w:color w:val="0000ff"/>
          </w:rPr>
          <w:t xml:space="preserve">&lt;15(1)&gt;</w:t>
        </w:r>
      </w:hyperlink>
    </w:p>
    <w:p>
      <w:pPr>
        <w:pStyle w:val="1"/>
        <w:jc w:val="both"/>
      </w:pPr>
      <w:r>
        <w:rPr>
          <w:sz w:val="20"/>
        </w:rPr>
      </w:r>
    </w:p>
    <w:p>
      <w:pPr>
        <w:pStyle w:val="1"/>
        <w:jc w:val="both"/>
      </w:pPr>
      <w:r>
        <w:rPr>
          <w:sz w:val="20"/>
        </w:rPr>
        <w:t xml:space="preserve">Я и (или) член моей семьи получаю         на основании возбужденного</w:t>
      </w:r>
    </w:p>
    <w:p>
      <w:pPr>
        <w:pStyle w:val="1"/>
        <w:jc w:val="both"/>
      </w:pPr>
      <w:r>
        <w:rPr>
          <w:sz w:val="20"/>
        </w:rPr>
        <w:t xml:space="preserve">алименты </w:t>
      </w:r>
      <w:hyperlink w:history="0" w:anchor="P955" w:tooltip="    &lt;15(2)&gt;  Заполняется  в  случае, если заявитель указал статус &quot;разведен">
        <w:r>
          <w:rPr>
            <w:sz w:val="20"/>
            <w:color w:val="0000ff"/>
          </w:rPr>
          <w:t xml:space="preserve">&lt;15(2)&gt;</w:t>
        </w:r>
      </w:hyperlink>
      <w:r>
        <w:rPr>
          <w:sz w:val="20"/>
        </w:rPr>
        <w:t xml:space="preserve">:                         исполнительного производства</w:t>
      </w:r>
    </w:p>
    <w:p>
      <w:pPr>
        <w:pStyle w:val="1"/>
        <w:jc w:val="both"/>
      </w:pPr>
      <w:r>
        <w:rPr>
          <w:sz w:val="20"/>
        </w:rPr>
        <w:t xml:space="preserve">                                          в ФССП России</w:t>
      </w:r>
    </w:p>
    <w:p>
      <w:pPr>
        <w:pStyle w:val="1"/>
        <w:jc w:val="both"/>
      </w:pPr>
      <w:r>
        <w:rPr>
          <w:sz w:val="20"/>
        </w:rPr>
      </w:r>
    </w:p>
    <w:p>
      <w:pPr>
        <w:pStyle w:val="1"/>
        <w:jc w:val="both"/>
      </w:pPr>
      <w:r>
        <w:rPr>
          <w:sz w:val="20"/>
        </w:rPr>
        <w:t xml:space="preserve">                                          на основании судебного решения</w:t>
      </w:r>
    </w:p>
    <w:p>
      <w:pPr>
        <w:pStyle w:val="1"/>
        <w:jc w:val="both"/>
      </w:pPr>
      <w:r>
        <w:rPr>
          <w:sz w:val="20"/>
        </w:rPr>
        <w:t xml:space="preserve">                                          или судебного приказа </w:t>
      </w:r>
      <w:hyperlink w:history="0" w:anchor="P959" w:tooltip="    &lt;15(3)&gt; В случае непоступления сведений о судебном решении или судебном">
        <w:r>
          <w:rPr>
            <w:sz w:val="20"/>
            <w:color w:val="0000ff"/>
          </w:rPr>
          <w:t xml:space="preserve">&lt;15(3)&gt;</w:t>
        </w:r>
      </w:hyperlink>
    </w:p>
    <w:p>
      <w:pPr>
        <w:pStyle w:val="1"/>
        <w:jc w:val="both"/>
      </w:pPr>
      <w:r>
        <w:rPr>
          <w:sz w:val="20"/>
        </w:rPr>
      </w:r>
    </w:p>
    <w:p>
      <w:pPr>
        <w:pStyle w:val="1"/>
        <w:jc w:val="both"/>
      </w:pPr>
      <w:r>
        <w:rPr>
          <w:sz w:val="20"/>
        </w:rPr>
        <w:t xml:space="preserve">                                          на основании нотариально</w:t>
      </w:r>
    </w:p>
    <w:p>
      <w:pPr>
        <w:pStyle w:val="1"/>
        <w:jc w:val="both"/>
      </w:pPr>
      <w:r>
        <w:rPr>
          <w:sz w:val="20"/>
        </w:rPr>
        <w:t xml:space="preserve">                                          удостоверенного соглашения</w:t>
      </w:r>
    </w:p>
    <w:p>
      <w:pPr>
        <w:pStyle w:val="1"/>
        <w:jc w:val="both"/>
      </w:pPr>
      <w:r>
        <w:rPr>
          <w:sz w:val="20"/>
        </w:rPr>
        <w:t xml:space="preserve">                                          об уплате алиментов</w:t>
      </w:r>
    </w:p>
    <w:p>
      <w:pPr>
        <w:pStyle w:val="1"/>
        <w:jc w:val="both"/>
      </w:pPr>
      <w:r>
        <w:rPr>
          <w:sz w:val="20"/>
        </w:rPr>
      </w:r>
    </w:p>
    <w:p>
      <w:pPr>
        <w:pStyle w:val="1"/>
        <w:jc w:val="both"/>
      </w:pPr>
      <w:r>
        <w:rPr>
          <w:sz w:val="20"/>
        </w:rPr>
        <w:t xml:space="preserve">                                          без судебного решения или</w:t>
      </w:r>
    </w:p>
    <w:p>
      <w:pPr>
        <w:pStyle w:val="1"/>
        <w:jc w:val="both"/>
      </w:pPr>
      <w:r>
        <w:rPr>
          <w:sz w:val="20"/>
        </w:rPr>
        <w:t xml:space="preserve">                                          судебного приказа, нотариально</w:t>
      </w:r>
    </w:p>
    <w:p>
      <w:pPr>
        <w:pStyle w:val="1"/>
        <w:jc w:val="both"/>
      </w:pPr>
      <w:r>
        <w:rPr>
          <w:sz w:val="20"/>
        </w:rPr>
        <w:t xml:space="preserve">                                          удостоверенного соглашения об</w:t>
      </w:r>
    </w:p>
    <w:p>
      <w:pPr>
        <w:pStyle w:val="1"/>
        <w:jc w:val="both"/>
      </w:pPr>
      <w:r>
        <w:rPr>
          <w:sz w:val="20"/>
        </w:rPr>
        <w:t xml:space="preserve">                                          уплате алиментов или</w:t>
      </w:r>
    </w:p>
    <w:p>
      <w:pPr>
        <w:pStyle w:val="1"/>
        <w:jc w:val="both"/>
      </w:pPr>
      <w:r>
        <w:rPr>
          <w:sz w:val="20"/>
        </w:rPr>
        <w:t xml:space="preserve">                                          возбужденного исполнительного</w:t>
      </w:r>
    </w:p>
    <w:p>
      <w:pPr>
        <w:pStyle w:val="1"/>
        <w:jc w:val="both"/>
      </w:pPr>
      <w:r>
        <w:rPr>
          <w:sz w:val="20"/>
        </w:rPr>
        <w:t xml:space="preserve">                                          производства в ФССП России</w:t>
      </w:r>
    </w:p>
    <w:p>
      <w:pPr>
        <w:pStyle w:val="1"/>
        <w:jc w:val="both"/>
      </w:pPr>
      <w:r>
        <w:rPr>
          <w:sz w:val="20"/>
        </w:rPr>
        <w:t xml:space="preserve">                                          алименты не получаю, так как</w:t>
      </w:r>
    </w:p>
    <w:p>
      <w:pPr>
        <w:pStyle w:val="1"/>
        <w:jc w:val="both"/>
      </w:pPr>
      <w:r>
        <w:rPr>
          <w:sz w:val="20"/>
        </w:rPr>
        <w:t xml:space="preserve">                                          являюсь единственным родителем</w:t>
      </w:r>
    </w:p>
    <w:p>
      <w:pPr>
        <w:pStyle w:val="1"/>
        <w:jc w:val="both"/>
      </w:pPr>
      <w:r>
        <w:rPr>
          <w:sz w:val="20"/>
        </w:rPr>
        <w:t xml:space="preserve">                                          (усыновителем, попечителем)</w:t>
      </w:r>
    </w:p>
    <w:p>
      <w:pPr>
        <w:pStyle w:val="1"/>
        <w:jc w:val="both"/>
      </w:pPr>
      <w:r>
        <w:rPr>
          <w:sz w:val="20"/>
        </w:rPr>
      </w:r>
    </w:p>
    <w:p>
      <w:pPr>
        <w:pStyle w:val="1"/>
        <w:jc w:val="both"/>
      </w:pPr>
      <w:r>
        <w:rPr>
          <w:sz w:val="20"/>
        </w:rPr>
        <w:t xml:space="preserve">                                            (нужное подчеркнуть)</w:t>
      </w:r>
    </w:p>
    <w:p>
      <w:pPr>
        <w:pStyle w:val="1"/>
        <w:jc w:val="both"/>
      </w:pPr>
      <w:r>
        <w:rPr>
          <w:sz w:val="20"/>
        </w:rPr>
      </w:r>
    </w:p>
    <w:p>
      <w:pPr>
        <w:pStyle w:val="1"/>
        <w:jc w:val="both"/>
      </w:pPr>
      <w:r>
        <w:rPr>
          <w:sz w:val="20"/>
        </w:rPr>
        <w:t xml:space="preserve">Сведения о сумме полученных           _____________________________________</w:t>
      </w:r>
    </w:p>
    <w:p>
      <w:pPr>
        <w:pStyle w:val="1"/>
        <w:jc w:val="both"/>
      </w:pPr>
      <w:r>
        <w:rPr>
          <w:sz w:val="20"/>
        </w:rPr>
        <w:t xml:space="preserve">алиментов </w:t>
      </w:r>
      <w:hyperlink w:history="0" w:anchor="P964" w:tooltip="    &lt;15(4)&gt;  Указывается  совокупная  сумма  полученных  на ребенка (детей)">
        <w:r>
          <w:rPr>
            <w:sz w:val="20"/>
            <w:color w:val="0000ff"/>
          </w:rPr>
          <w:t xml:space="preserve">&lt;15(4)&gt;</w:t>
        </w:r>
      </w:hyperlink>
      <w:r>
        <w:rPr>
          <w:sz w:val="20"/>
        </w:rPr>
        <w:t xml:space="preserve"> (рублей, копеек)</w:t>
      </w:r>
    </w:p>
    <w:p>
      <w:pPr>
        <w:pStyle w:val="1"/>
        <w:jc w:val="both"/>
      </w:pPr>
      <w:r>
        <w:rPr>
          <w:sz w:val="20"/>
        </w:rPr>
      </w:r>
    </w:p>
    <w:p>
      <w:pPr>
        <w:pStyle w:val="1"/>
        <w:jc w:val="both"/>
      </w:pPr>
      <w:r>
        <w:rPr>
          <w:sz w:val="20"/>
        </w:rPr>
        <w:t xml:space="preserve">Реквизиты исполнительного             _____________________________________</w:t>
      </w:r>
    </w:p>
    <w:p>
      <w:pPr>
        <w:pStyle w:val="1"/>
        <w:jc w:val="both"/>
      </w:pPr>
      <w:r>
        <w:rPr>
          <w:sz w:val="20"/>
        </w:rPr>
        <w:t xml:space="preserve">производства (номер) </w:t>
      </w:r>
      <w:hyperlink w:history="0" w:anchor="P976" w:tooltip="    &lt;15(5)&gt;  Заполняется в случае, если заявитель указал в графе &quot;Я и (или)">
        <w:r>
          <w:rPr>
            <w:sz w:val="20"/>
            <w:color w:val="0000ff"/>
          </w:rPr>
          <w:t xml:space="preserve">&lt;15(5)&gt;</w:t>
        </w:r>
      </w:hyperlink>
    </w:p>
    <w:p>
      <w:pPr>
        <w:pStyle w:val="1"/>
        <w:jc w:val="both"/>
      </w:pPr>
      <w:r>
        <w:rPr>
          <w:sz w:val="20"/>
        </w:rPr>
      </w:r>
    </w:p>
    <w:p>
      <w:pPr>
        <w:pStyle w:val="1"/>
        <w:jc w:val="both"/>
      </w:pPr>
      <w:r>
        <w:rPr>
          <w:sz w:val="20"/>
        </w:rPr>
        <w:t xml:space="preserve">Реквизиты судебного решения или</w:t>
      </w:r>
    </w:p>
    <w:p>
      <w:pPr>
        <w:pStyle w:val="1"/>
        <w:jc w:val="both"/>
      </w:pPr>
      <w:r>
        <w:rPr>
          <w:sz w:val="20"/>
        </w:rPr>
        <w:t xml:space="preserve">судебного приказа о назначении</w:t>
      </w:r>
    </w:p>
    <w:p>
      <w:pPr>
        <w:pStyle w:val="1"/>
        <w:jc w:val="both"/>
      </w:pPr>
      <w:r>
        <w:rPr>
          <w:sz w:val="20"/>
        </w:rPr>
        <w:t xml:space="preserve">алиментов (наименование суда,</w:t>
      </w:r>
    </w:p>
    <w:p>
      <w:pPr>
        <w:pStyle w:val="1"/>
        <w:jc w:val="both"/>
      </w:pPr>
      <w:r>
        <w:rPr>
          <w:sz w:val="20"/>
        </w:rPr>
        <w:t xml:space="preserve">дата вынесения решения, номер</w:t>
      </w:r>
    </w:p>
    <w:p>
      <w:pPr>
        <w:pStyle w:val="1"/>
        <w:jc w:val="both"/>
      </w:pPr>
      <w:r>
        <w:rPr>
          <w:sz w:val="20"/>
        </w:rPr>
        <w:t xml:space="preserve">дела (при наличии), фамилия, имя,</w:t>
      </w:r>
    </w:p>
    <w:p>
      <w:pPr>
        <w:pStyle w:val="1"/>
        <w:jc w:val="both"/>
      </w:pPr>
      <w:r>
        <w:rPr>
          <w:sz w:val="20"/>
        </w:rPr>
        <w:t xml:space="preserve">отчество (при наличии) заявителя</w:t>
      </w:r>
    </w:p>
    <w:p>
      <w:pPr>
        <w:pStyle w:val="1"/>
        <w:jc w:val="both"/>
      </w:pPr>
      <w:r>
        <w:rPr>
          <w:sz w:val="20"/>
        </w:rPr>
        <w:t xml:space="preserve">на дату вынесения судебного</w:t>
      </w:r>
    </w:p>
    <w:p>
      <w:pPr>
        <w:pStyle w:val="1"/>
        <w:jc w:val="both"/>
      </w:pPr>
      <w:r>
        <w:rPr>
          <w:sz w:val="20"/>
        </w:rPr>
        <w:t xml:space="preserve">решения или судебного приказа,</w:t>
      </w:r>
    </w:p>
    <w:p>
      <w:pPr>
        <w:pStyle w:val="1"/>
        <w:jc w:val="both"/>
      </w:pPr>
      <w:r>
        <w:rPr>
          <w:sz w:val="20"/>
        </w:rPr>
        <w:t xml:space="preserve">фамилия, имя, отчество (при</w:t>
      </w:r>
    </w:p>
    <w:p>
      <w:pPr>
        <w:pStyle w:val="1"/>
        <w:jc w:val="both"/>
      </w:pPr>
      <w:r>
        <w:rPr>
          <w:sz w:val="20"/>
        </w:rPr>
        <w:t xml:space="preserve">наличии) должника на дату вынесения</w:t>
      </w:r>
    </w:p>
    <w:p>
      <w:pPr>
        <w:pStyle w:val="1"/>
        <w:jc w:val="both"/>
      </w:pPr>
      <w:r>
        <w:rPr>
          <w:sz w:val="20"/>
        </w:rPr>
        <w:t xml:space="preserve">судебного решения или</w:t>
      </w:r>
    </w:p>
    <w:p>
      <w:pPr>
        <w:pStyle w:val="1"/>
        <w:jc w:val="both"/>
      </w:pPr>
      <w:r>
        <w:rPr>
          <w:sz w:val="20"/>
        </w:rPr>
        <w:t xml:space="preserve">судебного приказа) </w:t>
      </w:r>
      <w:hyperlink w:history="0" w:anchor="P982" w:tooltip="    &lt;15(6)&gt;  Заполняется в случае, если заявитель указал в графе &quot;Я и (или)">
        <w:r>
          <w:rPr>
            <w:sz w:val="20"/>
            <w:color w:val="0000ff"/>
          </w:rPr>
          <w:t xml:space="preserve">&lt;15(6)&gt;</w:t>
        </w:r>
      </w:hyperlink>
    </w:p>
    <w:p>
      <w:pPr>
        <w:pStyle w:val="1"/>
        <w:jc w:val="both"/>
      </w:pPr>
      <w:r>
        <w:rPr>
          <w:sz w:val="20"/>
        </w:rPr>
      </w:r>
    </w:p>
    <w:p>
      <w:pPr>
        <w:pStyle w:val="1"/>
        <w:jc w:val="both"/>
      </w:pPr>
      <w:r>
        <w:rPr>
          <w:sz w:val="20"/>
        </w:rPr>
        <w:t xml:space="preserve">4. Сделайте отметку в соответствующем квадрате, если одно или несколько из</w:t>
      </w:r>
    </w:p>
    <w:p>
      <w:pPr>
        <w:pStyle w:val="1"/>
        <w:jc w:val="both"/>
      </w:pPr>
      <w:r>
        <w:rPr>
          <w:sz w:val="20"/>
        </w:rPr>
        <w:t xml:space="preserve">   следующих утверждений о вас или членах вашей семьи является верным на</w:t>
      </w:r>
    </w:p>
    <w:p>
      <w:pPr>
        <w:pStyle w:val="1"/>
        <w:jc w:val="both"/>
      </w:pPr>
      <w:r>
        <w:rPr>
          <w:sz w:val="20"/>
        </w:rPr>
        <w:t xml:space="preserve">                           день подачи заявления</w:t>
      </w:r>
    </w:p>
    <w:p>
      <w:pPr>
        <w:pStyle w:val="1"/>
        <w:jc w:val="both"/>
      </w:pPr>
      <w:r>
        <w:rPr>
          <w:sz w:val="20"/>
        </w:rPr>
      </w:r>
    </w:p>
    <w:p>
      <w:pPr>
        <w:pStyle w:val="1"/>
        <w:jc w:val="both"/>
      </w:pPr>
      <w:r>
        <w:rPr>
          <w:sz w:val="20"/>
        </w:rPr>
        <w:t xml:space="preserve">┌┐</w:t>
      </w:r>
    </w:p>
    <w:p>
      <w:pPr>
        <w:pStyle w:val="1"/>
        <w:jc w:val="both"/>
      </w:pPr>
      <w:r>
        <w:rPr>
          <w:sz w:val="20"/>
        </w:rPr>
        <w:t xml:space="preserve">└┘ Члены  вашей  семьи  проходят   военную   службу   по призыву,  являются</w:t>
      </w:r>
    </w:p>
    <w:p>
      <w:pPr>
        <w:pStyle w:val="1"/>
        <w:jc w:val="both"/>
      </w:pPr>
      <w:r>
        <w:rPr>
          <w:sz w:val="20"/>
        </w:rPr>
        <w:t xml:space="preserve">военнослужащими,  обучающимися  в  военных профессиональных образовательных</w:t>
      </w:r>
    </w:p>
    <w:p>
      <w:pPr>
        <w:pStyle w:val="1"/>
        <w:jc w:val="both"/>
      </w:pPr>
      <w:r>
        <w:rPr>
          <w:sz w:val="20"/>
        </w:rPr>
        <w:t xml:space="preserve">организациях  и  военных образовательных организациях высшего образования и</w:t>
      </w:r>
    </w:p>
    <w:p>
      <w:pPr>
        <w:pStyle w:val="1"/>
        <w:jc w:val="both"/>
      </w:pPr>
      <w:r>
        <w:rPr>
          <w:sz w:val="20"/>
        </w:rPr>
        <w:t xml:space="preserve">не заключившими контракт о прохождении военной службы.</w:t>
      </w:r>
    </w:p>
    <w:p>
      <w:pPr>
        <w:pStyle w:val="1"/>
        <w:jc w:val="both"/>
      </w:pPr>
      <w:r>
        <w:rPr>
          <w:sz w:val="20"/>
        </w:rPr>
        <w:t xml:space="preserve">┌┐</w:t>
      </w:r>
    </w:p>
    <w:p>
      <w:pPr>
        <w:pStyle w:val="1"/>
        <w:jc w:val="both"/>
      </w:pPr>
      <w:r>
        <w:rPr>
          <w:sz w:val="20"/>
        </w:rPr>
        <w:t xml:space="preserve">└┘ Члены вашей семьи находятся на   полном государственном  обеспечении (за</w:t>
      </w:r>
    </w:p>
    <w:p>
      <w:pPr>
        <w:pStyle w:val="1"/>
        <w:jc w:val="both"/>
      </w:pPr>
      <w:r>
        <w:rPr>
          <w:sz w:val="20"/>
        </w:rPr>
        <w:t xml:space="preserve">исключением детей, обучающихся и проживающих в организациях, осуществляющих</w:t>
      </w:r>
    </w:p>
    <w:p>
      <w:pPr>
        <w:pStyle w:val="1"/>
        <w:jc w:val="both"/>
      </w:pPr>
      <w:r>
        <w:rPr>
          <w:sz w:val="20"/>
        </w:rPr>
        <w:t xml:space="preserve">образовательную деятельность по адаптированным основным общеобразовательным</w:t>
      </w:r>
    </w:p>
    <w:p>
      <w:pPr>
        <w:pStyle w:val="1"/>
        <w:jc w:val="both"/>
      </w:pPr>
      <w:r>
        <w:rPr>
          <w:sz w:val="20"/>
        </w:rPr>
        <w:t xml:space="preserve">программам).</w:t>
      </w:r>
    </w:p>
    <w:p>
      <w:pPr>
        <w:pStyle w:val="1"/>
        <w:jc w:val="both"/>
      </w:pPr>
      <w:r>
        <w:rPr>
          <w:sz w:val="20"/>
        </w:rPr>
        <w:t xml:space="preserve">┌┐</w:t>
      </w:r>
    </w:p>
    <w:p>
      <w:pPr>
        <w:pStyle w:val="1"/>
        <w:jc w:val="both"/>
      </w:pPr>
      <w:r>
        <w:rPr>
          <w:sz w:val="20"/>
        </w:rPr>
        <w:t xml:space="preserve">└┘ Члены  вашей  семьи  находятся  на принудительном лечении по решению</w:t>
      </w:r>
    </w:p>
    <w:p>
      <w:pPr>
        <w:pStyle w:val="1"/>
        <w:jc w:val="both"/>
      </w:pPr>
      <w:r>
        <w:rPr>
          <w:sz w:val="20"/>
        </w:rPr>
        <w:t xml:space="preserve">суда.</w:t>
      </w:r>
    </w:p>
    <w:p>
      <w:pPr>
        <w:pStyle w:val="1"/>
        <w:jc w:val="both"/>
      </w:pPr>
      <w:r>
        <w:rPr>
          <w:sz w:val="20"/>
        </w:rPr>
        <w:t xml:space="preserve">┌┐</w:t>
      </w:r>
    </w:p>
    <w:p>
      <w:pPr>
        <w:pStyle w:val="1"/>
        <w:jc w:val="both"/>
      </w:pPr>
      <w:r>
        <w:rPr>
          <w:sz w:val="20"/>
        </w:rPr>
        <w:t xml:space="preserve">└┘ Ваша семья является многодетной.</w:t>
      </w:r>
    </w:p>
    <w:p>
      <w:pPr>
        <w:pStyle w:val="1"/>
        <w:jc w:val="both"/>
      </w:pPr>
      <w:r>
        <w:rPr>
          <w:sz w:val="20"/>
        </w:rPr>
        <w:t xml:space="preserve">┌┐</w:t>
      </w:r>
    </w:p>
    <w:p>
      <w:pPr>
        <w:pStyle w:val="1"/>
        <w:jc w:val="both"/>
      </w:pPr>
      <w:r>
        <w:rPr>
          <w:sz w:val="20"/>
        </w:rPr>
        <w:t xml:space="preserve">└┘ В состав Вашей семьи входят пять и более детей.</w:t>
      </w:r>
    </w:p>
    <w:p>
      <w:pPr>
        <w:pStyle w:val="1"/>
        <w:jc w:val="both"/>
      </w:pPr>
      <w:r>
        <w:rPr>
          <w:sz w:val="20"/>
        </w:rPr>
        <w:t xml:space="preserve">┌┐</w:t>
      </w:r>
    </w:p>
    <w:p>
      <w:pPr>
        <w:pStyle w:val="1"/>
        <w:jc w:val="both"/>
      </w:pPr>
      <w:r>
        <w:rPr>
          <w:sz w:val="20"/>
        </w:rPr>
        <w:t xml:space="preserve">└┘ В состав Вашей семьи входят менее пяти детей.</w:t>
      </w:r>
    </w:p>
    <w:p>
      <w:pPr>
        <w:pStyle w:val="1"/>
        <w:jc w:val="both"/>
      </w:pPr>
      <w:r>
        <w:rPr>
          <w:sz w:val="20"/>
        </w:rPr>
        <w:t xml:space="preserve">┌┐</w:t>
      </w:r>
    </w:p>
    <w:p>
      <w:pPr>
        <w:pStyle w:val="1"/>
        <w:jc w:val="both"/>
      </w:pPr>
      <w:r>
        <w:rPr>
          <w:sz w:val="20"/>
        </w:rPr>
        <w:t xml:space="preserve">└┘ Члены  вашей  семьи  признаны безвестно отсутствующими или объявлены</w:t>
      </w:r>
    </w:p>
    <w:p>
      <w:pPr>
        <w:pStyle w:val="1"/>
        <w:jc w:val="both"/>
      </w:pPr>
      <w:r>
        <w:rPr>
          <w:sz w:val="20"/>
        </w:rPr>
        <w:t xml:space="preserve">умершими.</w:t>
      </w:r>
    </w:p>
    <w:p>
      <w:pPr>
        <w:pStyle w:val="1"/>
        <w:jc w:val="both"/>
      </w:pPr>
      <w:r>
        <w:rPr>
          <w:sz w:val="20"/>
        </w:rPr>
        <w:t xml:space="preserve">┌┐</w:t>
      </w:r>
    </w:p>
    <w:p>
      <w:pPr>
        <w:pStyle w:val="1"/>
        <w:jc w:val="both"/>
      </w:pPr>
      <w:r>
        <w:rPr>
          <w:sz w:val="20"/>
        </w:rPr>
        <w:t xml:space="preserve">└┘ Члены вашей семьи находятся в розыске.</w:t>
      </w:r>
    </w:p>
    <w:p>
      <w:pPr>
        <w:pStyle w:val="1"/>
        <w:jc w:val="both"/>
      </w:pPr>
      <w:r>
        <w:rPr>
          <w:sz w:val="20"/>
        </w:rPr>
        <w:t xml:space="preserve">┌┐</w:t>
      </w:r>
    </w:p>
    <w:p>
      <w:pPr>
        <w:pStyle w:val="1"/>
        <w:jc w:val="both"/>
      </w:pPr>
      <w:r>
        <w:rPr>
          <w:sz w:val="20"/>
        </w:rPr>
        <w:t xml:space="preserve">└┘ Вы или члены вашей  семьи  призваны на  военную  службу по мобилизации в</w:t>
      </w:r>
    </w:p>
    <w:p>
      <w:pPr>
        <w:pStyle w:val="1"/>
        <w:jc w:val="both"/>
      </w:pPr>
      <w:r>
        <w:rPr>
          <w:sz w:val="20"/>
        </w:rPr>
        <w:t xml:space="preserve">Вооруженные  Силы  Российской  Федерации в соответствии с </w:t>
      </w:r>
      <w:hyperlink w:history="0" r:id="rId118" w:tooltip="Указ Президента РФ от 21.09.2022 N 647 &quot;Об объявлении частичной мобилизации в Российской Федерации&quot; {КонсультантПлюс}">
        <w:r>
          <w:rPr>
            <w:sz w:val="20"/>
            <w:color w:val="0000ff"/>
          </w:rPr>
          <w:t xml:space="preserve">Указом</w:t>
        </w:r>
      </w:hyperlink>
      <w:r>
        <w:rPr>
          <w:sz w:val="20"/>
        </w:rPr>
        <w:t xml:space="preserve"> Президента</w:t>
      </w:r>
    </w:p>
    <w:p>
      <w:pPr>
        <w:pStyle w:val="1"/>
        <w:jc w:val="both"/>
      </w:pPr>
      <w:r>
        <w:rPr>
          <w:sz w:val="20"/>
        </w:rPr>
        <w:t xml:space="preserve">Российской  Федерации от 21 сентября 2022 г. N 647 "Об объявлении частичной</w:t>
      </w:r>
    </w:p>
    <w:p>
      <w:pPr>
        <w:pStyle w:val="1"/>
        <w:jc w:val="both"/>
      </w:pPr>
      <w:r>
        <w:rPr>
          <w:sz w:val="20"/>
        </w:rPr>
        <w:t xml:space="preserve">мобилизации  в Российской Федерации" и проходите военную службу в настоящее</w:t>
      </w:r>
    </w:p>
    <w:p>
      <w:pPr>
        <w:pStyle w:val="1"/>
        <w:jc w:val="both"/>
      </w:pPr>
      <w:r>
        <w:rPr>
          <w:sz w:val="20"/>
        </w:rPr>
        <w:t xml:space="preserve">время.</w:t>
      </w:r>
    </w:p>
    <w:p>
      <w:pPr>
        <w:pStyle w:val="1"/>
        <w:jc w:val="both"/>
      </w:pPr>
      <w:r>
        <w:rPr>
          <w:sz w:val="20"/>
        </w:rPr>
        <w:t xml:space="preserve">┌┐</w:t>
      </w:r>
    </w:p>
    <w:p>
      <w:pPr>
        <w:pStyle w:val="1"/>
        <w:jc w:val="both"/>
      </w:pPr>
      <w:r>
        <w:rPr>
          <w:sz w:val="20"/>
        </w:rPr>
        <w:t xml:space="preserve">└┘ Вы или члены вашей  семьи  постоянно  проживали  на территориях Донецкой</w:t>
      </w:r>
    </w:p>
    <w:p>
      <w:pPr>
        <w:pStyle w:val="1"/>
        <w:jc w:val="both"/>
      </w:pPr>
      <w:r>
        <w:rPr>
          <w:sz w:val="20"/>
        </w:rPr>
        <w:t xml:space="preserve">Народной   Республики,   Луганской   Народной   Республики,  Запорожской  и</w:t>
      </w:r>
    </w:p>
    <w:p>
      <w:pPr>
        <w:pStyle w:val="1"/>
        <w:jc w:val="both"/>
      </w:pPr>
      <w:r>
        <w:rPr>
          <w:sz w:val="20"/>
        </w:rPr>
        <w:t xml:space="preserve">Херсонской  областей  по  состоянию на день принятия в Российскую Федерацию</w:t>
      </w:r>
    </w:p>
    <w:p>
      <w:pPr>
        <w:pStyle w:val="1"/>
        <w:jc w:val="both"/>
      </w:pPr>
      <w:r>
        <w:rPr>
          <w:sz w:val="20"/>
        </w:rPr>
        <w:t xml:space="preserve">указанных  территорий  и  образования  в составе Российской Федерации новых</w:t>
      </w:r>
    </w:p>
    <w:p>
      <w:pPr>
        <w:pStyle w:val="1"/>
        <w:jc w:val="both"/>
      </w:pPr>
      <w:r>
        <w:rPr>
          <w:sz w:val="20"/>
        </w:rPr>
        <w:t xml:space="preserve">субъектов </w:t>
      </w:r>
      <w:hyperlink w:history="0" w:anchor="P988" w:tooltip="    &lt;16&gt;  В  случае постоянного проживания на территориях Донецкой Народной">
        <w:r>
          <w:rPr>
            <w:sz w:val="20"/>
            <w:color w:val="0000ff"/>
          </w:rPr>
          <w:t xml:space="preserve">&lt;16&gt;</w:t>
        </w:r>
      </w:hyperlink>
      <w:r>
        <w:rPr>
          <w:sz w:val="20"/>
        </w:rPr>
        <w:t xml:space="preserve">.</w:t>
      </w:r>
    </w:p>
    <w:p>
      <w:pPr>
        <w:pStyle w:val="1"/>
        <w:jc w:val="both"/>
      </w:pPr>
      <w:r>
        <w:rPr>
          <w:sz w:val="20"/>
        </w:rPr>
      </w:r>
    </w:p>
    <w:p>
      <w:pPr>
        <w:pStyle w:val="1"/>
        <w:jc w:val="both"/>
      </w:pPr>
      <w:r>
        <w:rPr>
          <w:sz w:val="20"/>
        </w:rPr>
        <w:t xml:space="preserve">5. Сделайте отметку в соответствующем квадрате, если одно или несколько из</w:t>
      </w:r>
    </w:p>
    <w:p>
      <w:pPr>
        <w:pStyle w:val="1"/>
        <w:jc w:val="both"/>
      </w:pPr>
      <w:r>
        <w:rPr>
          <w:sz w:val="20"/>
        </w:rPr>
        <w:t xml:space="preserve">   следующих утверждений о вас или членах вашей семьи является верным в</w:t>
      </w:r>
    </w:p>
    <w:p>
      <w:pPr>
        <w:pStyle w:val="1"/>
        <w:jc w:val="both"/>
      </w:pPr>
      <w:r>
        <w:rPr>
          <w:sz w:val="20"/>
        </w:rPr>
        <w:t xml:space="preserve">      период, за который рассчитывается среднедушевой доход семьи </w:t>
      </w:r>
      <w:hyperlink w:history="0" w:anchor="P996" w:tooltip="    &lt;17&gt;  Заявитель  с  целью  уточнения среднедушевого дохода семьи вправе">
        <w:r>
          <w:rPr>
            <w:sz w:val="20"/>
            <w:color w:val="0000ff"/>
          </w:rPr>
          <w:t xml:space="preserve">&lt;17&gt;</w:t>
        </w:r>
      </w:hyperlink>
    </w:p>
    <w:p>
      <w:pPr>
        <w:pStyle w:val="1"/>
        <w:jc w:val="both"/>
      </w:pPr>
      <w:r>
        <w:rPr>
          <w:sz w:val="20"/>
        </w:rPr>
      </w:r>
    </w:p>
    <w:p>
      <w:pPr>
        <w:pStyle w:val="1"/>
        <w:jc w:val="both"/>
      </w:pPr>
      <w:r>
        <w:rPr>
          <w:sz w:val="20"/>
        </w:rPr>
        <w:t xml:space="preserve">┌┐</w:t>
      </w:r>
    </w:p>
    <w:p>
      <w:pPr>
        <w:pStyle w:val="1"/>
        <w:jc w:val="both"/>
      </w:pPr>
      <w:r>
        <w:rPr>
          <w:sz w:val="20"/>
        </w:rPr>
        <w:t xml:space="preserve">└┘ Вы или  члены  вашей  семьи получали доходы, полученные от источников за</w:t>
      </w:r>
    </w:p>
    <w:p>
      <w:pPr>
        <w:pStyle w:val="1"/>
        <w:jc w:val="both"/>
      </w:pPr>
      <w:r>
        <w:rPr>
          <w:sz w:val="20"/>
        </w:rPr>
        <w:t xml:space="preserve">пределами Российской Федерации.</w:t>
      </w:r>
    </w:p>
    <w:p>
      <w:pPr>
        <w:pStyle w:val="1"/>
        <w:jc w:val="both"/>
      </w:pPr>
      <w:r>
        <w:rPr>
          <w:sz w:val="20"/>
        </w:rPr>
        <w:t xml:space="preserve">┌┐</w:t>
      </w:r>
    </w:p>
    <w:p>
      <w:pPr>
        <w:pStyle w:val="1"/>
        <w:jc w:val="both"/>
      </w:pPr>
      <w:r>
        <w:rPr>
          <w:sz w:val="20"/>
        </w:rPr>
        <w:t xml:space="preserve">└┘  Вы или члены  вашей семьи  обучались в профессиональной образовательной</w:t>
      </w:r>
    </w:p>
    <w:p>
      <w:pPr>
        <w:pStyle w:val="1"/>
        <w:jc w:val="both"/>
      </w:pPr>
      <w:r>
        <w:rPr>
          <w:sz w:val="20"/>
        </w:rPr>
        <w:t xml:space="preserve">организации  или  образовательной  организации высшего образования по очной</w:t>
      </w:r>
    </w:p>
    <w:p>
      <w:pPr>
        <w:pStyle w:val="1"/>
        <w:jc w:val="both"/>
      </w:pPr>
      <w:r>
        <w:rPr>
          <w:sz w:val="20"/>
        </w:rPr>
        <w:t xml:space="preserve">форме   обучения   (за   исключением   обучения  только  по  дополнительным</w:t>
      </w:r>
    </w:p>
    <w:p>
      <w:pPr>
        <w:pStyle w:val="1"/>
        <w:jc w:val="both"/>
      </w:pPr>
      <w:r>
        <w:rPr>
          <w:sz w:val="20"/>
        </w:rPr>
        <w:t xml:space="preserve">образовательным программам) и не получали стипендию.</w:t>
      </w:r>
    </w:p>
    <w:p>
      <w:pPr>
        <w:pStyle w:val="1"/>
        <w:jc w:val="both"/>
      </w:pPr>
      <w:r>
        <w:rPr>
          <w:sz w:val="20"/>
        </w:rPr>
        <w:t xml:space="preserve">┌┐</w:t>
      </w:r>
    </w:p>
    <w:p>
      <w:pPr>
        <w:pStyle w:val="1"/>
        <w:jc w:val="both"/>
      </w:pPr>
      <w:r>
        <w:rPr>
          <w:sz w:val="20"/>
        </w:rPr>
        <w:t xml:space="preserve">└┘ Вы или члены вашей семьи  получали  стипендию  и  иные денежные выплаты,</w:t>
      </w:r>
    </w:p>
    <w:p>
      <w:pPr>
        <w:pStyle w:val="1"/>
        <w:jc w:val="both"/>
      </w:pPr>
      <w:r>
        <w:rPr>
          <w:sz w:val="20"/>
        </w:rPr>
        <w:t xml:space="preserve">предусмотренные   законодательством   Российской  Федерации,  выплачиваемые</w:t>
      </w:r>
    </w:p>
    <w:p>
      <w:pPr>
        <w:pStyle w:val="1"/>
        <w:jc w:val="both"/>
      </w:pPr>
      <w:r>
        <w:rPr>
          <w:sz w:val="20"/>
        </w:rPr>
        <w:t xml:space="preserve">лицам,   обучающимся  в  профессиональных  образовательных  организациях  и</w:t>
      </w:r>
    </w:p>
    <w:p>
      <w:pPr>
        <w:pStyle w:val="1"/>
        <w:jc w:val="both"/>
      </w:pPr>
      <w:r>
        <w:rPr>
          <w:sz w:val="20"/>
        </w:rPr>
        <w:t xml:space="preserve">образовательных  организациях  высшего  образования,  лицам, обучающимся по</w:t>
      </w:r>
    </w:p>
    <w:p>
      <w:pPr>
        <w:pStyle w:val="1"/>
        <w:jc w:val="both"/>
      </w:pPr>
      <w:r>
        <w:rPr>
          <w:sz w:val="20"/>
        </w:rPr>
        <w:t xml:space="preserve">очной  форме  по  программам  подготовки  научных  и  научно-педагогических</w:t>
      </w:r>
    </w:p>
    <w:p>
      <w:pPr>
        <w:pStyle w:val="1"/>
        <w:jc w:val="both"/>
      </w:pPr>
      <w:r>
        <w:rPr>
          <w:sz w:val="20"/>
        </w:rPr>
        <w:t xml:space="preserve">кадров,  и  лицам,  обучающимся  в духовных образовательных организациях, а</w:t>
      </w:r>
    </w:p>
    <w:p>
      <w:pPr>
        <w:pStyle w:val="1"/>
        <w:jc w:val="both"/>
      </w:pPr>
      <w:r>
        <w:rPr>
          <w:sz w:val="20"/>
        </w:rPr>
        <w:t xml:space="preserve">также  компенсационные  выплаты  указанным  категориям  граждан в период их</w:t>
      </w:r>
    </w:p>
    <w:p>
      <w:pPr>
        <w:pStyle w:val="1"/>
        <w:jc w:val="both"/>
      </w:pPr>
      <w:r>
        <w:rPr>
          <w:sz w:val="20"/>
        </w:rPr>
        <w:t xml:space="preserve">нахождения в академическом отпуске по медицинским показаниям.</w:t>
      </w:r>
    </w:p>
    <w:p>
      <w:pPr>
        <w:pStyle w:val="1"/>
        <w:jc w:val="both"/>
      </w:pPr>
      <w:r>
        <w:rPr>
          <w:sz w:val="20"/>
        </w:rPr>
        <w:t xml:space="preserve">┌┐</w:t>
      </w:r>
    </w:p>
    <w:p>
      <w:pPr>
        <w:pStyle w:val="1"/>
        <w:jc w:val="both"/>
      </w:pPr>
      <w:r>
        <w:rPr>
          <w:sz w:val="20"/>
        </w:rPr>
        <w:t xml:space="preserve">└┘ Вы или члены вашей семьи проходили военную службу по призыву.</w:t>
      </w:r>
    </w:p>
    <w:p>
      <w:pPr>
        <w:pStyle w:val="1"/>
        <w:jc w:val="both"/>
      </w:pPr>
      <w:r>
        <w:rPr>
          <w:sz w:val="20"/>
        </w:rPr>
        <w:t xml:space="preserve">┌┐</w:t>
      </w:r>
    </w:p>
    <w:p>
      <w:pPr>
        <w:pStyle w:val="1"/>
        <w:jc w:val="both"/>
      </w:pPr>
      <w:r>
        <w:rPr>
          <w:sz w:val="20"/>
        </w:rPr>
        <w:t xml:space="preserve">└┘ Вы или члены  вашей  семьи  получали  ежемесячное пожизненное содержание</w:t>
      </w:r>
    </w:p>
    <w:p>
      <w:pPr>
        <w:pStyle w:val="1"/>
        <w:jc w:val="both"/>
      </w:pPr>
      <w:r>
        <w:rPr>
          <w:sz w:val="20"/>
        </w:rPr>
        <w:t xml:space="preserve">судей, вышедших в отставку.</w:t>
      </w:r>
    </w:p>
    <w:p>
      <w:pPr>
        <w:pStyle w:val="1"/>
        <w:jc w:val="both"/>
      </w:pPr>
      <w:r>
        <w:rPr>
          <w:sz w:val="20"/>
        </w:rPr>
        <w:t xml:space="preserve">┌┐</w:t>
      </w:r>
    </w:p>
    <w:p>
      <w:pPr>
        <w:pStyle w:val="1"/>
        <w:jc w:val="both"/>
      </w:pPr>
      <w:r>
        <w:rPr>
          <w:sz w:val="20"/>
        </w:rPr>
        <w:t xml:space="preserve">└┘ Вы  или  члены   вашей   семьи   получали   компенсации,   выплачиваемые</w:t>
      </w:r>
    </w:p>
    <w:p>
      <w:pPr>
        <w:pStyle w:val="1"/>
        <w:jc w:val="both"/>
      </w:pPr>
      <w:r>
        <w:rPr>
          <w:sz w:val="20"/>
        </w:rPr>
        <w:t xml:space="preserve">государственным  органом  или общественным объединением за время исполнения</w:t>
      </w:r>
    </w:p>
    <w:p>
      <w:pPr>
        <w:pStyle w:val="1"/>
        <w:jc w:val="both"/>
      </w:pPr>
      <w:r>
        <w:rPr>
          <w:sz w:val="20"/>
        </w:rPr>
        <w:t xml:space="preserve">государственных или общественных обязанностей.</w:t>
      </w:r>
    </w:p>
    <w:p>
      <w:pPr>
        <w:pStyle w:val="1"/>
        <w:jc w:val="both"/>
      </w:pPr>
      <w:r>
        <w:rPr>
          <w:sz w:val="20"/>
        </w:rPr>
        <w:t xml:space="preserve">┌┐</w:t>
      </w:r>
    </w:p>
    <w:p>
      <w:pPr>
        <w:pStyle w:val="1"/>
        <w:jc w:val="both"/>
      </w:pPr>
      <w:r>
        <w:rPr>
          <w:sz w:val="20"/>
        </w:rPr>
        <w:t xml:space="preserve">└┘ Вы  или  члены  вашей  семьи  получали   доходы,  полученные  в   рамках</w:t>
      </w:r>
    </w:p>
    <w:p>
      <w:pPr>
        <w:pStyle w:val="1"/>
        <w:jc w:val="both"/>
      </w:pPr>
      <w:r>
        <w:rPr>
          <w:sz w:val="20"/>
        </w:rPr>
        <w:t xml:space="preserve">применения   специального  налогового  режима  "Налог  на  профессиональный</w:t>
      </w:r>
    </w:p>
    <w:p>
      <w:pPr>
        <w:pStyle w:val="1"/>
        <w:jc w:val="both"/>
      </w:pPr>
      <w:r>
        <w:rPr>
          <w:sz w:val="20"/>
        </w:rPr>
        <w:t xml:space="preserve">доход".</w:t>
      </w:r>
    </w:p>
    <w:p>
      <w:pPr>
        <w:pStyle w:val="1"/>
        <w:jc w:val="both"/>
      </w:pPr>
      <w:r>
        <w:rPr>
          <w:sz w:val="20"/>
        </w:rPr>
        <w:t xml:space="preserve">┌┐</w:t>
      </w:r>
    </w:p>
    <w:p>
      <w:pPr>
        <w:pStyle w:val="1"/>
        <w:jc w:val="both"/>
      </w:pPr>
      <w:r>
        <w:rPr>
          <w:sz w:val="20"/>
        </w:rPr>
        <w:t xml:space="preserve">└┘ Вы  или  члены   вашей   семьи   получали   единовременное  пособие  при</w:t>
      </w:r>
    </w:p>
    <w:p>
      <w:pPr>
        <w:pStyle w:val="1"/>
        <w:jc w:val="both"/>
      </w:pPr>
      <w:r>
        <w:rPr>
          <w:sz w:val="20"/>
        </w:rPr>
        <w:t xml:space="preserve">увольнении   с   военной   службы,   службы   в   учреждениях   и   органах</w:t>
      </w:r>
    </w:p>
    <w:p>
      <w:pPr>
        <w:pStyle w:val="1"/>
        <w:jc w:val="both"/>
      </w:pPr>
      <w:r>
        <w:rPr>
          <w:sz w:val="20"/>
        </w:rPr>
        <w:t xml:space="preserve">уголовно-исполнительной  системы  Российской Федерации, органах федеральной</w:t>
      </w:r>
    </w:p>
    <w:p>
      <w:pPr>
        <w:pStyle w:val="1"/>
        <w:jc w:val="both"/>
      </w:pPr>
      <w:r>
        <w:rPr>
          <w:sz w:val="20"/>
        </w:rPr>
        <w:t xml:space="preserve">службы безопасности, органах государственной охраны, органах внутренних дел</w:t>
      </w:r>
    </w:p>
    <w:p>
      <w:pPr>
        <w:pStyle w:val="1"/>
        <w:jc w:val="both"/>
      </w:pPr>
      <w:r>
        <w:rPr>
          <w:sz w:val="20"/>
        </w:rPr>
        <w:t xml:space="preserve">Российской  Федерации,  таможенных  органах  Российской  Федерации, войсках</w:t>
      </w:r>
    </w:p>
    <w:p>
      <w:pPr>
        <w:pStyle w:val="1"/>
        <w:jc w:val="both"/>
      </w:pPr>
      <w:r>
        <w:rPr>
          <w:sz w:val="20"/>
        </w:rPr>
        <w:t xml:space="preserve">национальной   гвардии   Российской   Федерации,   органах  принудительного</w:t>
      </w:r>
    </w:p>
    <w:p>
      <w:pPr>
        <w:pStyle w:val="1"/>
        <w:jc w:val="both"/>
      </w:pPr>
      <w:r>
        <w:rPr>
          <w:sz w:val="20"/>
        </w:rPr>
        <w:t xml:space="preserve">исполнения  Российской  Федерации,  Главном управлении специальных программ</w:t>
      </w:r>
    </w:p>
    <w:p>
      <w:pPr>
        <w:pStyle w:val="1"/>
        <w:jc w:val="both"/>
      </w:pPr>
      <w:r>
        <w:rPr>
          <w:sz w:val="20"/>
        </w:rPr>
        <w:t xml:space="preserve">Президента  Российской  Федерации,  а  также  из  иных  органов,  в которых</w:t>
      </w:r>
    </w:p>
    <w:p>
      <w:pPr>
        <w:pStyle w:val="1"/>
        <w:jc w:val="both"/>
      </w:pPr>
      <w:r>
        <w:rPr>
          <w:sz w:val="20"/>
        </w:rPr>
        <w:t xml:space="preserve">законодательством    Российской    Федерации    предусмотрено   прохождение</w:t>
      </w:r>
    </w:p>
    <w:p>
      <w:pPr>
        <w:pStyle w:val="1"/>
        <w:jc w:val="both"/>
      </w:pPr>
      <w:r>
        <w:rPr>
          <w:sz w:val="20"/>
        </w:rPr>
        <w:t xml:space="preserve">федеральной   государственной   службы,   связанной   с  правоохранительной</w:t>
      </w:r>
    </w:p>
    <w:p>
      <w:pPr>
        <w:pStyle w:val="1"/>
        <w:jc w:val="both"/>
      </w:pPr>
      <w:r>
        <w:rPr>
          <w:sz w:val="20"/>
        </w:rPr>
        <w:t xml:space="preserve">деятельностью.</w:t>
      </w:r>
    </w:p>
    <w:p>
      <w:pPr>
        <w:pStyle w:val="1"/>
        <w:jc w:val="both"/>
      </w:pPr>
      <w:r>
        <w:rPr>
          <w:sz w:val="20"/>
        </w:rPr>
        <w:t xml:space="preserve">┌┐</w:t>
      </w:r>
    </w:p>
    <w:p>
      <w:pPr>
        <w:pStyle w:val="1"/>
        <w:jc w:val="both"/>
      </w:pPr>
      <w:r>
        <w:rPr>
          <w:sz w:val="20"/>
        </w:rPr>
        <w:t xml:space="preserve">└┘ Вы  или  члены  вашей  семьи   получали   пенсии   для  лиц,  проходящих</w:t>
      </w:r>
    </w:p>
    <w:p>
      <w:pPr>
        <w:pStyle w:val="1"/>
        <w:jc w:val="both"/>
      </w:pPr>
      <w:r>
        <w:rPr>
          <w:sz w:val="20"/>
        </w:rPr>
        <w:t xml:space="preserve">(проходивших)    военную   службу,   службу   в   учреждениях   и   органах</w:t>
      </w:r>
    </w:p>
    <w:p>
      <w:pPr>
        <w:pStyle w:val="1"/>
        <w:jc w:val="both"/>
      </w:pPr>
      <w:r>
        <w:rPr>
          <w:sz w:val="20"/>
        </w:rPr>
        <w:t xml:space="preserve">уголовно-исполнительной системы  Российской  Федерации, органах федеральной</w:t>
      </w:r>
    </w:p>
    <w:p>
      <w:pPr>
        <w:pStyle w:val="1"/>
        <w:jc w:val="both"/>
      </w:pPr>
      <w:r>
        <w:rPr>
          <w:sz w:val="20"/>
        </w:rPr>
        <w:t xml:space="preserve">службы безопасности, органах государственной охраны, органах внутренних дел</w:t>
      </w:r>
    </w:p>
    <w:p>
      <w:pPr>
        <w:pStyle w:val="1"/>
        <w:jc w:val="both"/>
      </w:pPr>
      <w:r>
        <w:rPr>
          <w:sz w:val="20"/>
        </w:rPr>
        <w:t xml:space="preserve">Российской  Федерации,  таможенных  органах  Российской  Федерации, войсках</w:t>
      </w:r>
    </w:p>
    <w:p>
      <w:pPr>
        <w:pStyle w:val="1"/>
        <w:jc w:val="both"/>
      </w:pPr>
      <w:r>
        <w:rPr>
          <w:sz w:val="20"/>
        </w:rPr>
        <w:t xml:space="preserve">национальной   гвардии   Российской   Федерации,   органах  принудительного</w:t>
      </w:r>
    </w:p>
    <w:p>
      <w:pPr>
        <w:pStyle w:val="1"/>
        <w:jc w:val="both"/>
      </w:pPr>
      <w:r>
        <w:rPr>
          <w:sz w:val="20"/>
        </w:rPr>
        <w:t xml:space="preserve">исполнения  Российской  Федерации,  Главном управлении специальных программ</w:t>
      </w:r>
    </w:p>
    <w:p>
      <w:pPr>
        <w:pStyle w:val="1"/>
        <w:jc w:val="both"/>
      </w:pPr>
      <w:r>
        <w:rPr>
          <w:sz w:val="20"/>
        </w:rPr>
        <w:t xml:space="preserve">Президента  Российской  Федерации,  а  также  в  иных  органах,  в  которых</w:t>
      </w:r>
    </w:p>
    <w:p>
      <w:pPr>
        <w:pStyle w:val="1"/>
        <w:jc w:val="both"/>
      </w:pPr>
      <w:r>
        <w:rPr>
          <w:sz w:val="20"/>
        </w:rPr>
        <w:t xml:space="preserve">законодательством    Российской    Федерации    предусмотрено   прохождение</w:t>
      </w:r>
    </w:p>
    <w:p>
      <w:pPr>
        <w:pStyle w:val="1"/>
        <w:jc w:val="both"/>
      </w:pPr>
      <w:r>
        <w:rPr>
          <w:sz w:val="20"/>
        </w:rPr>
        <w:t xml:space="preserve">федеральной   государственной   службы,   связанной   с  правоохранительной</w:t>
      </w:r>
    </w:p>
    <w:p>
      <w:pPr>
        <w:pStyle w:val="1"/>
        <w:jc w:val="both"/>
      </w:pPr>
      <w:r>
        <w:rPr>
          <w:sz w:val="20"/>
        </w:rPr>
        <w:t xml:space="preserve">деятельностью.</w:t>
      </w:r>
    </w:p>
    <w:p>
      <w:pPr>
        <w:pStyle w:val="1"/>
        <w:jc w:val="both"/>
      </w:pPr>
      <w:r>
        <w:rPr>
          <w:sz w:val="20"/>
        </w:rPr>
      </w:r>
    </w:p>
    <w:p>
      <w:pPr>
        <w:pStyle w:val="1"/>
        <w:jc w:val="both"/>
      </w:pPr>
      <w:r>
        <w:rPr>
          <w:sz w:val="20"/>
        </w:rPr>
        <w:t xml:space="preserve">  6. Сделайте отметку в соответствующем квадрате для определения способа</w:t>
      </w:r>
    </w:p>
    <w:p>
      <w:pPr>
        <w:pStyle w:val="1"/>
        <w:jc w:val="both"/>
      </w:pPr>
      <w:r>
        <w:rPr>
          <w:sz w:val="20"/>
        </w:rPr>
        <w:t xml:space="preserve">                         доставки компенсации </w:t>
      </w:r>
      <w:hyperlink w:history="0" w:anchor="P1020" w:tooltip="    &lt;19&gt;  В случае обращения с целью изменения способа доставки компенсации">
        <w:r>
          <w:rPr>
            <w:sz w:val="20"/>
            <w:color w:val="0000ff"/>
          </w:rPr>
          <w:t xml:space="preserve">&lt;19&gt;</w:t>
        </w:r>
      </w:hyperlink>
    </w:p>
    <w:p>
      <w:pPr>
        <w:pStyle w:val="1"/>
        <w:jc w:val="both"/>
      </w:pPr>
      <w:r>
        <w:rPr>
          <w:sz w:val="20"/>
        </w:rPr>
      </w:r>
    </w:p>
    <w:p>
      <w:pPr>
        <w:pStyle w:val="1"/>
        <w:jc w:val="both"/>
      </w:pPr>
      <w:r>
        <w:rPr>
          <w:sz w:val="20"/>
        </w:rPr>
        <w:t xml:space="preserve">    Прошу компенсацию выплачивать через:</w:t>
      </w:r>
    </w:p>
    <w:p>
      <w:pPr>
        <w:pStyle w:val="1"/>
        <w:jc w:val="both"/>
      </w:pPr>
      <w:r>
        <w:rPr>
          <w:sz w:val="20"/>
        </w:rPr>
        <w:t xml:space="preserve">┌┐</w:t>
      </w:r>
    </w:p>
    <w:p>
      <w:pPr>
        <w:pStyle w:val="1"/>
        <w:jc w:val="both"/>
      </w:pPr>
      <w:r>
        <w:rPr>
          <w:sz w:val="20"/>
        </w:rPr>
        <w:t xml:space="preserve">└┘ кредитную организацию:</w:t>
      </w:r>
    </w:p>
    <w:p>
      <w:pPr>
        <w:pStyle w:val="1"/>
        <w:jc w:val="both"/>
      </w:pPr>
      <w:r>
        <w:rPr>
          <w:sz w:val="20"/>
        </w:rPr>
      </w:r>
    </w:p>
    <w:p>
      <w:pPr>
        <w:pStyle w:val="1"/>
        <w:jc w:val="both"/>
      </w:pPr>
      <w:r>
        <w:rPr>
          <w:sz w:val="20"/>
        </w:rPr>
        <w:t xml:space="preserve">наименование кредитной организации  _______________________________________</w:t>
      </w:r>
    </w:p>
    <w:p>
      <w:pPr>
        <w:pStyle w:val="1"/>
        <w:jc w:val="both"/>
      </w:pPr>
      <w:r>
        <w:rPr>
          <w:sz w:val="20"/>
        </w:rPr>
      </w:r>
    </w:p>
    <w:p>
      <w:pPr>
        <w:pStyle w:val="1"/>
        <w:jc w:val="both"/>
      </w:pPr>
      <w:r>
        <w:rPr>
          <w:sz w:val="20"/>
        </w:rPr>
        <w:t xml:space="preserve">БИК кредитной организации         _________________________________________</w:t>
      </w:r>
    </w:p>
    <w:p>
      <w:pPr>
        <w:pStyle w:val="1"/>
        <w:jc w:val="both"/>
      </w:pPr>
      <w:r>
        <w:rPr>
          <w:sz w:val="20"/>
        </w:rPr>
      </w:r>
    </w:p>
    <w:p>
      <w:pPr>
        <w:pStyle w:val="1"/>
        <w:jc w:val="both"/>
      </w:pPr>
      <w:r>
        <w:rPr>
          <w:sz w:val="20"/>
        </w:rPr>
        <w:t xml:space="preserve">номер счета заявителя             _________________________________________</w:t>
      </w:r>
    </w:p>
    <w:p>
      <w:pPr>
        <w:pStyle w:val="1"/>
        <w:jc w:val="both"/>
      </w:pPr>
      <w:r>
        <w:rPr>
          <w:sz w:val="20"/>
        </w:rPr>
      </w:r>
    </w:p>
    <w:p>
      <w:pPr>
        <w:pStyle w:val="1"/>
        <w:jc w:val="both"/>
      </w:pPr>
      <w:r>
        <w:rPr>
          <w:sz w:val="20"/>
        </w:rPr>
        <w:t xml:space="preserve">┌┐</w:t>
      </w:r>
    </w:p>
    <w:p>
      <w:pPr>
        <w:pStyle w:val="1"/>
        <w:jc w:val="both"/>
      </w:pPr>
      <w:r>
        <w:rPr>
          <w:sz w:val="20"/>
        </w:rPr>
        <w:t xml:space="preserve">└┘ организацию   федеральной      _________________________________________</w:t>
      </w:r>
    </w:p>
    <w:p>
      <w:pPr>
        <w:pStyle w:val="1"/>
        <w:jc w:val="both"/>
      </w:pPr>
      <w:r>
        <w:rPr>
          <w:sz w:val="20"/>
        </w:rPr>
        <w:t xml:space="preserve">почтовой связи:</w:t>
      </w:r>
    </w:p>
    <w:p>
      <w:pPr>
        <w:pStyle w:val="1"/>
        <w:jc w:val="both"/>
      </w:pPr>
      <w:r>
        <w:rPr>
          <w:sz w:val="20"/>
        </w:rPr>
      </w:r>
    </w:p>
    <w:p>
      <w:pPr>
        <w:pStyle w:val="1"/>
        <w:jc w:val="both"/>
      </w:pPr>
      <w:r>
        <w:rPr>
          <w:sz w:val="20"/>
        </w:rPr>
        <w:t xml:space="preserve">адрес получателя                  _________________________________________</w:t>
      </w:r>
    </w:p>
    <w:p>
      <w:pPr>
        <w:pStyle w:val="1"/>
        <w:jc w:val="both"/>
      </w:pPr>
      <w:r>
        <w:rPr>
          <w:sz w:val="20"/>
        </w:rPr>
      </w:r>
    </w:p>
    <w:p>
      <w:pPr>
        <w:pStyle w:val="1"/>
        <w:jc w:val="both"/>
      </w:pPr>
      <w:r>
        <w:rPr>
          <w:sz w:val="20"/>
        </w:rPr>
        <w:t xml:space="preserve">номер почтового отделения         _________________________________________</w:t>
      </w:r>
    </w:p>
    <w:p>
      <w:pPr>
        <w:pStyle w:val="1"/>
        <w:jc w:val="both"/>
      </w:pPr>
      <w:r>
        <w:rPr>
          <w:sz w:val="20"/>
        </w:rPr>
      </w:r>
    </w:p>
    <w:p>
      <w:pPr>
        <w:pStyle w:val="1"/>
        <w:jc w:val="both"/>
      </w:pPr>
      <w:r>
        <w:rPr>
          <w:sz w:val="20"/>
        </w:rPr>
        <w:t xml:space="preserve">7. Сделайте отметку в соответствующем квадрате о том, что Вы ознакомлены с</w:t>
      </w:r>
    </w:p>
    <w:p>
      <w:pPr>
        <w:pStyle w:val="1"/>
        <w:jc w:val="both"/>
      </w:pPr>
      <w:r>
        <w:rPr>
          <w:sz w:val="20"/>
        </w:rPr>
        <w:t xml:space="preserve">                                информацией</w:t>
      </w:r>
    </w:p>
    <w:p>
      <w:pPr>
        <w:pStyle w:val="1"/>
        <w:jc w:val="both"/>
      </w:pPr>
      <w:r>
        <w:rPr>
          <w:sz w:val="20"/>
        </w:rPr>
      </w:r>
    </w:p>
    <w:p>
      <w:pPr>
        <w:pStyle w:val="1"/>
        <w:jc w:val="both"/>
      </w:pPr>
      <w:r>
        <w:rPr>
          <w:sz w:val="20"/>
        </w:rPr>
        <w:t xml:space="preserve">┌┐</w:t>
      </w:r>
    </w:p>
    <w:p>
      <w:pPr>
        <w:pStyle w:val="1"/>
        <w:jc w:val="both"/>
      </w:pPr>
      <w:r>
        <w:rPr>
          <w:sz w:val="20"/>
        </w:rPr>
        <w:t xml:space="preserve">└┘ Правильность,  достоверность  и полноту сообщаемых сведений подтверждаю.</w:t>
      </w:r>
    </w:p>
    <w:p>
      <w:pPr>
        <w:pStyle w:val="1"/>
        <w:jc w:val="both"/>
      </w:pPr>
      <w:r>
        <w:rPr>
          <w:sz w:val="20"/>
        </w:rPr>
      </w:r>
    </w:p>
    <w:p>
      <w:pPr>
        <w:pStyle w:val="1"/>
        <w:jc w:val="both"/>
      </w:pPr>
      <w:r>
        <w:rPr>
          <w:sz w:val="20"/>
        </w:rPr>
      </w:r>
    </w:p>
    <w:p>
      <w:pPr>
        <w:pStyle w:val="1"/>
        <w:jc w:val="both"/>
      </w:pPr>
      <w:r>
        <w:rPr>
          <w:sz w:val="20"/>
        </w:rPr>
        <w:t xml:space="preserve">Дата "__" __________ 20___ г.         Подпись заявителя ___________________</w:t>
      </w:r>
    </w:p>
    <w:p>
      <w:pPr>
        <w:pStyle w:val="1"/>
        <w:jc w:val="both"/>
      </w:pPr>
      <w:r>
        <w:rPr>
          <w:sz w:val="20"/>
        </w:rPr>
      </w:r>
    </w:p>
    <w:p>
      <w:pPr>
        <w:pStyle w:val="1"/>
        <w:jc w:val="both"/>
      </w:pPr>
      <w:r>
        <w:rPr>
          <w:sz w:val="20"/>
        </w:rPr>
        <w:t xml:space="preserve">    --------------------------------</w:t>
      </w:r>
    </w:p>
    <w:bookmarkStart w:id="892" w:name="P892"/>
    <w:bookmarkEnd w:id="892"/>
    <w:p>
      <w:pPr>
        <w:pStyle w:val="1"/>
        <w:jc w:val="both"/>
      </w:pPr>
      <w:r>
        <w:rPr>
          <w:sz w:val="20"/>
        </w:rPr>
        <w:t xml:space="preserve">    &lt;1&gt;  В  случае указания в качестве документа, удостоверяющего личность,</w:t>
      </w:r>
    </w:p>
    <w:p>
      <w:pPr>
        <w:pStyle w:val="1"/>
        <w:jc w:val="both"/>
      </w:pPr>
      <w:r>
        <w:rPr>
          <w:sz w:val="20"/>
        </w:rPr>
        <w:t xml:space="preserve">паспорта  гражданина  Российской  Федерации указываются серия и номер, дата</w:t>
      </w:r>
    </w:p>
    <w:p>
      <w:pPr>
        <w:pStyle w:val="1"/>
        <w:jc w:val="both"/>
      </w:pPr>
      <w:r>
        <w:rPr>
          <w:sz w:val="20"/>
        </w:rPr>
        <w:t xml:space="preserve">выдачи паспорта, код подразделения, выдавшего паспорт, наименование органа,</w:t>
      </w:r>
    </w:p>
    <w:p>
      <w:pPr>
        <w:pStyle w:val="1"/>
        <w:jc w:val="both"/>
      </w:pPr>
      <w:r>
        <w:rPr>
          <w:sz w:val="20"/>
        </w:rPr>
        <w:t xml:space="preserve">выдавшего паспорт.</w:t>
      </w:r>
    </w:p>
    <w:p>
      <w:pPr>
        <w:pStyle w:val="1"/>
        <w:jc w:val="both"/>
      </w:pPr>
      <w:r>
        <w:rPr>
          <w:sz w:val="20"/>
        </w:rPr>
        <w:t xml:space="preserve">В   случае   указания   в  качестве  документа,  удостоверяющего  личность,</w:t>
      </w:r>
    </w:p>
    <w:p>
      <w:pPr>
        <w:pStyle w:val="1"/>
        <w:jc w:val="both"/>
      </w:pPr>
      <w:r>
        <w:rPr>
          <w:sz w:val="20"/>
        </w:rPr>
        <w:t xml:space="preserve">свидетельства  о  рождении  указываются  реквизиты записи акта о рождении -</w:t>
      </w:r>
    </w:p>
    <w:p>
      <w:pPr>
        <w:pStyle w:val="1"/>
        <w:jc w:val="both"/>
      </w:pPr>
      <w:r>
        <w:rPr>
          <w:sz w:val="20"/>
        </w:rPr>
        <w:t xml:space="preserve">номер  записи  акта,  дата  составления  записи  акта, наименование органа,</w:t>
      </w:r>
    </w:p>
    <w:p>
      <w:pPr>
        <w:pStyle w:val="1"/>
        <w:jc w:val="both"/>
      </w:pPr>
      <w:r>
        <w:rPr>
          <w:sz w:val="20"/>
        </w:rPr>
        <w:t xml:space="preserve">которым   произведена   государственная   регистрация   акта   гражданского</w:t>
      </w:r>
    </w:p>
    <w:p>
      <w:pPr>
        <w:pStyle w:val="1"/>
        <w:jc w:val="both"/>
      </w:pPr>
      <w:r>
        <w:rPr>
          <w:sz w:val="20"/>
        </w:rPr>
        <w:t xml:space="preserve">состояния.</w:t>
      </w:r>
    </w:p>
    <w:bookmarkStart w:id="901" w:name="P901"/>
    <w:bookmarkEnd w:id="901"/>
    <w:p>
      <w:pPr>
        <w:pStyle w:val="1"/>
        <w:jc w:val="both"/>
      </w:pPr>
      <w:r>
        <w:rPr>
          <w:sz w:val="20"/>
        </w:rPr>
        <w:t xml:space="preserve">    &lt;2&gt; Указывается адрес места жительства (пребывания).</w:t>
      </w:r>
    </w:p>
    <w:bookmarkStart w:id="902" w:name="P902"/>
    <w:bookmarkEnd w:id="902"/>
    <w:p>
      <w:pPr>
        <w:pStyle w:val="1"/>
        <w:jc w:val="both"/>
      </w:pPr>
      <w:r>
        <w:rPr>
          <w:sz w:val="20"/>
        </w:rPr>
        <w:t xml:space="preserve">    &lt;3&gt; Указываются реквизиты записи акта о заключении брака в случае, если</w:t>
      </w:r>
    </w:p>
    <w:p>
      <w:pPr>
        <w:pStyle w:val="1"/>
        <w:jc w:val="both"/>
      </w:pPr>
      <w:r>
        <w:rPr>
          <w:sz w:val="20"/>
        </w:rPr>
        <w:t xml:space="preserve">заявитель  указал  в  графе  "Семейное  положение" статус "состою в браке",</w:t>
      </w:r>
    </w:p>
    <w:p>
      <w:pPr>
        <w:pStyle w:val="1"/>
        <w:jc w:val="both"/>
      </w:pPr>
      <w:r>
        <w:rPr>
          <w:sz w:val="20"/>
        </w:rPr>
        <w:t xml:space="preserve">"вдовец  (вдова)".  Указываются реквизиты записи акта о расторжении брака в</w:t>
      </w:r>
    </w:p>
    <w:p>
      <w:pPr>
        <w:pStyle w:val="1"/>
        <w:jc w:val="both"/>
      </w:pPr>
      <w:r>
        <w:rPr>
          <w:sz w:val="20"/>
        </w:rPr>
        <w:t xml:space="preserve">случае, если заявитель указал в графе "Семейное положение" статус "разведен</w:t>
      </w:r>
    </w:p>
    <w:p>
      <w:pPr>
        <w:pStyle w:val="1"/>
        <w:jc w:val="both"/>
      </w:pPr>
      <w:r>
        <w:rPr>
          <w:sz w:val="20"/>
        </w:rPr>
        <w:t xml:space="preserve">(разведена)".</w:t>
      </w:r>
    </w:p>
    <w:bookmarkStart w:id="907" w:name="P907"/>
    <w:bookmarkEnd w:id="907"/>
    <w:p>
      <w:pPr>
        <w:pStyle w:val="1"/>
        <w:jc w:val="both"/>
      </w:pPr>
      <w:r>
        <w:rPr>
          <w:sz w:val="20"/>
        </w:rPr>
        <w:t xml:space="preserve">    &lt;4&gt;  Указываются  в  случае,  если  заявитель  указал в графе "Семейное</w:t>
      </w:r>
    </w:p>
    <w:p>
      <w:pPr>
        <w:pStyle w:val="1"/>
        <w:jc w:val="both"/>
      </w:pPr>
      <w:r>
        <w:rPr>
          <w:sz w:val="20"/>
        </w:rPr>
        <w:t xml:space="preserve">положение" статус "вдовец (вдова)".</w:t>
      </w:r>
    </w:p>
    <w:p>
      <w:pPr>
        <w:pStyle w:val="1"/>
        <w:jc w:val="both"/>
      </w:pPr>
      <w:r>
        <w:rPr>
          <w:sz w:val="20"/>
          <w:color w:val="392c69"/>
        </w:rPr>
        <w:t xml:space="preserve">Действие  изменений,  внесенных  в  сноску  5 приложения N 1 </w:t>
      </w:r>
      <w:hyperlink w:history="0" r:id="rId119"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0"/>
            <w:color w:val="0000ff"/>
          </w:rPr>
          <w:t xml:space="preserve">Постановлением</w:t>
        </w:r>
      </w:hyperlink>
    </w:p>
    <w:p>
      <w:pPr>
        <w:pStyle w:val="1"/>
        <w:jc w:val="both"/>
      </w:pPr>
      <w:r>
        <w:rPr>
          <w:sz w:val="20"/>
          <w:color w:val="392c69"/>
        </w:rPr>
        <w:t xml:space="preserve">Правительства  РД  от 09.07.2024 N 210, </w:t>
      </w:r>
      <w:hyperlink w:history="0" r:id="rId120"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0"/>
            <w:color w:val="0000ff"/>
          </w:rPr>
          <w:t xml:space="preserve">распространяются</w:t>
        </w:r>
      </w:hyperlink>
      <w:r>
        <w:rPr>
          <w:sz w:val="20"/>
          <w:color w:val="392c69"/>
        </w:rPr>
        <w:t xml:space="preserve"> на правоотношения,</w:t>
      </w:r>
    </w:p>
    <w:p>
      <w:pPr>
        <w:pStyle w:val="1"/>
        <w:jc w:val="both"/>
      </w:pPr>
      <w:r>
        <w:rPr>
          <w:sz w:val="20"/>
          <w:color w:val="392c69"/>
        </w:rPr>
        <w:t xml:space="preserve">возникшие с 05.02.2024.</w:t>
      </w:r>
    </w:p>
    <w:bookmarkStart w:id="912" w:name="P912"/>
    <w:bookmarkEnd w:id="912"/>
    <w:p>
      <w:pPr>
        <w:pStyle w:val="1"/>
        <w:jc w:val="both"/>
      </w:pPr>
      <w:r>
        <w:rPr>
          <w:sz w:val="20"/>
        </w:rPr>
        <w:t xml:space="preserve">    &lt;5&gt;  Указывается  в случае, если заявитель и (или) его супруг (супруга)</w:t>
      </w:r>
    </w:p>
    <w:p>
      <w:pPr>
        <w:pStyle w:val="1"/>
        <w:jc w:val="both"/>
      </w:pPr>
      <w:r>
        <w:rPr>
          <w:sz w:val="20"/>
        </w:rPr>
        <w:t xml:space="preserve">(другой   родитель   ребенка   (детей),   в  отношении  которого  (которых)</w:t>
      </w:r>
    </w:p>
    <w:p>
      <w:pPr>
        <w:pStyle w:val="1"/>
        <w:jc w:val="both"/>
      </w:pPr>
      <w:r>
        <w:rPr>
          <w:sz w:val="20"/>
        </w:rPr>
        <w:t xml:space="preserve">установлено  отцовство  либо  установлена  опека (попечительство), являются</w:t>
      </w:r>
    </w:p>
    <w:p>
      <w:pPr>
        <w:pStyle w:val="1"/>
        <w:jc w:val="both"/>
      </w:pPr>
      <w:r>
        <w:rPr>
          <w:sz w:val="20"/>
        </w:rPr>
        <w:t xml:space="preserve">военнослужащими,  гражданами, пребывающими в добровольческих формированиях,</w:t>
      </w:r>
    </w:p>
    <w:p>
      <w:pPr>
        <w:pStyle w:val="1"/>
        <w:jc w:val="both"/>
      </w:pPr>
      <w:r>
        <w:rPr>
          <w:sz w:val="20"/>
        </w:rPr>
        <w:t xml:space="preserve">сотрудниками   учреждений   и   органов   уголовно-исполнительной   системы</w:t>
      </w:r>
    </w:p>
    <w:p>
      <w:pPr>
        <w:pStyle w:val="1"/>
        <w:jc w:val="both"/>
      </w:pPr>
      <w:r>
        <w:rPr>
          <w:sz w:val="20"/>
        </w:rPr>
        <w:t xml:space="preserve">Российской  Федерации,  органов  федеральной  службы  безопасности, органов</w:t>
      </w:r>
    </w:p>
    <w:p>
      <w:pPr>
        <w:pStyle w:val="1"/>
        <w:jc w:val="both"/>
      </w:pPr>
      <w:r>
        <w:rPr>
          <w:sz w:val="20"/>
        </w:rPr>
        <w:t xml:space="preserve">государственной   охраны,  органов  внутренних  дел  Российской  Федерации,</w:t>
      </w:r>
    </w:p>
    <w:p>
      <w:pPr>
        <w:pStyle w:val="1"/>
        <w:jc w:val="both"/>
      </w:pPr>
      <w:r>
        <w:rPr>
          <w:sz w:val="20"/>
        </w:rPr>
        <w:t xml:space="preserve">таможенных   органов   Российской  Федерации,  войск  национальной  гвардии</w:t>
      </w:r>
    </w:p>
    <w:p>
      <w:pPr>
        <w:pStyle w:val="1"/>
        <w:jc w:val="both"/>
      </w:pPr>
      <w:r>
        <w:rPr>
          <w:sz w:val="20"/>
        </w:rPr>
        <w:t xml:space="preserve">Российской   Федерации,   органов   принудительного  исполнения  Российской</w:t>
      </w:r>
    </w:p>
    <w:p>
      <w:pPr>
        <w:pStyle w:val="1"/>
        <w:jc w:val="both"/>
      </w:pPr>
      <w:r>
        <w:rPr>
          <w:sz w:val="20"/>
        </w:rPr>
        <w:t xml:space="preserve">Федерации, Главного управления специальных программ Президента Российской</w:t>
      </w:r>
    </w:p>
    <w:p>
      <w:pPr>
        <w:pStyle w:val="1"/>
        <w:jc w:val="both"/>
      </w:pPr>
      <w:r>
        <w:rPr>
          <w:sz w:val="20"/>
        </w:rPr>
        <w:t xml:space="preserve">Федерации.</w:t>
      </w:r>
    </w:p>
    <w:p>
      <w:pPr>
        <w:pStyle w:val="1"/>
        <w:jc w:val="both"/>
      </w:pPr>
      <w:r>
        <w:rPr>
          <w:sz w:val="20"/>
          <w:color w:val="392c69"/>
        </w:rPr>
        <w:t xml:space="preserve">Действие  изменений,  внесенных  в  сноску  6 приложения N 1 </w:t>
      </w:r>
      <w:hyperlink w:history="0" r:id="rId121"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0"/>
            <w:color w:val="0000ff"/>
          </w:rPr>
          <w:t xml:space="preserve">Постановлением</w:t>
        </w:r>
      </w:hyperlink>
    </w:p>
    <w:p>
      <w:pPr>
        <w:pStyle w:val="1"/>
        <w:jc w:val="both"/>
      </w:pPr>
      <w:r>
        <w:rPr>
          <w:sz w:val="20"/>
          <w:color w:val="392c69"/>
        </w:rPr>
        <w:t xml:space="preserve">Правительства  РД  от 09.07.2024 N 210, </w:t>
      </w:r>
      <w:hyperlink w:history="0" r:id="rId122" w:tooltip="Постановление Правительства РД от 09.07.2024 N 210 (ред. от 04.03.2025) &quot;О внесении изменений в некоторые акты Правительства Республики Дагестан&quot; {КонсультантПлюс}">
        <w:r>
          <w:rPr>
            <w:sz w:val="20"/>
            <w:color w:val="0000ff"/>
          </w:rPr>
          <w:t xml:space="preserve">распространяются</w:t>
        </w:r>
      </w:hyperlink>
      <w:r>
        <w:rPr>
          <w:sz w:val="20"/>
          <w:color w:val="392c69"/>
        </w:rPr>
        <w:t xml:space="preserve"> на правоотношения,</w:t>
      </w:r>
    </w:p>
    <w:p>
      <w:pPr>
        <w:pStyle w:val="1"/>
        <w:jc w:val="both"/>
      </w:pPr>
      <w:r>
        <w:rPr>
          <w:sz w:val="20"/>
          <w:color w:val="392c69"/>
        </w:rPr>
        <w:t xml:space="preserve">возникшие с 05.02.2024.</w:t>
      </w:r>
    </w:p>
    <w:bookmarkStart w:id="926" w:name="P926"/>
    <w:bookmarkEnd w:id="926"/>
    <w:p>
      <w:pPr>
        <w:pStyle w:val="1"/>
        <w:jc w:val="both"/>
      </w:pPr>
      <w:r>
        <w:rPr>
          <w:sz w:val="20"/>
        </w:rPr>
        <w:t xml:space="preserve">    &lt;6&gt;  Указывается  в случае, если заявитель и (или) его супруг (супруга)</w:t>
      </w:r>
    </w:p>
    <w:p>
      <w:pPr>
        <w:pStyle w:val="1"/>
        <w:jc w:val="both"/>
      </w:pPr>
      <w:r>
        <w:rPr>
          <w:sz w:val="20"/>
        </w:rPr>
        <w:t xml:space="preserve">(другой   родитель   ребенка   (детей),   в  отношении  которого  (которых)</w:t>
      </w:r>
    </w:p>
    <w:p>
      <w:pPr>
        <w:pStyle w:val="1"/>
        <w:jc w:val="both"/>
      </w:pPr>
      <w:r>
        <w:rPr>
          <w:sz w:val="20"/>
        </w:rPr>
        <w:t xml:space="preserve">установлено  отцовство  либо  установлена  опека (попечительство), являются</w:t>
      </w:r>
    </w:p>
    <w:p>
      <w:pPr>
        <w:pStyle w:val="1"/>
        <w:jc w:val="both"/>
      </w:pPr>
      <w:r>
        <w:rPr>
          <w:sz w:val="20"/>
        </w:rPr>
        <w:t xml:space="preserve">военнослужащими,  гражданами, пребывающими в добровольческих формированиях,</w:t>
      </w:r>
    </w:p>
    <w:p>
      <w:pPr>
        <w:pStyle w:val="1"/>
        <w:jc w:val="both"/>
      </w:pPr>
      <w:r>
        <w:rPr>
          <w:sz w:val="20"/>
        </w:rPr>
        <w:t xml:space="preserve">сотрудниками  войск  национальной  гвардии  Российской  Федерации,  органов</w:t>
      </w:r>
    </w:p>
    <w:p>
      <w:pPr>
        <w:pStyle w:val="1"/>
        <w:jc w:val="both"/>
      </w:pPr>
      <w:r>
        <w:rPr>
          <w:sz w:val="20"/>
        </w:rPr>
        <w:t xml:space="preserve">принудительного   исполнения   Российской   Федерации,  таможенных  органов</w:t>
      </w:r>
    </w:p>
    <w:p>
      <w:pPr>
        <w:pStyle w:val="1"/>
        <w:jc w:val="both"/>
      </w:pPr>
      <w:r>
        <w:rPr>
          <w:sz w:val="20"/>
        </w:rPr>
        <w:t xml:space="preserve">Российской  Федерации,  Главного управления специальных программ Президента</w:t>
      </w:r>
    </w:p>
    <w:p>
      <w:pPr>
        <w:pStyle w:val="1"/>
        <w:jc w:val="both"/>
      </w:pPr>
      <w:r>
        <w:rPr>
          <w:sz w:val="20"/>
        </w:rPr>
        <w:t xml:space="preserve">Российской Федерации.</w:t>
      </w:r>
    </w:p>
    <w:p>
      <w:pPr>
        <w:pStyle w:val="1"/>
        <w:jc w:val="both"/>
      </w:pPr>
      <w:r>
        <w:rPr>
          <w:sz w:val="20"/>
        </w:rPr>
        <w:t xml:space="preserve">    &lt;7&gt; Исключена. - </w:t>
      </w:r>
      <w:hyperlink w:history="0" r:id="rId123" w:tooltip="Постановление Правительства РД от 04.03.2025 N 54 &quot;О внесении изменений в некоторые акты Правительства Республики Дагестан&quot; {КонсультантПлюс}">
        <w:r>
          <w:rPr>
            <w:sz w:val="20"/>
            <w:color w:val="0000ff"/>
          </w:rPr>
          <w:t xml:space="preserve">Постановление</w:t>
        </w:r>
      </w:hyperlink>
      <w:r>
        <w:rPr>
          <w:sz w:val="20"/>
        </w:rPr>
        <w:t xml:space="preserve"> Правительства РД от 04.03.2025 N 54.</w:t>
      </w:r>
    </w:p>
    <w:bookmarkStart w:id="935" w:name="P935"/>
    <w:bookmarkEnd w:id="935"/>
    <w:p>
      <w:pPr>
        <w:pStyle w:val="1"/>
        <w:jc w:val="both"/>
      </w:pPr>
      <w:r>
        <w:rPr>
          <w:sz w:val="20"/>
        </w:rPr>
        <w:t xml:space="preserve">    &lt;8&gt;  Указывается  в  случае  отсутствия  у  заявителя  свидетельства  о</w:t>
      </w:r>
    </w:p>
    <w:p>
      <w:pPr>
        <w:pStyle w:val="1"/>
        <w:jc w:val="both"/>
      </w:pPr>
      <w:r>
        <w:rPr>
          <w:sz w:val="20"/>
        </w:rPr>
        <w:t xml:space="preserve">заключении  брака  с  лицом,  являющимся  другим  родителем,  и на которого</w:t>
      </w:r>
    </w:p>
    <w:p>
      <w:pPr>
        <w:pStyle w:val="1"/>
        <w:jc w:val="both"/>
      </w:pPr>
      <w:r>
        <w:rPr>
          <w:sz w:val="20"/>
        </w:rPr>
        <w:t xml:space="preserve">установлено отцовство на ребенка (детей).</w:t>
      </w:r>
    </w:p>
    <w:bookmarkStart w:id="938" w:name="P938"/>
    <w:bookmarkEnd w:id="938"/>
    <w:p>
      <w:pPr>
        <w:pStyle w:val="1"/>
        <w:jc w:val="both"/>
      </w:pPr>
      <w:r>
        <w:rPr>
          <w:sz w:val="20"/>
        </w:rPr>
        <w:t xml:space="preserve">    &lt;9&gt;  Заполняется  в  случае,  если  заявитель  указал в графе "Семейное</w:t>
      </w:r>
    </w:p>
    <w:p>
      <w:pPr>
        <w:pStyle w:val="1"/>
        <w:jc w:val="both"/>
      </w:pPr>
      <w:r>
        <w:rPr>
          <w:sz w:val="20"/>
        </w:rPr>
        <w:t xml:space="preserve">положение"  статус  "состою  в  браке"  и (или) в отношении ребенка (детей)</w:t>
      </w:r>
    </w:p>
    <w:p>
      <w:pPr>
        <w:pStyle w:val="1"/>
        <w:jc w:val="both"/>
      </w:pPr>
      <w:r>
        <w:rPr>
          <w:sz w:val="20"/>
        </w:rPr>
        <w:t xml:space="preserve">установлено отцовство, опека (попечительство).</w:t>
      </w:r>
    </w:p>
    <w:bookmarkStart w:id="941" w:name="P941"/>
    <w:bookmarkEnd w:id="941"/>
    <w:p>
      <w:pPr>
        <w:pStyle w:val="1"/>
        <w:jc w:val="both"/>
      </w:pPr>
      <w:r>
        <w:rPr>
          <w:sz w:val="20"/>
        </w:rPr>
        <w:t xml:space="preserve">    &lt;10&gt;  Заполняется  на  каждого  ребенка,  входящего  в  состав семьи, в</w:t>
      </w:r>
    </w:p>
    <w:p>
      <w:pPr>
        <w:pStyle w:val="1"/>
        <w:jc w:val="both"/>
      </w:pPr>
      <w:r>
        <w:rPr>
          <w:sz w:val="20"/>
        </w:rPr>
        <w:t xml:space="preserve">отдельности.</w:t>
      </w:r>
    </w:p>
    <w:bookmarkStart w:id="943" w:name="P943"/>
    <w:bookmarkEnd w:id="943"/>
    <w:p>
      <w:pPr>
        <w:pStyle w:val="1"/>
        <w:jc w:val="both"/>
      </w:pPr>
      <w:r>
        <w:rPr>
          <w:sz w:val="20"/>
        </w:rPr>
        <w:t xml:space="preserve">    &lt;11&gt; Указывается в случае усыновления ребенка (детей).</w:t>
      </w:r>
    </w:p>
    <w:bookmarkStart w:id="944" w:name="P944"/>
    <w:bookmarkEnd w:id="944"/>
    <w:p>
      <w:pPr>
        <w:pStyle w:val="1"/>
        <w:jc w:val="both"/>
      </w:pPr>
      <w:r>
        <w:rPr>
          <w:sz w:val="20"/>
        </w:rPr>
        <w:t xml:space="preserve">    &lt;12&gt;  Заполняется  в  случае,  если  в  графе  "Заявитель  является для</w:t>
      </w:r>
    </w:p>
    <w:p>
      <w:pPr>
        <w:pStyle w:val="1"/>
        <w:jc w:val="both"/>
      </w:pPr>
      <w:r>
        <w:rPr>
          <w:sz w:val="20"/>
        </w:rPr>
        <w:t xml:space="preserve">ребенка" указан статус "иной законный представитель".</w:t>
      </w:r>
    </w:p>
    <w:bookmarkStart w:id="946" w:name="P946"/>
    <w:bookmarkEnd w:id="946"/>
    <w:p>
      <w:pPr>
        <w:pStyle w:val="1"/>
        <w:jc w:val="both"/>
      </w:pPr>
      <w:r>
        <w:rPr>
          <w:sz w:val="20"/>
        </w:rPr>
        <w:t xml:space="preserve">    &lt;13&gt;  Заполняется  при  подаче  заявления  о предоставлении компенсации</w:t>
      </w:r>
    </w:p>
    <w:p>
      <w:pPr>
        <w:pStyle w:val="1"/>
        <w:jc w:val="both"/>
      </w:pPr>
      <w:r>
        <w:rPr>
          <w:sz w:val="20"/>
        </w:rPr>
        <w:t xml:space="preserve">одним из родителей или иным законным представителем ребенка.</w:t>
      </w:r>
    </w:p>
    <w:bookmarkStart w:id="948" w:name="P948"/>
    <w:bookmarkEnd w:id="948"/>
    <w:p>
      <w:pPr>
        <w:pStyle w:val="1"/>
        <w:jc w:val="both"/>
      </w:pPr>
      <w:r>
        <w:rPr>
          <w:sz w:val="20"/>
        </w:rPr>
        <w:t xml:space="preserve">    &lt;14&gt; Заполняется в случае, если ребенок в возрасте до 18 лет.</w:t>
      </w:r>
    </w:p>
    <w:bookmarkStart w:id="949" w:name="P949"/>
    <w:bookmarkEnd w:id="949"/>
    <w:p>
      <w:pPr>
        <w:pStyle w:val="1"/>
        <w:jc w:val="both"/>
      </w:pPr>
      <w:r>
        <w:rPr>
          <w:sz w:val="20"/>
        </w:rPr>
        <w:t xml:space="preserve">    &lt;15&gt; Заполняется в случае, если ребенок старше 14 лет.</w:t>
      </w:r>
    </w:p>
    <w:bookmarkStart w:id="950" w:name="P950"/>
    <w:bookmarkEnd w:id="950"/>
    <w:p>
      <w:pPr>
        <w:pStyle w:val="1"/>
        <w:jc w:val="both"/>
      </w:pPr>
      <w:r>
        <w:rPr>
          <w:sz w:val="20"/>
        </w:rPr>
        <w:t xml:space="preserve">    &lt;15(1)&gt; Заполняется в случае, если заявитель указал статус "да" в графе</w:t>
      </w:r>
    </w:p>
    <w:p>
      <w:pPr>
        <w:pStyle w:val="1"/>
        <w:jc w:val="both"/>
      </w:pPr>
      <w:r>
        <w:rPr>
          <w:sz w:val="20"/>
        </w:rPr>
        <w:t xml:space="preserve">"Получал трудовые доходы и (или) компенсации, выплачиваемые государственным</w:t>
      </w:r>
    </w:p>
    <w:p>
      <w:pPr>
        <w:pStyle w:val="1"/>
        <w:jc w:val="both"/>
      </w:pPr>
      <w:r>
        <w:rPr>
          <w:sz w:val="20"/>
        </w:rPr>
        <w:t xml:space="preserve">органом  или  общественным объединением за время исполнения государственных</w:t>
      </w:r>
    </w:p>
    <w:p>
      <w:pPr>
        <w:pStyle w:val="1"/>
        <w:jc w:val="both"/>
      </w:pPr>
      <w:r>
        <w:rPr>
          <w:sz w:val="20"/>
        </w:rPr>
        <w:t xml:space="preserve">или   общественных   обязанностей,  в  период,  за  который  рассчитывается</w:t>
      </w:r>
    </w:p>
    <w:p>
      <w:pPr>
        <w:pStyle w:val="1"/>
        <w:jc w:val="both"/>
      </w:pPr>
      <w:r>
        <w:rPr>
          <w:sz w:val="20"/>
        </w:rPr>
        <w:t xml:space="preserve">среднедушевой доход семьи" подраздела "Дополнительные сведения" раздела 3.</w:t>
      </w:r>
    </w:p>
    <w:bookmarkStart w:id="955" w:name="P955"/>
    <w:bookmarkEnd w:id="955"/>
    <w:p>
      <w:pPr>
        <w:pStyle w:val="1"/>
        <w:jc w:val="both"/>
      </w:pPr>
      <w:r>
        <w:rPr>
          <w:sz w:val="20"/>
        </w:rPr>
        <w:t xml:space="preserve">    &lt;15(2)&gt;  Заполняется  в  случае, если заявитель указал статус "разведен</w:t>
      </w:r>
    </w:p>
    <w:p>
      <w:pPr>
        <w:pStyle w:val="1"/>
        <w:jc w:val="both"/>
      </w:pPr>
      <w:r>
        <w:rPr>
          <w:sz w:val="20"/>
        </w:rPr>
        <w:t xml:space="preserve">(разведена)" в графе "Семейное положение (в браке не состоял (не состояла),</w:t>
      </w:r>
    </w:p>
    <w:p>
      <w:pPr>
        <w:pStyle w:val="1"/>
        <w:jc w:val="both"/>
      </w:pPr>
      <w:r>
        <w:rPr>
          <w:sz w:val="20"/>
        </w:rPr>
        <w:t xml:space="preserve">состою  в браке, разведен (разведена), вдовец (вдова)" подраздела "Основные</w:t>
      </w:r>
    </w:p>
    <w:p>
      <w:pPr>
        <w:pStyle w:val="1"/>
        <w:jc w:val="both"/>
      </w:pPr>
      <w:r>
        <w:rPr>
          <w:sz w:val="20"/>
        </w:rPr>
        <w:t xml:space="preserve">сведения" раздела 1.</w:t>
      </w:r>
    </w:p>
    <w:bookmarkStart w:id="959" w:name="P959"/>
    <w:bookmarkEnd w:id="959"/>
    <w:p>
      <w:pPr>
        <w:pStyle w:val="1"/>
        <w:jc w:val="both"/>
      </w:pPr>
      <w:r>
        <w:rPr>
          <w:sz w:val="20"/>
        </w:rPr>
        <w:t xml:space="preserve">    &lt;15(3)&gt; В случае непоступления сведений о судебном решении или судебном</w:t>
      </w:r>
    </w:p>
    <w:p>
      <w:pPr>
        <w:pStyle w:val="1"/>
        <w:jc w:val="both"/>
      </w:pPr>
      <w:r>
        <w:rPr>
          <w:sz w:val="20"/>
        </w:rPr>
        <w:t xml:space="preserve">приказе  в  рамках  межведомственного  взаимодействия  заявителю необходимо</w:t>
      </w:r>
    </w:p>
    <w:p>
      <w:pPr>
        <w:pStyle w:val="1"/>
        <w:jc w:val="both"/>
      </w:pPr>
      <w:r>
        <w:rPr>
          <w:sz w:val="20"/>
        </w:rPr>
        <w:t xml:space="preserve">представить  в  орган  социальной  защиты  населения  судебное  решение или</w:t>
      </w:r>
    </w:p>
    <w:p>
      <w:pPr>
        <w:pStyle w:val="1"/>
        <w:jc w:val="both"/>
      </w:pPr>
      <w:r>
        <w:rPr>
          <w:sz w:val="20"/>
        </w:rPr>
        <w:t xml:space="preserve">судебный  приказ  самостоятельно  в течение 5 рабочих дней со дня получения</w:t>
      </w:r>
    </w:p>
    <w:p>
      <w:pPr>
        <w:pStyle w:val="1"/>
        <w:jc w:val="both"/>
      </w:pPr>
      <w:r>
        <w:rPr>
          <w:sz w:val="20"/>
        </w:rPr>
        <w:t xml:space="preserve">соответствующего уведомления.</w:t>
      </w:r>
    </w:p>
    <w:bookmarkStart w:id="964" w:name="P964"/>
    <w:bookmarkEnd w:id="964"/>
    <w:p>
      <w:pPr>
        <w:pStyle w:val="1"/>
        <w:jc w:val="both"/>
      </w:pPr>
      <w:r>
        <w:rPr>
          <w:sz w:val="20"/>
        </w:rPr>
        <w:t xml:space="preserve">    &lt;15(4)&gt;  Указывается  совокупная  сумма  полученных  на ребенка (детей)</w:t>
      </w:r>
    </w:p>
    <w:p>
      <w:pPr>
        <w:pStyle w:val="1"/>
        <w:jc w:val="both"/>
      </w:pPr>
      <w:r>
        <w:rPr>
          <w:sz w:val="20"/>
        </w:rPr>
        <w:t xml:space="preserve">алиментов   заявителем   и  (или)  членами  семьи  за  период,  за  который</w:t>
      </w:r>
    </w:p>
    <w:p>
      <w:pPr>
        <w:pStyle w:val="1"/>
        <w:jc w:val="both"/>
      </w:pPr>
      <w:r>
        <w:rPr>
          <w:sz w:val="20"/>
        </w:rPr>
        <w:t xml:space="preserve">рассчитывается  среднедушевой  доход  семьи  (заполняется  в  случае,  если</w:t>
      </w:r>
    </w:p>
    <w:p>
      <w:pPr>
        <w:pStyle w:val="1"/>
        <w:jc w:val="both"/>
      </w:pPr>
      <w:r>
        <w:rPr>
          <w:sz w:val="20"/>
        </w:rPr>
        <w:t xml:space="preserve">заявитель  указал  статус,  отличный  от  статуса "разведен (разведена)", в</w:t>
      </w:r>
    </w:p>
    <w:p>
      <w:pPr>
        <w:pStyle w:val="1"/>
        <w:jc w:val="both"/>
      </w:pPr>
      <w:r>
        <w:rPr>
          <w:sz w:val="20"/>
        </w:rPr>
        <w:t xml:space="preserve">графе  "Семейное  положение  (в  браке  не  состоял (не состояла), состою в</w:t>
      </w:r>
    </w:p>
    <w:p>
      <w:pPr>
        <w:pStyle w:val="1"/>
        <w:jc w:val="both"/>
      </w:pPr>
      <w:r>
        <w:rPr>
          <w:sz w:val="20"/>
        </w:rPr>
        <w:t xml:space="preserve">браке, разведен (разведена), вдовец (вдова)" подраздела "Основные сведения"</w:t>
      </w:r>
    </w:p>
    <w:p>
      <w:pPr>
        <w:pStyle w:val="1"/>
        <w:jc w:val="both"/>
      </w:pPr>
      <w:r>
        <w:rPr>
          <w:sz w:val="20"/>
        </w:rPr>
        <w:t xml:space="preserve">раздела 1, а также если заявитель указал в графе "Я и (или) член моей семьи</w:t>
      </w:r>
    </w:p>
    <w:p>
      <w:pPr>
        <w:pStyle w:val="1"/>
        <w:jc w:val="both"/>
      </w:pPr>
      <w:r>
        <w:rPr>
          <w:sz w:val="20"/>
        </w:rPr>
        <w:t xml:space="preserve">получаю  алименты"  статус  "на  основании  судебного решения или судебного</w:t>
      </w:r>
    </w:p>
    <w:p>
      <w:pPr>
        <w:pStyle w:val="1"/>
        <w:jc w:val="both"/>
      </w:pPr>
      <w:r>
        <w:rPr>
          <w:sz w:val="20"/>
        </w:rPr>
        <w:t xml:space="preserve">приказа",  "на  основании  нотариально удостоверенного соглашения об уплате</w:t>
      </w:r>
    </w:p>
    <w:p>
      <w:pPr>
        <w:pStyle w:val="1"/>
        <w:jc w:val="both"/>
      </w:pPr>
      <w:r>
        <w:rPr>
          <w:sz w:val="20"/>
        </w:rPr>
        <w:t xml:space="preserve">алиментов"  или  "без  судебного решения или судебного приказа, нотариально</w:t>
      </w:r>
    </w:p>
    <w:p>
      <w:pPr>
        <w:pStyle w:val="1"/>
        <w:jc w:val="both"/>
      </w:pPr>
      <w:r>
        <w:rPr>
          <w:sz w:val="20"/>
        </w:rPr>
        <w:t xml:space="preserve">удостоверенного   соглашения   об   уплате   алиментов   или  возбужденного</w:t>
      </w:r>
    </w:p>
    <w:p>
      <w:pPr>
        <w:pStyle w:val="1"/>
        <w:jc w:val="both"/>
      </w:pPr>
      <w:r>
        <w:rPr>
          <w:sz w:val="20"/>
        </w:rPr>
        <w:t xml:space="preserve">исполнительного производства в ФССП России").</w:t>
      </w:r>
    </w:p>
    <w:bookmarkStart w:id="976" w:name="P976"/>
    <w:bookmarkEnd w:id="976"/>
    <w:p>
      <w:pPr>
        <w:pStyle w:val="1"/>
        <w:jc w:val="both"/>
      </w:pPr>
      <w:r>
        <w:rPr>
          <w:sz w:val="20"/>
        </w:rPr>
        <w:t xml:space="preserve">    &lt;15(5)&gt;  Заполняется в случае, если заявитель указал в графе "Я и (или)</w:t>
      </w:r>
    </w:p>
    <w:p>
      <w:pPr>
        <w:pStyle w:val="1"/>
        <w:jc w:val="both"/>
      </w:pPr>
      <w:r>
        <w:rPr>
          <w:sz w:val="20"/>
        </w:rPr>
        <w:t xml:space="preserve">член  моей  семьи  получаю  алименты"  статус  "на  основании возбужденного</w:t>
      </w:r>
    </w:p>
    <w:p>
      <w:pPr>
        <w:pStyle w:val="1"/>
        <w:jc w:val="both"/>
      </w:pPr>
      <w:r>
        <w:rPr>
          <w:sz w:val="20"/>
        </w:rPr>
        <w:t xml:space="preserve">исполнительного  производства  в  ФССП  России"  и в случае, если заявитель</w:t>
      </w:r>
    </w:p>
    <w:p>
      <w:pPr>
        <w:pStyle w:val="1"/>
        <w:jc w:val="both"/>
      </w:pPr>
      <w:r>
        <w:rPr>
          <w:sz w:val="20"/>
        </w:rPr>
        <w:t xml:space="preserve">указал  статус  "разведен (разведена)" в графе "Семейное положение (в браке</w:t>
      </w:r>
    </w:p>
    <w:p>
      <w:pPr>
        <w:pStyle w:val="1"/>
        <w:jc w:val="both"/>
      </w:pPr>
      <w:r>
        <w:rPr>
          <w:sz w:val="20"/>
        </w:rPr>
        <w:t xml:space="preserve">не  состоял  (не  состояла),  состою  в браке, разведен (разведена), вдовец</w:t>
      </w:r>
    </w:p>
    <w:p>
      <w:pPr>
        <w:pStyle w:val="1"/>
        <w:jc w:val="both"/>
      </w:pPr>
      <w:r>
        <w:rPr>
          <w:sz w:val="20"/>
        </w:rPr>
        <w:t xml:space="preserve">(вдова)" подраздела "Основные сведения" раздела 1.</w:t>
      </w:r>
    </w:p>
    <w:bookmarkStart w:id="982" w:name="P982"/>
    <w:bookmarkEnd w:id="982"/>
    <w:p>
      <w:pPr>
        <w:pStyle w:val="1"/>
        <w:jc w:val="both"/>
      </w:pPr>
      <w:r>
        <w:rPr>
          <w:sz w:val="20"/>
        </w:rPr>
        <w:t xml:space="preserve">    &lt;15(6)&gt;  Заполняется в случае, если заявитель указал в графе "Я и (или)</w:t>
      </w:r>
    </w:p>
    <w:p>
      <w:pPr>
        <w:pStyle w:val="1"/>
        <w:jc w:val="both"/>
      </w:pPr>
      <w:r>
        <w:rPr>
          <w:sz w:val="20"/>
        </w:rPr>
        <w:t xml:space="preserve">член  моей  семьи  получаю алименты" статус "на основании судебного решения</w:t>
      </w:r>
    </w:p>
    <w:p>
      <w:pPr>
        <w:pStyle w:val="1"/>
        <w:jc w:val="both"/>
      </w:pPr>
      <w:r>
        <w:rPr>
          <w:sz w:val="20"/>
        </w:rPr>
        <w:t xml:space="preserve">или  судебного  приказа",  а  также  указал статус "разведен (разведена)" в</w:t>
      </w:r>
    </w:p>
    <w:p>
      <w:pPr>
        <w:pStyle w:val="1"/>
        <w:jc w:val="both"/>
      </w:pPr>
      <w:r>
        <w:rPr>
          <w:sz w:val="20"/>
        </w:rPr>
        <w:t xml:space="preserve">графе  "Семейное  положение  (в  браке  не  состоял (не состояла), состою в</w:t>
      </w:r>
    </w:p>
    <w:p>
      <w:pPr>
        <w:pStyle w:val="1"/>
        <w:jc w:val="both"/>
      </w:pPr>
      <w:r>
        <w:rPr>
          <w:sz w:val="20"/>
        </w:rPr>
        <w:t xml:space="preserve">браке, разведен (разведена), вдовец (вдова)" подраздела "Основные сведения"</w:t>
      </w:r>
    </w:p>
    <w:p>
      <w:pPr>
        <w:pStyle w:val="1"/>
        <w:jc w:val="both"/>
      </w:pPr>
      <w:r>
        <w:rPr>
          <w:sz w:val="20"/>
        </w:rPr>
        <w:t xml:space="preserve">раздела 1.</w:t>
      </w:r>
    </w:p>
    <w:bookmarkStart w:id="988" w:name="P988"/>
    <w:bookmarkEnd w:id="988"/>
    <w:p>
      <w:pPr>
        <w:pStyle w:val="1"/>
        <w:jc w:val="both"/>
      </w:pPr>
      <w:r>
        <w:rPr>
          <w:sz w:val="20"/>
        </w:rPr>
        <w:t xml:space="preserve">    &lt;16&gt;  В  случае постоянного проживания на территориях Донецкой Народной</w:t>
      </w:r>
    </w:p>
    <w:p>
      <w:pPr>
        <w:pStyle w:val="1"/>
        <w:jc w:val="both"/>
      </w:pPr>
      <w:r>
        <w:rPr>
          <w:sz w:val="20"/>
        </w:rPr>
        <w:t xml:space="preserve">Республики,   Луганской   Народной  Республики,  Запорожской  и  Херсонской</w:t>
      </w:r>
    </w:p>
    <w:p>
      <w:pPr>
        <w:pStyle w:val="1"/>
        <w:jc w:val="both"/>
      </w:pPr>
      <w:r>
        <w:rPr>
          <w:sz w:val="20"/>
        </w:rPr>
        <w:t xml:space="preserve">областей  по  состоянию  на  день принятия в Российскую Федерацию указанных</w:t>
      </w:r>
    </w:p>
    <w:p>
      <w:pPr>
        <w:pStyle w:val="1"/>
        <w:jc w:val="both"/>
      </w:pPr>
      <w:r>
        <w:rPr>
          <w:sz w:val="20"/>
        </w:rPr>
        <w:t xml:space="preserve">территорий  и  образования  в  составе Российской Федерации новых субъектов</w:t>
      </w:r>
    </w:p>
    <w:p>
      <w:pPr>
        <w:pStyle w:val="1"/>
        <w:jc w:val="both"/>
      </w:pPr>
      <w:r>
        <w:rPr>
          <w:sz w:val="20"/>
        </w:rPr>
        <w:t xml:space="preserve">документы   (сведения),   необходимые   для   предоставления   компенсации,</w:t>
      </w:r>
    </w:p>
    <w:p>
      <w:pPr>
        <w:pStyle w:val="1"/>
        <w:jc w:val="both"/>
      </w:pPr>
      <w:r>
        <w:rPr>
          <w:sz w:val="20"/>
        </w:rPr>
        <w:t xml:space="preserve">представляются  в  орган  социальной  защиты  населения по месту жительства</w:t>
      </w:r>
    </w:p>
    <w:p>
      <w:pPr>
        <w:pStyle w:val="1"/>
        <w:jc w:val="both"/>
      </w:pPr>
      <w:r>
        <w:rPr>
          <w:sz w:val="20"/>
        </w:rPr>
        <w:t xml:space="preserve">(месту  пребывания)  способами, указанными в пункте 5 настоящего Порядка, в</w:t>
      </w:r>
    </w:p>
    <w:p>
      <w:pPr>
        <w:pStyle w:val="1"/>
        <w:jc w:val="both"/>
      </w:pPr>
      <w:r>
        <w:rPr>
          <w:sz w:val="20"/>
        </w:rPr>
        <w:t xml:space="preserve">том числе без перевода на русский язык.</w:t>
      </w:r>
    </w:p>
    <w:bookmarkStart w:id="996" w:name="P996"/>
    <w:bookmarkEnd w:id="996"/>
    <w:p>
      <w:pPr>
        <w:pStyle w:val="1"/>
        <w:jc w:val="both"/>
      </w:pPr>
      <w:r>
        <w:rPr>
          <w:sz w:val="20"/>
        </w:rPr>
        <w:t xml:space="preserve">    &lt;17&gt;  Заявитель  с  целью  уточнения среднедушевого дохода семьи вправе</w:t>
      </w:r>
    </w:p>
    <w:p>
      <w:pPr>
        <w:pStyle w:val="1"/>
        <w:jc w:val="both"/>
      </w:pPr>
      <w:r>
        <w:rPr>
          <w:sz w:val="20"/>
        </w:rPr>
        <w:t xml:space="preserve">представить документы, подтверждающие:</w:t>
      </w:r>
    </w:p>
    <w:p>
      <w:pPr>
        <w:pStyle w:val="1"/>
        <w:jc w:val="both"/>
      </w:pPr>
      <w:r>
        <w:rPr>
          <w:sz w:val="20"/>
        </w:rPr>
        <w:t xml:space="preserve">    сумму  дохода  от  занятий  предпринимательской  деятельностью, включая</w:t>
      </w:r>
    </w:p>
    <w:p>
      <w:pPr>
        <w:pStyle w:val="1"/>
        <w:jc w:val="both"/>
      </w:pPr>
      <w:r>
        <w:rPr>
          <w:sz w:val="20"/>
        </w:rPr>
        <w:t xml:space="preserve">доходы,  полученные  в  результате деятельности крестьянского (фермерского)</w:t>
      </w:r>
    </w:p>
    <w:p>
      <w:pPr>
        <w:pStyle w:val="1"/>
        <w:jc w:val="both"/>
      </w:pPr>
      <w:r>
        <w:rPr>
          <w:sz w:val="20"/>
        </w:rPr>
        <w:t xml:space="preserve">хозяйства,  в  том  числе  созданного  без образования юридического лица, и</w:t>
      </w:r>
    </w:p>
    <w:p>
      <w:pPr>
        <w:pStyle w:val="1"/>
        <w:jc w:val="both"/>
      </w:pPr>
      <w:r>
        <w:rPr>
          <w:sz w:val="20"/>
        </w:rPr>
        <w:t xml:space="preserve">дохода  от  занятия  частной  практикой в период, за который рассчитывается</w:t>
      </w:r>
    </w:p>
    <w:p>
      <w:pPr>
        <w:pStyle w:val="1"/>
        <w:jc w:val="both"/>
      </w:pPr>
      <w:r>
        <w:rPr>
          <w:sz w:val="20"/>
        </w:rPr>
        <w:t xml:space="preserve">среднедушевой доход семьи;</w:t>
      </w:r>
    </w:p>
    <w:p>
      <w:pPr>
        <w:pStyle w:val="1"/>
        <w:jc w:val="both"/>
      </w:pPr>
      <w:r>
        <w:rPr>
          <w:sz w:val="20"/>
        </w:rPr>
        <w:t xml:space="preserve">    сумму  дохода  по  договорам авторского заказа и договора об отчуждении</w:t>
      </w:r>
    </w:p>
    <w:p>
      <w:pPr>
        <w:pStyle w:val="1"/>
        <w:jc w:val="both"/>
      </w:pPr>
      <w:r>
        <w:rPr>
          <w:sz w:val="20"/>
        </w:rPr>
        <w:t xml:space="preserve">исключительного права на результаты интеллектуальной деятельности в период,</w:t>
      </w:r>
    </w:p>
    <w:p>
      <w:pPr>
        <w:pStyle w:val="1"/>
        <w:jc w:val="both"/>
      </w:pPr>
      <w:r>
        <w:rPr>
          <w:sz w:val="20"/>
        </w:rPr>
        <w:t xml:space="preserve">за который рассчитывается среднедушевой доход семьи;</w:t>
      </w:r>
    </w:p>
    <w:p>
      <w:pPr>
        <w:pStyle w:val="1"/>
        <w:jc w:val="both"/>
      </w:pPr>
      <w:r>
        <w:rPr>
          <w:sz w:val="20"/>
        </w:rPr>
        <w:t xml:space="preserve">    сумму   дохода  за  вычетом  расходов  от  деятельности  с  применением</w:t>
      </w:r>
    </w:p>
    <w:p>
      <w:pPr>
        <w:pStyle w:val="1"/>
        <w:jc w:val="both"/>
      </w:pPr>
      <w:r>
        <w:rPr>
          <w:sz w:val="20"/>
        </w:rPr>
        <w:t xml:space="preserve">упрощенной  системы  налогообложения  (в  случае  если  гражданин  выбрал в</w:t>
      </w:r>
    </w:p>
    <w:p>
      <w:pPr>
        <w:pStyle w:val="1"/>
        <w:jc w:val="both"/>
      </w:pPr>
      <w:r>
        <w:rPr>
          <w:sz w:val="20"/>
        </w:rPr>
        <w:t xml:space="preserve">качестве   объекта   налогообложения   доходы)   в   период,   за   который</w:t>
      </w:r>
    </w:p>
    <w:p>
      <w:pPr>
        <w:pStyle w:val="1"/>
        <w:jc w:val="both"/>
      </w:pPr>
      <w:r>
        <w:rPr>
          <w:sz w:val="20"/>
        </w:rPr>
        <w:t xml:space="preserve">рассчитывается среднедушевой доход семьи;</w:t>
      </w:r>
    </w:p>
    <w:p>
      <w:pPr>
        <w:pStyle w:val="1"/>
        <w:jc w:val="both"/>
      </w:pPr>
      <w:r>
        <w:rPr>
          <w:sz w:val="20"/>
        </w:rPr>
        <w:t xml:space="preserve">    сумму  грантов, субсидий и других поступлений, имеющих целевой характер</w:t>
      </w:r>
    </w:p>
    <w:p>
      <w:pPr>
        <w:pStyle w:val="1"/>
        <w:jc w:val="both"/>
      </w:pPr>
      <w:r>
        <w:rPr>
          <w:sz w:val="20"/>
        </w:rPr>
        <w:t xml:space="preserve">расходования и предоставляемых в рамках поддержки предпринимательства;</w:t>
      </w:r>
    </w:p>
    <w:p>
      <w:pPr>
        <w:pStyle w:val="1"/>
        <w:jc w:val="both"/>
      </w:pPr>
      <w:r>
        <w:rPr>
          <w:sz w:val="20"/>
        </w:rPr>
        <w:t xml:space="preserve">    закрытие  вклада  (счета),  по которому получен доход в виде процентов,</w:t>
      </w:r>
    </w:p>
    <w:p>
      <w:pPr>
        <w:pStyle w:val="1"/>
        <w:jc w:val="both"/>
      </w:pPr>
      <w:r>
        <w:rPr>
          <w:sz w:val="20"/>
        </w:rPr>
        <w:t xml:space="preserve">начисленных  на  остаток,  не позднее чем за 6 месяцев до даты обращения за</w:t>
      </w:r>
    </w:p>
    <w:p>
      <w:pPr>
        <w:pStyle w:val="1"/>
        <w:jc w:val="both"/>
      </w:pPr>
      <w:r>
        <w:rPr>
          <w:sz w:val="20"/>
        </w:rPr>
        <w:t xml:space="preserve">предоставлением компенсации;</w:t>
      </w:r>
    </w:p>
    <w:p>
      <w:pPr>
        <w:pStyle w:val="1"/>
        <w:jc w:val="both"/>
      </w:pPr>
      <w:r>
        <w:rPr>
          <w:sz w:val="20"/>
        </w:rPr>
        <w:t xml:space="preserve">    сумму единовременной материальной помощи, выплачиваемой за счет средств</w:t>
      </w:r>
    </w:p>
    <w:p>
      <w:pPr>
        <w:pStyle w:val="1"/>
        <w:jc w:val="both"/>
      </w:pPr>
      <w:r>
        <w:rPr>
          <w:sz w:val="20"/>
        </w:rPr>
        <w:t xml:space="preserve">федерального  бюджета,  бюджетов  субъектов  Российской  Федерации, местных</w:t>
      </w:r>
    </w:p>
    <w:p>
      <w:pPr>
        <w:pStyle w:val="1"/>
        <w:jc w:val="both"/>
      </w:pPr>
      <w:r>
        <w:rPr>
          <w:sz w:val="20"/>
        </w:rPr>
        <w:t xml:space="preserve">бюджетов   и  иных  источников  на  лечение  ребенка,  в  том  числе  сумму</w:t>
      </w:r>
    </w:p>
    <w:p>
      <w:pPr>
        <w:pStyle w:val="1"/>
        <w:jc w:val="both"/>
      </w:pPr>
      <w:r>
        <w:rPr>
          <w:sz w:val="20"/>
        </w:rPr>
        <w:t xml:space="preserve">компенсации расходов на оплату проезда к месту лечения и обратно.</w:t>
      </w:r>
    </w:p>
    <w:p>
      <w:pPr>
        <w:pStyle w:val="1"/>
        <w:jc w:val="both"/>
      </w:pPr>
      <w:r>
        <w:rPr>
          <w:sz w:val="20"/>
        </w:rPr>
        <w:t xml:space="preserve">    &lt;18&gt; Исключено. - </w:t>
      </w:r>
      <w:hyperlink w:history="0" r:id="rId124" w:tooltip="Постановление Правительства РД от 29.03.2024 N 76 (ред. от 04.03.2025) &quot;О внесении изменений в некоторые акты Правительства Республики Дагестан&quot; {КонсультантПлюс}">
        <w:r>
          <w:rPr>
            <w:sz w:val="20"/>
            <w:color w:val="0000ff"/>
          </w:rPr>
          <w:t xml:space="preserve">Постановление</w:t>
        </w:r>
      </w:hyperlink>
      <w:r>
        <w:rPr>
          <w:sz w:val="20"/>
        </w:rPr>
        <w:t xml:space="preserve"> Правительства РД от 29.03.2024 N 76.</w:t>
      </w:r>
    </w:p>
    <w:bookmarkStart w:id="1020" w:name="P1020"/>
    <w:bookmarkEnd w:id="1020"/>
    <w:p>
      <w:pPr>
        <w:pStyle w:val="1"/>
        <w:jc w:val="both"/>
      </w:pPr>
      <w:r>
        <w:rPr>
          <w:sz w:val="20"/>
        </w:rPr>
        <w:t xml:space="preserve">    &lt;19&gt;  В случае обращения с целью изменения способа доставки компенсации</w:t>
      </w:r>
    </w:p>
    <w:p>
      <w:pPr>
        <w:pStyle w:val="1"/>
        <w:jc w:val="both"/>
      </w:pPr>
      <w:r>
        <w:rPr>
          <w:sz w:val="20"/>
        </w:rPr>
        <w:t xml:space="preserve">на ребенка заявление подается по </w:t>
      </w:r>
      <w:hyperlink w:history="0" w:anchor="P1167" w:tooltip="                                 ЗАЯВЛЕНИЕ">
        <w:r>
          <w:rPr>
            <w:sz w:val="20"/>
            <w:color w:val="0000ff"/>
          </w:rPr>
          <w:t xml:space="preserve">форме</w:t>
        </w:r>
      </w:hyperlink>
      <w:r>
        <w:rPr>
          <w:sz w:val="20"/>
        </w:rPr>
        <w:t xml:space="preserve"> согласно приложению N 4 к Порядку.</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Порядку предоставления ежегодной</w:t>
      </w:r>
    </w:p>
    <w:p>
      <w:pPr>
        <w:pStyle w:val="0"/>
        <w:jc w:val="right"/>
      </w:pPr>
      <w:r>
        <w:rPr>
          <w:sz w:val="24"/>
        </w:rPr>
        <w:t xml:space="preserve">компенсации части стоимости обучения детей</w:t>
      </w:r>
    </w:p>
    <w:p>
      <w:pPr>
        <w:pStyle w:val="0"/>
        <w:jc w:val="right"/>
      </w:pPr>
      <w:r>
        <w:rPr>
          <w:sz w:val="24"/>
        </w:rPr>
        <w:t xml:space="preserve">из многодетных семей по образовательным</w:t>
      </w:r>
    </w:p>
    <w:p>
      <w:pPr>
        <w:pStyle w:val="0"/>
        <w:jc w:val="right"/>
      </w:pPr>
      <w:r>
        <w:rPr>
          <w:sz w:val="24"/>
        </w:rPr>
        <w:t xml:space="preserve">программам среднего профессионального</w:t>
      </w:r>
    </w:p>
    <w:p>
      <w:pPr>
        <w:pStyle w:val="0"/>
        <w:jc w:val="right"/>
      </w:pPr>
      <w:r>
        <w:rPr>
          <w:sz w:val="24"/>
        </w:rPr>
        <w:t xml:space="preserve">образования на платной основе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5"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color w:val="392c69"/>
              </w:rPr>
              <w:t xml:space="preserve"> Правительства РД</w:t>
            </w:r>
          </w:p>
          <w:p>
            <w:pPr>
              <w:pStyle w:val="0"/>
              <w:jc w:val="center"/>
            </w:pPr>
            <w:r>
              <w:rPr>
                <w:sz w:val="24"/>
                <w:color w:val="392c69"/>
              </w:rPr>
              <w:t xml:space="preserve">от 04.03.2025 N 54)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1039" w:name="P1039"/>
    <w:bookmarkEnd w:id="1039"/>
    <w:p>
      <w:pPr>
        <w:pStyle w:val="1"/>
        <w:jc w:val="both"/>
      </w:pPr>
      <w:r>
        <w:rPr>
          <w:sz w:val="20"/>
        </w:rPr>
        <w:t xml:space="preserve">                                  РЕШЕНИЕ</w:t>
      </w:r>
    </w:p>
    <w:p>
      <w:pPr>
        <w:pStyle w:val="1"/>
        <w:jc w:val="both"/>
      </w:pPr>
      <w:r>
        <w:rPr>
          <w:sz w:val="20"/>
        </w:rPr>
        <w:t xml:space="preserve">   о предоставлении ежегодной компенсации части стоимости обучения детей</w:t>
      </w:r>
    </w:p>
    <w:p>
      <w:pPr>
        <w:pStyle w:val="1"/>
        <w:jc w:val="both"/>
      </w:pPr>
      <w:r>
        <w:rPr>
          <w:sz w:val="20"/>
        </w:rPr>
        <w:t xml:space="preserve">        из многодетных семей по образовательным программам среднего</w:t>
      </w:r>
    </w:p>
    <w:p>
      <w:pPr>
        <w:pStyle w:val="1"/>
        <w:jc w:val="both"/>
      </w:pPr>
      <w:r>
        <w:rPr>
          <w:sz w:val="20"/>
        </w:rPr>
        <w:t xml:space="preserve">              профессионального образования на платной основе</w:t>
      </w:r>
    </w:p>
    <w:p>
      <w:pPr>
        <w:pStyle w:val="1"/>
        <w:jc w:val="both"/>
      </w:pPr>
      <w:r>
        <w:rPr>
          <w:sz w:val="20"/>
        </w:rPr>
      </w:r>
    </w:p>
    <w:p>
      <w:pPr>
        <w:pStyle w:val="1"/>
        <w:jc w:val="both"/>
      </w:pPr>
      <w:r>
        <w:rPr>
          <w:sz w:val="20"/>
        </w:rPr>
        <w:t xml:space="preserve">от "__" _________ 20___ г.                               N ________________</w:t>
      </w:r>
    </w:p>
    <w:p>
      <w:pPr>
        <w:pStyle w:val="1"/>
        <w:jc w:val="both"/>
      </w:pPr>
      <w:r>
        <w:rPr>
          <w:sz w:val="20"/>
        </w:rPr>
      </w:r>
    </w:p>
    <w:p>
      <w:pPr>
        <w:pStyle w:val="1"/>
        <w:jc w:val="both"/>
      </w:pPr>
      <w:r>
        <w:rPr>
          <w:sz w:val="20"/>
        </w:rPr>
        <w:t xml:space="preserve">Предоставить _________________________________________________ компенсацию.</w:t>
      </w:r>
    </w:p>
    <w:p>
      <w:pPr>
        <w:pStyle w:val="1"/>
        <w:jc w:val="both"/>
      </w:pPr>
      <w:r>
        <w:rPr>
          <w:sz w:val="20"/>
        </w:rPr>
        <w:t xml:space="preserve">         (указываются фамилия, имя, отчество (при наличии) заявителя)</w:t>
      </w:r>
    </w:p>
    <w:p>
      <w:pPr>
        <w:pStyle w:val="1"/>
        <w:jc w:val="both"/>
      </w:pPr>
      <w:r>
        <w:rPr>
          <w:sz w:val="20"/>
        </w:rPr>
      </w:r>
    </w:p>
    <w:p>
      <w:pPr>
        <w:pStyle w:val="1"/>
        <w:jc w:val="both"/>
      </w:pPr>
      <w:r>
        <w:rPr>
          <w:sz w:val="20"/>
        </w:rPr>
        <w:t xml:space="preserve">Дата рождения получателя: _______________________.</w:t>
      </w:r>
    </w:p>
    <w:p>
      <w:pPr>
        <w:pStyle w:val="1"/>
        <w:jc w:val="both"/>
      </w:pPr>
      <w:r>
        <w:rPr>
          <w:sz w:val="20"/>
        </w:rPr>
      </w:r>
    </w:p>
    <w:p>
      <w:pPr>
        <w:pStyle w:val="1"/>
        <w:jc w:val="both"/>
      </w:pPr>
      <w:r>
        <w:rPr>
          <w:sz w:val="20"/>
        </w:rPr>
        <w:t xml:space="preserve">Личное дело N _________________ от _______________________________________.</w:t>
      </w:r>
    </w:p>
    <w:p>
      <w:pPr>
        <w:pStyle w:val="1"/>
        <w:jc w:val="both"/>
      </w:pPr>
      <w:r>
        <w:rPr>
          <w:sz w:val="20"/>
        </w:rPr>
        <w:t xml:space="preserve">                                    (указывается дата обращения заявителя)</w:t>
      </w:r>
    </w:p>
    <w:p>
      <w:pPr>
        <w:pStyle w:val="1"/>
        <w:jc w:val="both"/>
      </w:pPr>
      <w:r>
        <w:rPr>
          <w:sz w:val="20"/>
        </w:rPr>
      </w:r>
    </w:p>
    <w:p>
      <w:pPr>
        <w:pStyle w:val="1"/>
        <w:jc w:val="both"/>
      </w:pPr>
      <w:r>
        <w:rPr>
          <w:sz w:val="20"/>
        </w:rPr>
        <w:t xml:space="preserve">Адрес места жительства (места пребывания): 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Реквизиты для перечисления (адрес доставки) компенсации: __________________</w:t>
      </w:r>
    </w:p>
    <w:p>
      <w:pPr>
        <w:pStyle w:val="1"/>
        <w:jc w:val="both"/>
      </w:pPr>
      <w:r>
        <w:rPr>
          <w:sz w:val="20"/>
        </w:rPr>
        <w:t xml:space="preserve">__________________________________________________________________________.</w:t>
      </w:r>
    </w:p>
    <w:p>
      <w:pPr>
        <w:pStyle w:val="1"/>
        <w:jc w:val="both"/>
      </w:pPr>
      <w:r>
        <w:rPr>
          <w:sz w:val="20"/>
        </w:rPr>
        <w:t xml:space="preserve">Количество членов семьи _____, среднедушевой доход семьи __________ (руб.).</w:t>
      </w:r>
    </w:p>
    <w:p>
      <w:pPr>
        <w:pStyle w:val="1"/>
        <w:jc w:val="both"/>
      </w:pPr>
      <w:r>
        <w:rPr>
          <w:sz w:val="20"/>
        </w:rPr>
        <w:t xml:space="preserve">Расчетный период с __________________ по __________________.</w:t>
      </w:r>
    </w:p>
    <w:p>
      <w:pPr>
        <w:pStyle w:val="1"/>
        <w:jc w:val="both"/>
      </w:pPr>
      <w:r>
        <w:rPr>
          <w:sz w:val="20"/>
        </w:rPr>
        <w:t xml:space="preserve">Прожиточный минимум _____________________________ (руб.)</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1"/>
        <w:gridCol w:w="1134"/>
        <w:gridCol w:w="1134"/>
        <w:gridCol w:w="1361"/>
        <w:gridCol w:w="1417"/>
      </w:tblGrid>
      <w:tr>
        <w:tc>
          <w:tcPr>
            <w:tcW w:w="2041" w:type="dxa"/>
          </w:tcPr>
          <w:p>
            <w:pPr>
              <w:pStyle w:val="0"/>
              <w:jc w:val="center"/>
            </w:pPr>
            <w:r>
              <w:rPr>
                <w:sz w:val="24"/>
              </w:rPr>
              <w:t xml:space="preserve">Фамилия, имя, отчество (при наличии), дата рождения ребенка (детей), на которого предоставляется компенсация</w:t>
            </w:r>
          </w:p>
        </w:tc>
        <w:tc>
          <w:tcPr>
            <w:tcW w:w="1134" w:type="dxa"/>
          </w:tcPr>
          <w:p>
            <w:pPr>
              <w:pStyle w:val="0"/>
              <w:jc w:val="center"/>
            </w:pPr>
            <w:r>
              <w:rPr>
                <w:sz w:val="24"/>
              </w:rPr>
              <w:t xml:space="preserve">Размер компенсации</w:t>
            </w:r>
          </w:p>
        </w:tc>
        <w:tc>
          <w:tcPr>
            <w:tcW w:w="1134" w:type="dxa"/>
          </w:tcPr>
          <w:p>
            <w:pPr>
              <w:pStyle w:val="0"/>
              <w:jc w:val="center"/>
            </w:pPr>
            <w:r>
              <w:rPr>
                <w:sz w:val="24"/>
              </w:rPr>
              <w:t xml:space="preserve">Начало выплаты</w:t>
            </w:r>
          </w:p>
        </w:tc>
        <w:tc>
          <w:tcPr>
            <w:tcW w:w="1361" w:type="dxa"/>
          </w:tcPr>
          <w:p>
            <w:pPr>
              <w:pStyle w:val="0"/>
              <w:jc w:val="center"/>
            </w:pPr>
            <w:r>
              <w:rPr>
                <w:sz w:val="24"/>
              </w:rPr>
              <w:t xml:space="preserve">Окончание выплаты</w:t>
            </w:r>
          </w:p>
        </w:tc>
        <w:tc>
          <w:tcPr>
            <w:tcW w:w="1417" w:type="dxa"/>
          </w:tcPr>
          <w:p>
            <w:pPr>
              <w:pStyle w:val="0"/>
              <w:jc w:val="center"/>
            </w:pPr>
            <w:r>
              <w:rPr>
                <w:sz w:val="24"/>
              </w:rPr>
              <w:t xml:space="preserve">Сумма компенсации</w:t>
            </w:r>
          </w:p>
        </w:tc>
      </w:tr>
      <w:tr>
        <w:tc>
          <w:tcPr>
            <w:tcW w:w="2041" w:type="dxa"/>
          </w:tcPr>
          <w:p>
            <w:pPr>
              <w:pStyle w:val="0"/>
            </w:pPr>
            <w:r>
              <w:rPr>
                <w:sz w:val="24"/>
              </w:rPr>
            </w:r>
          </w:p>
        </w:tc>
        <w:tc>
          <w:tcPr>
            <w:tcW w:w="1134" w:type="dxa"/>
          </w:tcPr>
          <w:p>
            <w:pPr>
              <w:pStyle w:val="0"/>
            </w:pPr>
            <w:r>
              <w:rPr>
                <w:sz w:val="24"/>
              </w:rPr>
            </w:r>
          </w:p>
        </w:tc>
        <w:tc>
          <w:tcPr>
            <w:tcW w:w="1134" w:type="dxa"/>
          </w:tcPr>
          <w:p>
            <w:pPr>
              <w:pStyle w:val="0"/>
            </w:pPr>
            <w:r>
              <w:rPr>
                <w:sz w:val="24"/>
              </w:rPr>
            </w:r>
          </w:p>
        </w:tc>
        <w:tc>
          <w:tcPr>
            <w:tcW w:w="1361" w:type="dxa"/>
          </w:tcPr>
          <w:p>
            <w:pPr>
              <w:pStyle w:val="0"/>
            </w:pPr>
            <w:r>
              <w:rPr>
                <w:sz w:val="24"/>
              </w:rPr>
            </w:r>
          </w:p>
        </w:tc>
        <w:tc>
          <w:tcPr>
            <w:tcW w:w="1417" w:type="dxa"/>
          </w:tcPr>
          <w:p>
            <w:pPr>
              <w:pStyle w:val="0"/>
            </w:pPr>
            <w:r>
              <w:rPr>
                <w:sz w:val="24"/>
              </w:rPr>
            </w:r>
          </w:p>
        </w:tc>
      </w:tr>
    </w:tbl>
    <w:p>
      <w:pPr>
        <w:pStyle w:val="0"/>
        <w:jc w:val="both"/>
      </w:pPr>
      <w:r>
        <w:rPr>
          <w:sz w:val="24"/>
        </w:rPr>
      </w:r>
    </w:p>
    <w:p>
      <w:pPr>
        <w:pStyle w:val="1"/>
        <w:jc w:val="both"/>
      </w:pPr>
      <w:r>
        <w:rPr>
          <w:sz w:val="20"/>
        </w:rPr>
        <w:t xml:space="preserve">Расчет произвел         ________________________   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Расчет проверил         ________________________   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Директор</w:t>
      </w:r>
    </w:p>
    <w:p>
      <w:pPr>
        <w:pStyle w:val="1"/>
        <w:jc w:val="both"/>
      </w:pPr>
      <w:r>
        <w:rPr>
          <w:sz w:val="20"/>
        </w:rPr>
        <w:t xml:space="preserve">   ГКУ РД "Управление</w:t>
      </w:r>
    </w:p>
    <w:p>
      <w:pPr>
        <w:pStyle w:val="1"/>
        <w:jc w:val="both"/>
      </w:pPr>
      <w:r>
        <w:rPr>
          <w:sz w:val="20"/>
        </w:rPr>
        <w:t xml:space="preserve">(территориальное управление)</w:t>
      </w:r>
    </w:p>
    <w:p>
      <w:pPr>
        <w:pStyle w:val="1"/>
        <w:jc w:val="both"/>
      </w:pPr>
      <w:r>
        <w:rPr>
          <w:sz w:val="20"/>
        </w:rPr>
        <w:t xml:space="preserve">    социальной защиты</w:t>
      </w:r>
    </w:p>
    <w:p>
      <w:pPr>
        <w:pStyle w:val="1"/>
        <w:jc w:val="both"/>
      </w:pPr>
      <w:r>
        <w:rPr>
          <w:sz w:val="20"/>
        </w:rPr>
        <w:t xml:space="preserve">      населения в</w:t>
      </w:r>
    </w:p>
    <w:p>
      <w:pPr>
        <w:pStyle w:val="1"/>
        <w:jc w:val="both"/>
      </w:pPr>
      <w:r>
        <w:rPr>
          <w:sz w:val="20"/>
        </w:rPr>
        <w:t xml:space="preserve">     муниципальном</w:t>
      </w:r>
    </w:p>
    <w:p>
      <w:pPr>
        <w:pStyle w:val="1"/>
        <w:jc w:val="both"/>
      </w:pPr>
      <w:r>
        <w:rPr>
          <w:sz w:val="20"/>
        </w:rPr>
        <w:t xml:space="preserve">      образовании</w:t>
      </w:r>
    </w:p>
    <w:p>
      <w:pPr>
        <w:pStyle w:val="1"/>
        <w:jc w:val="both"/>
      </w:pPr>
      <w:r>
        <w:rPr>
          <w:sz w:val="20"/>
        </w:rPr>
        <w:t xml:space="preserve">  "________________     ________________________   ________________________</w:t>
      </w:r>
    </w:p>
    <w:p>
      <w:pPr>
        <w:pStyle w:val="1"/>
        <w:jc w:val="both"/>
      </w:pPr>
      <w:r>
        <w:rPr>
          <w:sz w:val="20"/>
        </w:rPr>
        <w:t xml:space="preserve">   ________________"           (подпись)            (расшифровка подписи)</w:t>
      </w:r>
    </w:p>
    <w:p>
      <w:pPr>
        <w:pStyle w:val="1"/>
        <w:jc w:val="both"/>
      </w:pPr>
      <w:r>
        <w:rPr>
          <w:sz w:val="20"/>
        </w:rPr>
      </w:r>
    </w:p>
    <w:p>
      <w:pPr>
        <w:pStyle w:val="1"/>
        <w:jc w:val="both"/>
      </w:pPr>
      <w:r>
        <w:rPr>
          <w:sz w:val="20"/>
        </w:rPr>
        <w:t xml:space="preserve">М.П.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Порядку предоставления ежегодной</w:t>
      </w:r>
    </w:p>
    <w:p>
      <w:pPr>
        <w:pStyle w:val="0"/>
        <w:jc w:val="right"/>
      </w:pPr>
      <w:r>
        <w:rPr>
          <w:sz w:val="24"/>
        </w:rPr>
        <w:t xml:space="preserve">компенсации части стоимости обучения детей</w:t>
      </w:r>
    </w:p>
    <w:p>
      <w:pPr>
        <w:pStyle w:val="0"/>
        <w:jc w:val="right"/>
      </w:pPr>
      <w:r>
        <w:rPr>
          <w:sz w:val="24"/>
        </w:rPr>
        <w:t xml:space="preserve">из многодетных семей по образовательным</w:t>
      </w:r>
    </w:p>
    <w:p>
      <w:pPr>
        <w:pStyle w:val="0"/>
        <w:jc w:val="right"/>
      </w:pPr>
      <w:r>
        <w:rPr>
          <w:sz w:val="24"/>
        </w:rPr>
        <w:t xml:space="preserve">программам среднего профессионального</w:t>
      </w:r>
    </w:p>
    <w:p>
      <w:pPr>
        <w:pStyle w:val="0"/>
        <w:jc w:val="right"/>
      </w:pPr>
      <w:r>
        <w:rPr>
          <w:sz w:val="24"/>
        </w:rPr>
        <w:t xml:space="preserve">образования на платной основе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6"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color w:val="392c69"/>
              </w:rPr>
              <w:t xml:space="preserve"> Правительства РД</w:t>
            </w:r>
          </w:p>
          <w:p>
            <w:pPr>
              <w:pStyle w:val="0"/>
              <w:jc w:val="center"/>
            </w:pPr>
            <w:r>
              <w:rPr>
                <w:sz w:val="24"/>
                <w:color w:val="392c69"/>
              </w:rPr>
              <w:t xml:space="preserve">от 04.03.2025 N 54)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1107" w:name="P1107"/>
    <w:bookmarkEnd w:id="1107"/>
    <w:p>
      <w:pPr>
        <w:pStyle w:val="1"/>
        <w:jc w:val="both"/>
      </w:pPr>
      <w:r>
        <w:rPr>
          <w:sz w:val="20"/>
        </w:rPr>
        <w:t xml:space="preserve">                                  РЕШЕНИЕ</w:t>
      </w:r>
    </w:p>
    <w:p>
      <w:pPr>
        <w:pStyle w:val="1"/>
        <w:jc w:val="both"/>
      </w:pPr>
      <w:r>
        <w:rPr>
          <w:sz w:val="20"/>
        </w:rPr>
        <w:t xml:space="preserve">     об отказе в предоставлении ежегодной компенсации части стоимости</w:t>
      </w:r>
    </w:p>
    <w:p>
      <w:pPr>
        <w:pStyle w:val="1"/>
        <w:jc w:val="both"/>
      </w:pPr>
      <w:r>
        <w:rPr>
          <w:sz w:val="20"/>
        </w:rPr>
        <w:t xml:space="preserve">     обучения детей из многодетных семей по образовательным программам</w:t>
      </w:r>
    </w:p>
    <w:p>
      <w:pPr>
        <w:pStyle w:val="1"/>
        <w:jc w:val="both"/>
      </w:pPr>
      <w:r>
        <w:rPr>
          <w:sz w:val="20"/>
        </w:rPr>
        <w:t xml:space="preserve">         среднего профессионального образования на платной основе</w:t>
      </w:r>
    </w:p>
    <w:p>
      <w:pPr>
        <w:pStyle w:val="1"/>
        <w:jc w:val="both"/>
      </w:pPr>
      <w:r>
        <w:rPr>
          <w:sz w:val="20"/>
        </w:rPr>
      </w:r>
    </w:p>
    <w:p>
      <w:pPr>
        <w:pStyle w:val="1"/>
        <w:jc w:val="both"/>
      </w:pPr>
      <w:r>
        <w:rPr>
          <w:sz w:val="20"/>
        </w:rPr>
        <w:t xml:space="preserve">от "__" _________ 20___ г.                               N ________________</w:t>
      </w:r>
    </w:p>
    <w:p>
      <w:pPr>
        <w:pStyle w:val="1"/>
        <w:jc w:val="both"/>
      </w:pPr>
      <w:r>
        <w:rPr>
          <w:sz w:val="20"/>
        </w:rPr>
      </w:r>
    </w:p>
    <w:p>
      <w:pPr>
        <w:pStyle w:val="1"/>
        <w:jc w:val="both"/>
      </w:pPr>
      <w:r>
        <w:rPr>
          <w:sz w:val="20"/>
        </w:rPr>
        <w:t xml:space="preserve">Отказать ____________________________________ в предоставлении компенсации.</w:t>
      </w:r>
    </w:p>
    <w:p>
      <w:pPr>
        <w:pStyle w:val="1"/>
        <w:jc w:val="both"/>
      </w:pPr>
      <w:r>
        <w:rPr>
          <w:sz w:val="20"/>
        </w:rPr>
        <w:t xml:space="preserve">   (указываются фамилия, имя, отчество (при наличии) заявителя)</w:t>
      </w:r>
    </w:p>
    <w:p>
      <w:pPr>
        <w:pStyle w:val="1"/>
        <w:jc w:val="both"/>
      </w:pPr>
      <w:r>
        <w:rPr>
          <w:sz w:val="20"/>
        </w:rPr>
      </w:r>
    </w:p>
    <w:p>
      <w:pPr>
        <w:pStyle w:val="1"/>
        <w:jc w:val="both"/>
      </w:pPr>
      <w:r>
        <w:rPr>
          <w:sz w:val="20"/>
        </w:rPr>
        <w:t xml:space="preserve">Личное дело N _________________ от _______________________________________.</w:t>
      </w:r>
    </w:p>
    <w:p>
      <w:pPr>
        <w:pStyle w:val="1"/>
        <w:jc w:val="both"/>
      </w:pPr>
      <w:r>
        <w:rPr>
          <w:sz w:val="20"/>
        </w:rPr>
        <w:t xml:space="preserve">                                    (указывается дата обращения заявителя)</w:t>
      </w:r>
    </w:p>
    <w:p>
      <w:pPr>
        <w:pStyle w:val="1"/>
        <w:jc w:val="both"/>
      </w:pPr>
      <w:r>
        <w:rPr>
          <w:sz w:val="20"/>
        </w:rPr>
      </w:r>
    </w:p>
    <w:p>
      <w:pPr>
        <w:pStyle w:val="1"/>
        <w:jc w:val="both"/>
      </w:pPr>
      <w:r>
        <w:rPr>
          <w:sz w:val="20"/>
        </w:rPr>
        <w:t xml:space="preserve">Адрес места жительства (места пребывания): 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Количество членов семьи _____, среднедушевой доход семьи __________ (руб.).</w:t>
      </w:r>
    </w:p>
    <w:p>
      <w:pPr>
        <w:pStyle w:val="1"/>
        <w:jc w:val="both"/>
      </w:pPr>
      <w:r>
        <w:rPr>
          <w:sz w:val="20"/>
        </w:rPr>
      </w:r>
    </w:p>
    <w:p>
      <w:pPr>
        <w:pStyle w:val="1"/>
        <w:jc w:val="both"/>
      </w:pPr>
      <w:r>
        <w:rPr>
          <w:sz w:val="20"/>
        </w:rPr>
        <w:t xml:space="preserve">Расчетный период с __________________ по __________________.</w:t>
      </w:r>
    </w:p>
    <w:p>
      <w:pPr>
        <w:pStyle w:val="1"/>
        <w:jc w:val="both"/>
      </w:pPr>
      <w:r>
        <w:rPr>
          <w:sz w:val="20"/>
        </w:rPr>
      </w:r>
    </w:p>
    <w:p>
      <w:pPr>
        <w:pStyle w:val="1"/>
        <w:jc w:val="both"/>
      </w:pPr>
      <w:r>
        <w:rPr>
          <w:sz w:val="20"/>
        </w:rPr>
        <w:t xml:space="preserve">Прожиточный минимум _____________________________ (руб.)</w:t>
      </w:r>
    </w:p>
    <w:p>
      <w:pPr>
        <w:pStyle w:val="1"/>
        <w:jc w:val="both"/>
      </w:pPr>
      <w:r>
        <w:rPr>
          <w:sz w:val="20"/>
        </w:rPr>
      </w:r>
    </w:p>
    <w:p>
      <w:pPr>
        <w:pStyle w:val="1"/>
        <w:jc w:val="both"/>
      </w:pPr>
      <w:r>
        <w:rPr>
          <w:sz w:val="20"/>
        </w:rPr>
        <w:t xml:space="preserve">Причина: _________________________________________________________________.</w:t>
      </w:r>
    </w:p>
    <w:p>
      <w:pPr>
        <w:pStyle w:val="1"/>
        <w:jc w:val="both"/>
      </w:pPr>
      <w:r>
        <w:rPr>
          <w:sz w:val="20"/>
        </w:rPr>
      </w:r>
    </w:p>
    <w:p>
      <w:pPr>
        <w:pStyle w:val="1"/>
        <w:jc w:val="both"/>
      </w:pPr>
      <w:r>
        <w:rPr>
          <w:sz w:val="20"/>
        </w:rPr>
        <w:t xml:space="preserve">Текст обоснования: _______________________________________________________.</w:t>
      </w:r>
    </w:p>
    <w:p>
      <w:pPr>
        <w:pStyle w:val="1"/>
        <w:jc w:val="both"/>
      </w:pPr>
      <w:r>
        <w:rPr>
          <w:sz w:val="20"/>
        </w:rPr>
        <w:t xml:space="preserve">                 (указывается аргументированное обоснование причины отказа)</w:t>
      </w:r>
    </w:p>
    <w:p>
      <w:pPr>
        <w:pStyle w:val="1"/>
        <w:jc w:val="both"/>
      </w:pPr>
      <w:r>
        <w:rPr>
          <w:sz w:val="20"/>
        </w:rPr>
      </w:r>
    </w:p>
    <w:p>
      <w:pPr>
        <w:pStyle w:val="1"/>
        <w:jc w:val="both"/>
      </w:pPr>
      <w:r>
        <w:rPr>
          <w:sz w:val="20"/>
        </w:rPr>
        <w:t xml:space="preserve">Расчет произвел         ________________________   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Расчет проверил         ________________________   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Директор</w:t>
      </w:r>
    </w:p>
    <w:p>
      <w:pPr>
        <w:pStyle w:val="1"/>
        <w:jc w:val="both"/>
      </w:pPr>
      <w:r>
        <w:rPr>
          <w:sz w:val="20"/>
        </w:rPr>
        <w:t xml:space="preserve">    ГКУ РД "Управление</w:t>
      </w:r>
    </w:p>
    <w:p>
      <w:pPr>
        <w:pStyle w:val="1"/>
        <w:jc w:val="both"/>
      </w:pPr>
      <w:r>
        <w:rPr>
          <w:sz w:val="20"/>
        </w:rPr>
        <w:t xml:space="preserve">(территориальное управление)</w:t>
      </w:r>
    </w:p>
    <w:p>
      <w:pPr>
        <w:pStyle w:val="1"/>
        <w:jc w:val="both"/>
      </w:pPr>
      <w:r>
        <w:rPr>
          <w:sz w:val="20"/>
        </w:rPr>
        <w:t xml:space="preserve">    социальной защиты</w:t>
      </w:r>
    </w:p>
    <w:p>
      <w:pPr>
        <w:pStyle w:val="1"/>
        <w:jc w:val="both"/>
      </w:pPr>
      <w:r>
        <w:rPr>
          <w:sz w:val="20"/>
        </w:rPr>
        <w:t xml:space="preserve">       населения в</w:t>
      </w:r>
    </w:p>
    <w:p>
      <w:pPr>
        <w:pStyle w:val="1"/>
        <w:jc w:val="both"/>
      </w:pPr>
      <w:r>
        <w:rPr>
          <w:sz w:val="20"/>
        </w:rPr>
        <w:t xml:space="preserve">      муниципальном</w:t>
      </w:r>
    </w:p>
    <w:p>
      <w:pPr>
        <w:pStyle w:val="1"/>
        <w:jc w:val="both"/>
      </w:pPr>
      <w:r>
        <w:rPr>
          <w:sz w:val="20"/>
        </w:rPr>
        <w:t xml:space="preserve">       образовании</w:t>
      </w:r>
    </w:p>
    <w:p>
      <w:pPr>
        <w:pStyle w:val="1"/>
        <w:jc w:val="both"/>
      </w:pPr>
      <w:r>
        <w:rPr>
          <w:sz w:val="20"/>
        </w:rPr>
        <w:t xml:space="preserve">  "________________     ________________________   ________________________</w:t>
      </w:r>
    </w:p>
    <w:p>
      <w:pPr>
        <w:pStyle w:val="1"/>
        <w:jc w:val="both"/>
      </w:pPr>
      <w:r>
        <w:rPr>
          <w:sz w:val="20"/>
        </w:rPr>
        <w:t xml:space="preserve">   ________________"           (подпись)            (расшифровка подписи)</w:t>
      </w:r>
    </w:p>
    <w:p>
      <w:pPr>
        <w:pStyle w:val="1"/>
        <w:jc w:val="both"/>
      </w:pPr>
      <w:r>
        <w:rPr>
          <w:sz w:val="20"/>
        </w:rPr>
      </w:r>
    </w:p>
    <w:p>
      <w:pPr>
        <w:pStyle w:val="1"/>
        <w:jc w:val="both"/>
      </w:pPr>
      <w:r>
        <w:rPr>
          <w:sz w:val="20"/>
        </w:rPr>
        <w:t xml:space="preserve">М.П.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Порядку предоставления ежегодной</w:t>
      </w:r>
    </w:p>
    <w:p>
      <w:pPr>
        <w:pStyle w:val="0"/>
        <w:jc w:val="right"/>
      </w:pPr>
      <w:r>
        <w:rPr>
          <w:sz w:val="24"/>
        </w:rPr>
        <w:t xml:space="preserve">компенсации части стоимости обучения детей</w:t>
      </w:r>
    </w:p>
    <w:p>
      <w:pPr>
        <w:pStyle w:val="0"/>
        <w:jc w:val="right"/>
      </w:pPr>
      <w:r>
        <w:rPr>
          <w:sz w:val="24"/>
        </w:rPr>
        <w:t xml:space="preserve">из многодетных семей по образовательным</w:t>
      </w:r>
    </w:p>
    <w:p>
      <w:pPr>
        <w:pStyle w:val="0"/>
        <w:jc w:val="right"/>
      </w:pPr>
      <w:r>
        <w:rPr>
          <w:sz w:val="24"/>
        </w:rPr>
        <w:t xml:space="preserve">программам среднего профессионального</w:t>
      </w:r>
    </w:p>
    <w:p>
      <w:pPr>
        <w:pStyle w:val="0"/>
        <w:jc w:val="right"/>
      </w:pPr>
      <w:r>
        <w:rPr>
          <w:sz w:val="24"/>
        </w:rPr>
        <w:t xml:space="preserve">образования на платной основе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7" w:tooltip="Постановление Правительства РД от 04.03.2025 N 54 &quot;О внесении изменений в некоторые акты Правительства Республики Дагестан&quot; {КонсультантПлюс}">
              <w:r>
                <w:rPr>
                  <w:sz w:val="24"/>
                  <w:color w:val="0000ff"/>
                </w:rPr>
                <w:t xml:space="preserve">Постановления</w:t>
              </w:r>
            </w:hyperlink>
            <w:r>
              <w:rPr>
                <w:sz w:val="24"/>
                <w:color w:val="392c69"/>
              </w:rPr>
              <w:t xml:space="preserve"> Правительства РД</w:t>
            </w:r>
          </w:p>
          <w:p>
            <w:pPr>
              <w:pStyle w:val="0"/>
              <w:jc w:val="center"/>
            </w:pPr>
            <w:r>
              <w:rPr>
                <w:sz w:val="24"/>
                <w:color w:val="392c69"/>
              </w:rPr>
              <w:t xml:space="preserve">от 04.03.2025 N 54)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1167" w:name="P1167"/>
    <w:bookmarkEnd w:id="1167"/>
    <w:p>
      <w:pPr>
        <w:pStyle w:val="1"/>
        <w:jc w:val="both"/>
      </w:pPr>
      <w:r>
        <w:rPr>
          <w:sz w:val="20"/>
        </w:rPr>
        <w:t xml:space="preserve">                                 ЗАЯВЛЕНИЕ</w:t>
      </w:r>
    </w:p>
    <w:p>
      <w:pPr>
        <w:pStyle w:val="1"/>
        <w:jc w:val="both"/>
      </w:pPr>
      <w:r>
        <w:rPr>
          <w:sz w:val="20"/>
        </w:rPr>
        <w:t xml:space="preserve">    об изменении способа доставки ежегодной компенсации части стоимости</w:t>
      </w:r>
    </w:p>
    <w:p>
      <w:pPr>
        <w:pStyle w:val="1"/>
        <w:jc w:val="both"/>
      </w:pPr>
      <w:r>
        <w:rPr>
          <w:sz w:val="20"/>
        </w:rPr>
        <w:t xml:space="preserve">     обучения детей из многодетных семей по образовательным программам</w:t>
      </w:r>
    </w:p>
    <w:p>
      <w:pPr>
        <w:pStyle w:val="1"/>
        <w:jc w:val="both"/>
      </w:pPr>
      <w:r>
        <w:rPr>
          <w:sz w:val="20"/>
        </w:rPr>
        <w:t xml:space="preserve">         среднего профессионального образования на платной основе</w:t>
      </w:r>
    </w:p>
    <w:p>
      <w:pPr>
        <w:pStyle w:val="1"/>
        <w:jc w:val="both"/>
      </w:pPr>
      <w:r>
        <w:rPr>
          <w:sz w:val="20"/>
        </w:rPr>
      </w:r>
    </w:p>
    <w:p>
      <w:pPr>
        <w:pStyle w:val="1"/>
        <w:jc w:val="both"/>
      </w:pPr>
      <w:r>
        <w:rPr>
          <w:sz w:val="20"/>
        </w:rPr>
        <w:t xml:space="preserve">                                    В ГКУ РД Управление (территориальное</w:t>
      </w:r>
    </w:p>
    <w:p>
      <w:pPr>
        <w:pStyle w:val="1"/>
        <w:jc w:val="both"/>
      </w:pPr>
      <w:r>
        <w:rPr>
          <w:sz w:val="20"/>
        </w:rPr>
        <w:t xml:space="preserve">                                    управление) социальной защиты населения</w:t>
      </w:r>
    </w:p>
    <w:p>
      <w:pPr>
        <w:pStyle w:val="1"/>
        <w:jc w:val="both"/>
      </w:pPr>
      <w:r>
        <w:rPr>
          <w:sz w:val="20"/>
        </w:rPr>
        <w:t xml:space="preserve">                                    в муниципальном образовании</w:t>
      </w:r>
    </w:p>
    <w:p>
      <w:pPr>
        <w:pStyle w:val="1"/>
        <w:jc w:val="both"/>
      </w:pPr>
      <w:r>
        <w:rPr>
          <w:sz w:val="20"/>
        </w:rPr>
        <w:t xml:space="preserve">                                    "_____________________________________"</w:t>
      </w:r>
    </w:p>
    <w:p>
      <w:pPr>
        <w:pStyle w:val="1"/>
        <w:jc w:val="both"/>
      </w:pPr>
      <w:r>
        <w:rPr>
          <w:sz w:val="20"/>
        </w:rPr>
      </w:r>
    </w:p>
    <w:p>
      <w:pPr>
        <w:pStyle w:val="1"/>
        <w:jc w:val="both"/>
      </w:pPr>
      <w:r>
        <w:rPr>
          <w:sz w:val="20"/>
        </w:rPr>
        <w:t xml:space="preserve">От</w:t>
      </w:r>
    </w:p>
    <w:p>
      <w:pPr>
        <w:pStyle w:val="1"/>
        <w:jc w:val="both"/>
      </w:pPr>
      <w:r>
        <w:rPr>
          <w:sz w:val="20"/>
        </w:rPr>
        <w:t xml:space="preserve">Фамилия                           _________________________________________</w:t>
      </w:r>
    </w:p>
    <w:p>
      <w:pPr>
        <w:pStyle w:val="1"/>
        <w:jc w:val="both"/>
      </w:pPr>
      <w:r>
        <w:rPr>
          <w:sz w:val="20"/>
        </w:rPr>
      </w:r>
    </w:p>
    <w:p>
      <w:pPr>
        <w:pStyle w:val="1"/>
        <w:jc w:val="both"/>
      </w:pPr>
      <w:r>
        <w:rPr>
          <w:sz w:val="20"/>
        </w:rPr>
        <w:t xml:space="preserve">Имя                               _________________________________________</w:t>
      </w:r>
    </w:p>
    <w:p>
      <w:pPr>
        <w:pStyle w:val="1"/>
        <w:jc w:val="both"/>
      </w:pPr>
      <w:r>
        <w:rPr>
          <w:sz w:val="20"/>
        </w:rPr>
      </w:r>
    </w:p>
    <w:p>
      <w:pPr>
        <w:pStyle w:val="1"/>
        <w:jc w:val="both"/>
      </w:pPr>
      <w:r>
        <w:rPr>
          <w:sz w:val="20"/>
        </w:rPr>
        <w:t xml:space="preserve">Отчество (при наличии)            _________________________________________</w:t>
      </w:r>
    </w:p>
    <w:p>
      <w:pPr>
        <w:pStyle w:val="1"/>
        <w:jc w:val="both"/>
      </w:pPr>
      <w:r>
        <w:rPr>
          <w:sz w:val="20"/>
        </w:rPr>
      </w:r>
    </w:p>
    <w:p>
      <w:pPr>
        <w:pStyle w:val="1"/>
        <w:jc w:val="both"/>
      </w:pPr>
      <w:r>
        <w:rPr>
          <w:sz w:val="20"/>
        </w:rPr>
        <w:t xml:space="preserve">СНИЛС                             _________________________________________</w:t>
      </w:r>
    </w:p>
    <w:p>
      <w:pPr>
        <w:pStyle w:val="1"/>
        <w:jc w:val="both"/>
      </w:pPr>
      <w:r>
        <w:rPr>
          <w:sz w:val="20"/>
        </w:rPr>
      </w:r>
    </w:p>
    <w:p>
      <w:pPr>
        <w:pStyle w:val="1"/>
        <w:jc w:val="both"/>
      </w:pPr>
      <w:r>
        <w:rPr>
          <w:sz w:val="20"/>
        </w:rPr>
        <w:t xml:space="preserve">Сведения о документе,             _________________________________________</w:t>
      </w:r>
    </w:p>
    <w:p>
      <w:pPr>
        <w:pStyle w:val="1"/>
        <w:jc w:val="both"/>
      </w:pPr>
      <w:r>
        <w:rPr>
          <w:sz w:val="20"/>
        </w:rPr>
        <w:t xml:space="preserve">удостоверяющем                    _________________________________________</w:t>
      </w:r>
    </w:p>
    <w:p>
      <w:pPr>
        <w:pStyle w:val="1"/>
        <w:jc w:val="both"/>
      </w:pPr>
      <w:r>
        <w:rPr>
          <w:sz w:val="20"/>
        </w:rPr>
        <w:t xml:space="preserve">личность (вид, дата               _________________________________________</w:t>
      </w:r>
    </w:p>
    <w:p>
      <w:pPr>
        <w:pStyle w:val="1"/>
        <w:jc w:val="both"/>
      </w:pPr>
      <w:r>
        <w:rPr>
          <w:sz w:val="20"/>
        </w:rPr>
        <w:t xml:space="preserve">выдачи, реквизиты)                _________________________________________</w:t>
      </w:r>
    </w:p>
    <w:p>
      <w:pPr>
        <w:pStyle w:val="1"/>
        <w:jc w:val="both"/>
      </w:pPr>
      <w:r>
        <w:rPr>
          <w:sz w:val="20"/>
        </w:rPr>
      </w:r>
    </w:p>
    <w:p>
      <w:pPr>
        <w:pStyle w:val="1"/>
        <w:jc w:val="both"/>
      </w:pPr>
      <w:r>
        <w:rPr>
          <w:sz w:val="20"/>
        </w:rPr>
        <w:t xml:space="preserve">Адрес места жительства            _________________________________________</w:t>
      </w:r>
    </w:p>
    <w:p>
      <w:pPr>
        <w:pStyle w:val="1"/>
        <w:jc w:val="both"/>
      </w:pPr>
      <w:r>
        <w:rPr>
          <w:sz w:val="20"/>
        </w:rPr>
        <w:t xml:space="preserve">(места пребывания)                _________________________________________</w:t>
      </w:r>
    </w:p>
    <w:p>
      <w:pPr>
        <w:pStyle w:val="1"/>
        <w:jc w:val="both"/>
      </w:pPr>
      <w:r>
        <w:rPr>
          <w:sz w:val="20"/>
        </w:rPr>
      </w:r>
    </w:p>
    <w:p>
      <w:pPr>
        <w:pStyle w:val="1"/>
        <w:jc w:val="both"/>
      </w:pPr>
      <w:r>
        <w:rPr>
          <w:sz w:val="20"/>
        </w:rPr>
        <w:t xml:space="preserve">Прошу компенсацию выплачивать через:</w:t>
      </w:r>
    </w:p>
    <w:p>
      <w:pPr>
        <w:pStyle w:val="1"/>
        <w:jc w:val="both"/>
      </w:pPr>
      <w:r>
        <w:rPr>
          <w:sz w:val="20"/>
        </w:rPr>
      </w:r>
    </w:p>
    <w:p>
      <w:pPr>
        <w:pStyle w:val="1"/>
        <w:jc w:val="both"/>
      </w:pPr>
      <w:r>
        <w:rPr>
          <w:sz w:val="20"/>
        </w:rPr>
        <w:t xml:space="preserve">┌┐</w:t>
      </w:r>
    </w:p>
    <w:p>
      <w:pPr>
        <w:pStyle w:val="1"/>
        <w:jc w:val="both"/>
      </w:pPr>
      <w:r>
        <w:rPr>
          <w:sz w:val="20"/>
        </w:rPr>
        <w:t xml:space="preserve">└┘ кредитную организацию:</w:t>
      </w:r>
    </w:p>
    <w:p>
      <w:pPr>
        <w:pStyle w:val="1"/>
        <w:jc w:val="both"/>
      </w:pPr>
      <w:r>
        <w:rPr>
          <w:sz w:val="20"/>
        </w:rPr>
      </w:r>
    </w:p>
    <w:p>
      <w:pPr>
        <w:pStyle w:val="1"/>
        <w:jc w:val="both"/>
      </w:pPr>
      <w:r>
        <w:rPr>
          <w:sz w:val="20"/>
        </w:rPr>
        <w:t xml:space="preserve">наименование   кредитной          _________________________________________</w:t>
      </w:r>
    </w:p>
    <w:p>
      <w:pPr>
        <w:pStyle w:val="1"/>
        <w:jc w:val="both"/>
      </w:pPr>
      <w:r>
        <w:rPr>
          <w:sz w:val="20"/>
        </w:rPr>
        <w:t xml:space="preserve">организации</w:t>
      </w:r>
    </w:p>
    <w:p>
      <w:pPr>
        <w:pStyle w:val="1"/>
        <w:jc w:val="both"/>
      </w:pPr>
      <w:r>
        <w:rPr>
          <w:sz w:val="20"/>
        </w:rPr>
      </w:r>
    </w:p>
    <w:p>
      <w:pPr>
        <w:pStyle w:val="1"/>
        <w:jc w:val="both"/>
      </w:pPr>
      <w:r>
        <w:rPr>
          <w:sz w:val="20"/>
        </w:rPr>
        <w:t xml:space="preserve">БИК кредитной организации         _________________________________________</w:t>
      </w:r>
    </w:p>
    <w:p>
      <w:pPr>
        <w:pStyle w:val="1"/>
        <w:jc w:val="both"/>
      </w:pPr>
      <w:r>
        <w:rPr>
          <w:sz w:val="20"/>
        </w:rPr>
      </w:r>
    </w:p>
    <w:p>
      <w:pPr>
        <w:pStyle w:val="1"/>
        <w:jc w:val="both"/>
      </w:pPr>
      <w:r>
        <w:rPr>
          <w:sz w:val="20"/>
        </w:rPr>
        <w:t xml:space="preserve">номер счета заявителя             _________________________________________</w:t>
      </w:r>
    </w:p>
    <w:p>
      <w:pPr>
        <w:pStyle w:val="1"/>
        <w:jc w:val="both"/>
      </w:pPr>
      <w:r>
        <w:rPr>
          <w:sz w:val="20"/>
        </w:rPr>
      </w:r>
    </w:p>
    <w:p>
      <w:pPr>
        <w:pStyle w:val="1"/>
        <w:jc w:val="both"/>
      </w:pPr>
      <w:r>
        <w:rPr>
          <w:sz w:val="20"/>
        </w:rPr>
        <w:t xml:space="preserve">┌┐</w:t>
      </w:r>
    </w:p>
    <w:p>
      <w:pPr>
        <w:pStyle w:val="1"/>
        <w:jc w:val="both"/>
      </w:pPr>
      <w:r>
        <w:rPr>
          <w:sz w:val="20"/>
        </w:rPr>
        <w:t xml:space="preserve">└┘ организацию                   _________________________________________</w:t>
      </w:r>
    </w:p>
    <w:p>
      <w:pPr>
        <w:pStyle w:val="1"/>
        <w:jc w:val="both"/>
      </w:pPr>
      <w:r>
        <w:rPr>
          <w:sz w:val="20"/>
        </w:rPr>
        <w:t xml:space="preserve">федеральной почтовой связи:</w:t>
      </w:r>
    </w:p>
    <w:p>
      <w:pPr>
        <w:pStyle w:val="1"/>
        <w:jc w:val="both"/>
      </w:pPr>
      <w:r>
        <w:rPr>
          <w:sz w:val="20"/>
        </w:rPr>
      </w:r>
    </w:p>
    <w:p>
      <w:pPr>
        <w:pStyle w:val="1"/>
        <w:jc w:val="both"/>
      </w:pPr>
      <w:r>
        <w:rPr>
          <w:sz w:val="20"/>
        </w:rPr>
      </w:r>
    </w:p>
    <w:p>
      <w:pPr>
        <w:pStyle w:val="1"/>
        <w:jc w:val="both"/>
      </w:pPr>
      <w:r>
        <w:rPr>
          <w:sz w:val="20"/>
        </w:rPr>
        <w:t xml:space="preserve">адрес получателя                  _________________________________________</w:t>
      </w:r>
    </w:p>
    <w:p>
      <w:pPr>
        <w:pStyle w:val="1"/>
        <w:jc w:val="both"/>
      </w:pPr>
      <w:r>
        <w:rPr>
          <w:sz w:val="20"/>
        </w:rPr>
      </w:r>
    </w:p>
    <w:p>
      <w:pPr>
        <w:pStyle w:val="1"/>
        <w:jc w:val="both"/>
      </w:pPr>
      <w:r>
        <w:rPr>
          <w:sz w:val="20"/>
        </w:rPr>
        <w:t xml:space="preserve">номер почтового отделения         _________________________________________</w:t>
      </w:r>
    </w:p>
    <w:p>
      <w:pPr>
        <w:pStyle w:val="1"/>
        <w:jc w:val="both"/>
      </w:pPr>
      <w:r>
        <w:rPr>
          <w:sz w:val="20"/>
        </w:rPr>
      </w:r>
    </w:p>
    <w:p>
      <w:pPr>
        <w:pStyle w:val="1"/>
        <w:jc w:val="both"/>
      </w:pPr>
      <w:r>
        <w:rPr>
          <w:sz w:val="20"/>
        </w:rPr>
        <w:t xml:space="preserve">Адрес доставки совпадает с                         да/нет</w:t>
      </w:r>
    </w:p>
    <w:p>
      <w:pPr>
        <w:pStyle w:val="1"/>
        <w:jc w:val="both"/>
      </w:pPr>
      <w:r>
        <w:rPr>
          <w:sz w:val="20"/>
        </w:rPr>
        <w:t xml:space="preserve">адресом проживания                           (нужное подчеркнуть)</w:t>
      </w:r>
    </w:p>
    <w:p>
      <w:pPr>
        <w:pStyle w:val="1"/>
        <w:jc w:val="both"/>
      </w:pPr>
      <w:r>
        <w:rPr>
          <w:sz w:val="20"/>
        </w:rPr>
      </w:r>
    </w:p>
    <w:p>
      <w:pPr>
        <w:pStyle w:val="1"/>
        <w:jc w:val="both"/>
      </w:pPr>
      <w:r>
        <w:rPr>
          <w:sz w:val="20"/>
        </w:rPr>
        <w:t xml:space="preserve">Дата "__" __________ 20___ г.       Подпись заявителя _____________________</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РД от 28.07.2023 N 310</w:t>
            <w:br/>
            <w:t>(ред. от 17.03.2026)</w:t>
            <w:br/>
            <w:t>"О компенсации части стоимости обучения детей из...</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46&amp;n=51930&amp;date=26.06.2026&amp;dst=100500&amp;field=134" TargetMode = "External"/><Relationship Id="rId9" Type="http://schemas.openxmlformats.org/officeDocument/2006/relationships/hyperlink" Target="https://login.consultant.ru/link/?req=doc&amp;base=RLAW346&amp;n=51932&amp;date=26.06.2026&amp;dst=100195&amp;field=134" TargetMode = "External"/><Relationship Id="rId10" Type="http://schemas.openxmlformats.org/officeDocument/2006/relationships/hyperlink" Target="https://login.consultant.ru/link/?req=doc&amp;base=RLAW346&amp;n=51825&amp;date=26.06.2026&amp;dst=100319&amp;field=134" TargetMode = "External"/><Relationship Id="rId11" Type="http://schemas.openxmlformats.org/officeDocument/2006/relationships/hyperlink" Target="https://login.consultant.ru/link/?req=doc&amp;base=RLAW346&amp;n=52259&amp;date=26.06.2026&amp;dst=100126&amp;field=134" TargetMode = "External"/><Relationship Id="rId12" Type="http://schemas.openxmlformats.org/officeDocument/2006/relationships/hyperlink" Target="https://login.consultant.ru/link/?req=doc&amp;base=RLAW346&amp;n=55580&amp;date=26.06.2026&amp;dst=100063&amp;field=134" TargetMode = "External"/><Relationship Id="rId13" Type="http://schemas.openxmlformats.org/officeDocument/2006/relationships/hyperlink" Target="https://login.consultant.ru/link/?req=doc&amp;base=LAW&amp;n=419393&amp;date=26.06.2026&amp;dst=100031&amp;field=134" TargetMode = "External"/><Relationship Id="rId14" Type="http://schemas.openxmlformats.org/officeDocument/2006/relationships/hyperlink" Target="https://login.consultant.ru/link/?req=doc&amp;base=RLAW346&amp;n=48666&amp;date=26.06.2026&amp;dst=100039&amp;field=134" TargetMode = "External"/><Relationship Id="rId15" Type="http://schemas.openxmlformats.org/officeDocument/2006/relationships/hyperlink" Target="https://login.consultant.ru/link/?req=doc&amp;base=RLAW346&amp;n=51930&amp;date=26.06.2026&amp;dst=100500&amp;field=134" TargetMode = "External"/><Relationship Id="rId16" Type="http://schemas.openxmlformats.org/officeDocument/2006/relationships/hyperlink" Target="https://login.consultant.ru/link/?req=doc&amp;base=RLAW346&amp;n=51932&amp;date=26.06.2026&amp;dst=100195&amp;field=134" TargetMode = "External"/><Relationship Id="rId17" Type="http://schemas.openxmlformats.org/officeDocument/2006/relationships/hyperlink" Target="https://login.consultant.ru/link/?req=doc&amp;base=RLAW346&amp;n=51825&amp;date=26.06.2026&amp;dst=100319&amp;field=134" TargetMode = "External"/><Relationship Id="rId18" Type="http://schemas.openxmlformats.org/officeDocument/2006/relationships/hyperlink" Target="https://login.consultant.ru/link/?req=doc&amp;base=RLAW346&amp;n=52259&amp;date=26.06.2026&amp;dst=100126&amp;field=134" TargetMode = "External"/><Relationship Id="rId19" Type="http://schemas.openxmlformats.org/officeDocument/2006/relationships/hyperlink" Target="https://login.consultant.ru/link/?req=doc&amp;base=RLAW346&amp;n=55580&amp;date=26.06.2026&amp;dst=100063&amp;field=134" TargetMode = "External"/><Relationship Id="rId20" Type="http://schemas.openxmlformats.org/officeDocument/2006/relationships/hyperlink" Target="https://login.consultant.ru/link/?req=doc&amp;base=LAW&amp;n=372860&amp;date=26.06.2026" TargetMode = "External"/><Relationship Id="rId21" Type="http://schemas.openxmlformats.org/officeDocument/2006/relationships/hyperlink" Target="https://login.consultant.ru/link/?req=doc&amp;base=RLAW346&amp;n=52259&amp;date=26.06.2026&amp;dst=100127&amp;field=134" TargetMode = "External"/><Relationship Id="rId22" Type="http://schemas.openxmlformats.org/officeDocument/2006/relationships/hyperlink" Target="https://login.consultant.ru/link/?req=doc&amp;base=RLAW346&amp;n=52259&amp;date=26.06.2026&amp;dst=100128&amp;field=134" TargetMode = "External"/><Relationship Id="rId23" Type="http://schemas.openxmlformats.org/officeDocument/2006/relationships/hyperlink" Target="https://login.consultant.ru/link/?req=doc&amp;base=LAW&amp;n=442096&amp;date=26.06.2026&amp;dst=100031&amp;field=134" TargetMode = "External"/><Relationship Id="rId24" Type="http://schemas.openxmlformats.org/officeDocument/2006/relationships/hyperlink" Target="https://login.consultant.ru/link/?req=doc&amp;base=RLAW346&amp;n=52259&amp;date=26.06.2026&amp;dst=100129&amp;field=134" TargetMode = "External"/><Relationship Id="rId25" Type="http://schemas.openxmlformats.org/officeDocument/2006/relationships/hyperlink" Target="https://login.consultant.ru/link/?req=doc&amp;base=RLAW346&amp;n=51825&amp;date=26.06.2026&amp;dst=100321&amp;field=134" TargetMode = "External"/><Relationship Id="rId26" Type="http://schemas.openxmlformats.org/officeDocument/2006/relationships/hyperlink" Target="https://login.consultant.ru/link/?req=doc&amp;base=RLAW346&amp;n=51825&amp;date=26.06.2026&amp;dst=100322&amp;field=134" TargetMode = "External"/><Relationship Id="rId27" Type="http://schemas.openxmlformats.org/officeDocument/2006/relationships/hyperlink" Target="https://login.consultant.ru/link/?req=doc&amp;base=RLAW346&amp;n=51825&amp;date=26.06.2026&amp;dst=100323&amp;field=134" TargetMode = "External"/><Relationship Id="rId28" Type="http://schemas.openxmlformats.org/officeDocument/2006/relationships/hyperlink" Target="https://login.consultant.ru/link/?req=doc&amp;base=RLAW346&amp;n=45584&amp;date=26.06.2026&amp;dst=100022&amp;field=134" TargetMode = "External"/><Relationship Id="rId29" Type="http://schemas.openxmlformats.org/officeDocument/2006/relationships/hyperlink" Target="https://login.consultant.ru/link/?req=doc&amp;base=RLAW346&amp;n=51932&amp;date=26.06.2026&amp;dst=100197&amp;field=134" TargetMode = "External"/><Relationship Id="rId30" Type="http://schemas.openxmlformats.org/officeDocument/2006/relationships/hyperlink" Target="https://login.consultant.ru/link/?req=doc&amp;base=RLAW346&amp;n=51932&amp;date=26.06.2026&amp;dst=100007&amp;field=134" TargetMode = "External"/><Relationship Id="rId31" Type="http://schemas.openxmlformats.org/officeDocument/2006/relationships/hyperlink" Target="https://login.consultant.ru/link/?req=doc&amp;base=RLAW346&amp;n=51932&amp;date=26.06.2026&amp;dst=100197&amp;field=134" TargetMode = "External"/><Relationship Id="rId32" Type="http://schemas.openxmlformats.org/officeDocument/2006/relationships/hyperlink" Target="https://login.consultant.ru/link/?req=doc&amp;base=RLAW346&amp;n=51932&amp;date=26.06.2026&amp;dst=100200&amp;field=134" TargetMode = "External"/><Relationship Id="rId33" Type="http://schemas.openxmlformats.org/officeDocument/2006/relationships/hyperlink" Target="https://login.consultant.ru/link/?req=doc&amp;base=RLAW346&amp;n=51932&amp;date=26.06.2026&amp;dst=100007&amp;field=134" TargetMode = "External"/><Relationship Id="rId34" Type="http://schemas.openxmlformats.org/officeDocument/2006/relationships/hyperlink" Target="https://login.consultant.ru/link/?req=doc&amp;base=RLAW346&amp;n=51932&amp;date=26.06.2026&amp;dst=100200&amp;field=134" TargetMode = "External"/><Relationship Id="rId35" Type="http://schemas.openxmlformats.org/officeDocument/2006/relationships/hyperlink" Target="https://login.consultant.ru/link/?req=doc&amp;base=RLAW346&amp;n=51825&amp;date=26.06.2026&amp;dst=100324&amp;field=134" TargetMode = "External"/><Relationship Id="rId36" Type="http://schemas.openxmlformats.org/officeDocument/2006/relationships/hyperlink" Target="https://login.consultant.ru/link/?req=doc&amp;base=RLAW346&amp;n=51932&amp;date=26.06.2026&amp;dst=100201&amp;field=134" TargetMode = "External"/><Relationship Id="rId37" Type="http://schemas.openxmlformats.org/officeDocument/2006/relationships/hyperlink" Target="https://login.consultant.ru/link/?req=doc&amp;base=RLAW346&amp;n=51932&amp;date=26.06.2026&amp;dst=100007&amp;field=134" TargetMode = "External"/><Relationship Id="rId38" Type="http://schemas.openxmlformats.org/officeDocument/2006/relationships/hyperlink" Target="https://login.consultant.ru/link/?req=doc&amp;base=RLAW346&amp;n=51932&amp;date=26.06.2026&amp;dst=100201&amp;field=134" TargetMode = "External"/><Relationship Id="rId39" Type="http://schemas.openxmlformats.org/officeDocument/2006/relationships/hyperlink" Target="https://login.consultant.ru/link/?req=doc&amp;base=RLAW346&amp;n=51930&amp;date=26.06.2026&amp;dst=100502&amp;field=134" TargetMode = "External"/><Relationship Id="rId40" Type="http://schemas.openxmlformats.org/officeDocument/2006/relationships/hyperlink" Target="https://login.consultant.ru/link/?req=doc&amp;base=RLAW346&amp;n=51930&amp;date=26.06.2026&amp;dst=100503&amp;field=134" TargetMode = "External"/><Relationship Id="rId41" Type="http://schemas.openxmlformats.org/officeDocument/2006/relationships/hyperlink" Target="https://login.consultant.ru/link/?req=doc&amp;base=RLAW346&amp;n=51932&amp;date=26.06.2026&amp;dst=100202&amp;field=134" TargetMode = "External"/><Relationship Id="rId42" Type="http://schemas.openxmlformats.org/officeDocument/2006/relationships/hyperlink" Target="https://login.consultant.ru/link/?req=doc&amp;base=LAW&amp;n=499769&amp;date=26.06.2026" TargetMode = "External"/><Relationship Id="rId43" Type="http://schemas.openxmlformats.org/officeDocument/2006/relationships/hyperlink" Target="https://login.consultant.ru/link/?req=doc&amp;base=LAW&amp;n=499769&amp;date=26.06.2026&amp;dst=100257&amp;field=134" TargetMode = "External"/><Relationship Id="rId44" Type="http://schemas.openxmlformats.org/officeDocument/2006/relationships/hyperlink" Target="https://login.consultant.ru/link/?req=doc&amp;base=RLAW346&amp;n=51930&amp;date=26.06.2026&amp;dst=100504&amp;field=134" TargetMode = "External"/><Relationship Id="rId45" Type="http://schemas.openxmlformats.org/officeDocument/2006/relationships/hyperlink" Target="https://login.consultant.ru/link/?req=doc&amp;base=RLAW346&amp;n=51930&amp;date=26.06.2026&amp;dst=100505&amp;field=134" TargetMode = "External"/><Relationship Id="rId46" Type="http://schemas.openxmlformats.org/officeDocument/2006/relationships/hyperlink" Target="https://login.consultant.ru/link/?req=doc&amp;base=RLAW346&amp;n=52259&amp;date=26.06.2026&amp;dst=100131&amp;field=134" TargetMode = "External"/><Relationship Id="rId47" Type="http://schemas.openxmlformats.org/officeDocument/2006/relationships/hyperlink" Target="https://login.consultant.ru/link/?req=doc&amp;base=RLAW346&amp;n=51932&amp;date=26.06.2026&amp;dst=100204&amp;field=134" TargetMode = "External"/><Relationship Id="rId48" Type="http://schemas.openxmlformats.org/officeDocument/2006/relationships/hyperlink" Target="https://login.consultant.ru/link/?req=doc&amp;base=RLAW346&amp;n=51932&amp;date=26.06.2026&amp;dst=100007&amp;field=134" TargetMode = "External"/><Relationship Id="rId49" Type="http://schemas.openxmlformats.org/officeDocument/2006/relationships/hyperlink" Target="https://login.consultant.ru/link/?req=doc&amp;base=RLAW346&amp;n=51825&amp;date=26.06.2026&amp;dst=100327&amp;field=134" TargetMode = "External"/><Relationship Id="rId50" Type="http://schemas.openxmlformats.org/officeDocument/2006/relationships/hyperlink" Target="https://login.consultant.ru/link/?req=doc&amp;base=RLAW346&amp;n=51825&amp;date=26.06.2026&amp;dst=100329&amp;field=134" TargetMode = "External"/><Relationship Id="rId51" Type="http://schemas.openxmlformats.org/officeDocument/2006/relationships/hyperlink" Target="https://login.consultant.ru/link/?req=doc&amp;base=RLAW346&amp;n=51932&amp;date=26.06.2026&amp;dst=100208&amp;field=134" TargetMode = "External"/><Relationship Id="rId52" Type="http://schemas.openxmlformats.org/officeDocument/2006/relationships/hyperlink" Target="https://login.consultant.ru/link/?req=doc&amp;base=RLAW346&amp;n=51825&amp;date=26.06.2026&amp;dst=100331&amp;field=134" TargetMode = "External"/><Relationship Id="rId53" Type="http://schemas.openxmlformats.org/officeDocument/2006/relationships/hyperlink" Target="https://login.consultant.ru/link/?req=doc&amp;base=RLAW346&amp;n=51930&amp;date=26.06.2026&amp;dst=100506&amp;field=134" TargetMode = "External"/><Relationship Id="rId54" Type="http://schemas.openxmlformats.org/officeDocument/2006/relationships/hyperlink" Target="https://login.consultant.ru/link/?req=doc&amp;base=RLAW346&amp;n=51930&amp;date=26.06.2026&amp;dst=100507&amp;field=134" TargetMode = "External"/><Relationship Id="rId55" Type="http://schemas.openxmlformats.org/officeDocument/2006/relationships/hyperlink" Target="https://login.consultant.ru/link/?req=doc&amp;base=RLAW346&amp;n=51825&amp;date=26.06.2026&amp;dst=100333&amp;field=134" TargetMode = "External"/><Relationship Id="rId56" Type="http://schemas.openxmlformats.org/officeDocument/2006/relationships/hyperlink" Target="https://login.consultant.ru/link/?req=doc&amp;base=RLAW346&amp;n=51825&amp;date=26.06.2026&amp;dst=100334&amp;field=134" TargetMode = "External"/><Relationship Id="rId57" Type="http://schemas.openxmlformats.org/officeDocument/2006/relationships/hyperlink" Target="https://login.consultant.ru/link/?req=doc&amp;base=RLAW346&amp;n=51825&amp;date=26.06.2026&amp;dst=100336&amp;field=134" TargetMode = "External"/><Relationship Id="rId58" Type="http://schemas.openxmlformats.org/officeDocument/2006/relationships/hyperlink" Target="https://login.consultant.ru/link/?req=doc&amp;base=RLAW346&amp;n=51825&amp;date=26.06.2026&amp;dst=100337&amp;field=134" TargetMode = "External"/><Relationship Id="rId59" Type="http://schemas.openxmlformats.org/officeDocument/2006/relationships/hyperlink" Target="https://login.consultant.ru/link/?req=doc&amp;base=RLAW346&amp;n=51825&amp;date=26.06.2026&amp;dst=100338&amp;field=134" TargetMode = "External"/><Relationship Id="rId60" Type="http://schemas.openxmlformats.org/officeDocument/2006/relationships/hyperlink" Target="https://login.consultant.ru/link/?req=doc&amp;base=RLAW346&amp;n=51825&amp;date=26.06.2026&amp;dst=100339&amp;field=134" TargetMode = "External"/><Relationship Id="rId61" Type="http://schemas.openxmlformats.org/officeDocument/2006/relationships/hyperlink" Target="https://login.consultant.ru/link/?req=doc&amp;base=RLAW346&amp;n=51932&amp;date=26.06.2026&amp;dst=100210&amp;field=134" TargetMode = "External"/><Relationship Id="rId62" Type="http://schemas.openxmlformats.org/officeDocument/2006/relationships/hyperlink" Target="https://login.consultant.ru/link/?req=doc&amp;base=RLAW346&amp;n=51932&amp;date=26.06.2026&amp;dst=100007&amp;field=134" TargetMode = "External"/><Relationship Id="rId63" Type="http://schemas.openxmlformats.org/officeDocument/2006/relationships/hyperlink" Target="https://login.consultant.ru/link/?req=doc&amp;base=RLAW346&amp;n=51932&amp;date=26.06.2026&amp;dst=100210&amp;field=134" TargetMode = "External"/><Relationship Id="rId64" Type="http://schemas.openxmlformats.org/officeDocument/2006/relationships/hyperlink" Target="https://login.consultant.ru/link/?req=doc&amp;base=RLAW346&amp;n=51825&amp;date=26.06.2026&amp;dst=100341&amp;field=134" TargetMode = "External"/><Relationship Id="rId65" Type="http://schemas.openxmlformats.org/officeDocument/2006/relationships/hyperlink" Target="https://login.consultant.ru/link/?req=doc&amp;base=RLAW346&amp;n=51930&amp;date=26.06.2026&amp;dst=100534&amp;field=134" TargetMode = "External"/><Relationship Id="rId66" Type="http://schemas.openxmlformats.org/officeDocument/2006/relationships/hyperlink" Target="https://login.consultant.ru/link/?req=doc&amp;base=LAW&amp;n=413312&amp;date=26.06.2026" TargetMode = "External"/><Relationship Id="rId67" Type="http://schemas.openxmlformats.org/officeDocument/2006/relationships/hyperlink" Target="https://login.consultant.ru/link/?req=doc&amp;base=RLAW346&amp;n=52498&amp;date=26.06.2026" TargetMode = "External"/><Relationship Id="rId68" Type="http://schemas.openxmlformats.org/officeDocument/2006/relationships/hyperlink" Target="https://login.consultant.ru/link/?req=doc&amp;base=RLAW346&amp;n=42485&amp;date=26.06.2026&amp;dst=100022&amp;field=134" TargetMode = "External"/><Relationship Id="rId69" Type="http://schemas.openxmlformats.org/officeDocument/2006/relationships/hyperlink" Target="https://login.consultant.ru/link/?req=doc&amp;base=RLAW346&amp;n=55629&amp;date=26.06.2026" TargetMode = "External"/><Relationship Id="rId70" Type="http://schemas.openxmlformats.org/officeDocument/2006/relationships/hyperlink" Target="https://login.consultant.ru/link/?req=doc&amp;base=LAW&amp;n=495161&amp;date=26.06.2026&amp;dst=100009&amp;field=134" TargetMode = "External"/><Relationship Id="rId71" Type="http://schemas.openxmlformats.org/officeDocument/2006/relationships/hyperlink" Target="https://login.consultant.ru/link/?req=doc&amp;base=RLAW346&amp;n=51825&amp;date=26.06.2026&amp;dst=100343&amp;field=134" TargetMode = "External"/><Relationship Id="rId72" Type="http://schemas.openxmlformats.org/officeDocument/2006/relationships/hyperlink" Target="https://login.consultant.ru/link/?req=doc&amp;base=LAW&amp;n=509312&amp;date=26.06.2026" TargetMode = "External"/><Relationship Id="rId73" Type="http://schemas.openxmlformats.org/officeDocument/2006/relationships/hyperlink" Target="https://login.consultant.ru/link/?req=doc&amp;base=RLAW346&amp;n=51825&amp;date=26.06.2026&amp;dst=100345&amp;field=134" TargetMode = "External"/><Relationship Id="rId74" Type="http://schemas.openxmlformats.org/officeDocument/2006/relationships/hyperlink" Target="https://login.consultant.ru/link/?req=doc&amp;base=LAW&amp;n=468291&amp;date=26.06.2026" TargetMode = "External"/><Relationship Id="rId75" Type="http://schemas.openxmlformats.org/officeDocument/2006/relationships/hyperlink" Target="https://login.consultant.ru/link/?req=doc&amp;base=LAW&amp;n=523220&amp;date=26.06.2026" TargetMode = "External"/><Relationship Id="rId76" Type="http://schemas.openxmlformats.org/officeDocument/2006/relationships/hyperlink" Target="https://login.consultant.ru/link/?req=doc&amp;base=RLAW346&amp;n=51932&amp;date=26.06.2026&amp;dst=100212&amp;field=134" TargetMode = "External"/><Relationship Id="rId77" Type="http://schemas.openxmlformats.org/officeDocument/2006/relationships/hyperlink" Target="https://login.consultant.ru/link/?req=doc&amp;base=RLAW346&amp;n=51932&amp;date=26.06.2026&amp;dst=100007&amp;field=134" TargetMode = "External"/><Relationship Id="rId78" Type="http://schemas.openxmlformats.org/officeDocument/2006/relationships/hyperlink" Target="https://login.consultant.ru/link/?req=doc&amp;base=RLAW346&amp;n=51825&amp;date=26.06.2026&amp;dst=100346&amp;field=134" TargetMode = "External"/><Relationship Id="rId79" Type="http://schemas.openxmlformats.org/officeDocument/2006/relationships/hyperlink" Target="https://login.consultant.ru/link/?req=doc&amp;base=LAW&amp;n=426999&amp;date=26.06.2026" TargetMode = "External"/><Relationship Id="rId80" Type="http://schemas.openxmlformats.org/officeDocument/2006/relationships/hyperlink" Target="https://login.consultant.ru/link/?req=doc&amp;base=LAW&amp;n=424448&amp;date=26.06.2026&amp;dst=100013&amp;field=134" TargetMode = "External"/><Relationship Id="rId81" Type="http://schemas.openxmlformats.org/officeDocument/2006/relationships/hyperlink" Target="https://login.consultant.ru/link/?req=doc&amp;base=LAW&amp;n=424448&amp;date=26.06.2026&amp;dst=100014&amp;field=134" TargetMode = "External"/><Relationship Id="rId82" Type="http://schemas.openxmlformats.org/officeDocument/2006/relationships/hyperlink" Target="https://login.consultant.ru/link/?req=doc&amp;base=LAW&amp;n=424498&amp;date=26.06.2026&amp;dst=100063&amp;field=134" TargetMode = "External"/><Relationship Id="rId83" Type="http://schemas.openxmlformats.org/officeDocument/2006/relationships/hyperlink" Target="https://login.consultant.ru/link/?req=doc&amp;base=RLAW346&amp;n=51930&amp;date=26.06.2026&amp;dst=100535&amp;field=134" TargetMode = "External"/><Relationship Id="rId84" Type="http://schemas.openxmlformats.org/officeDocument/2006/relationships/hyperlink" Target="https://login.consultant.ru/link/?req=doc&amp;base=LAW&amp;n=465079&amp;date=26.06.2026" TargetMode = "External"/><Relationship Id="rId85" Type="http://schemas.openxmlformats.org/officeDocument/2006/relationships/hyperlink" Target="https://login.consultant.ru/link/?req=doc&amp;base=RLAW346&amp;n=51932&amp;date=26.06.2026&amp;dst=100213&amp;field=134" TargetMode = "External"/><Relationship Id="rId86" Type="http://schemas.openxmlformats.org/officeDocument/2006/relationships/hyperlink" Target="https://login.consultant.ru/link/?req=doc&amp;base=RLAW346&amp;n=51825&amp;date=26.06.2026&amp;dst=100348&amp;field=134" TargetMode = "External"/><Relationship Id="rId87" Type="http://schemas.openxmlformats.org/officeDocument/2006/relationships/hyperlink" Target="https://login.consultant.ru/link/?req=doc&amp;base=RLAW346&amp;n=51825&amp;date=26.06.2026&amp;dst=100350&amp;field=134" TargetMode = "External"/><Relationship Id="rId88" Type="http://schemas.openxmlformats.org/officeDocument/2006/relationships/hyperlink" Target="https://login.consultant.ru/link/?req=doc&amp;base=RLAW346&amp;n=51825&amp;date=26.06.2026&amp;dst=100351&amp;field=134" TargetMode = "External"/><Relationship Id="rId89" Type="http://schemas.openxmlformats.org/officeDocument/2006/relationships/hyperlink" Target="https://login.consultant.ru/link/?req=doc&amp;base=RLAW346&amp;n=51825&amp;date=26.06.2026&amp;dst=100352&amp;field=134" TargetMode = "External"/><Relationship Id="rId90" Type="http://schemas.openxmlformats.org/officeDocument/2006/relationships/hyperlink" Target="https://login.consultant.ru/link/?req=doc&amp;base=RLAW346&amp;n=51911&amp;date=26.06.2026" TargetMode = "External"/><Relationship Id="rId91" Type="http://schemas.openxmlformats.org/officeDocument/2006/relationships/hyperlink" Target="https://login.consultant.ru/link/?req=doc&amp;base=RLAW346&amp;n=51825&amp;date=26.06.2026&amp;dst=100353&amp;field=134" TargetMode = "External"/><Relationship Id="rId92" Type="http://schemas.openxmlformats.org/officeDocument/2006/relationships/hyperlink" Target="https://login.consultant.ru/link/?req=doc&amp;base=RLAW346&amp;n=55580&amp;date=26.06.2026&amp;dst=100064&amp;field=134" TargetMode = "External"/><Relationship Id="rId93" Type="http://schemas.openxmlformats.org/officeDocument/2006/relationships/hyperlink" Target="https://login.consultant.ru/link/?req=doc&amp;base=RLAW346&amp;n=55580&amp;date=26.06.2026&amp;dst=100066&amp;field=134" TargetMode = "External"/><Relationship Id="rId94" Type="http://schemas.openxmlformats.org/officeDocument/2006/relationships/hyperlink" Target="https://login.consultant.ru/link/?req=doc&amp;base=RLAW346&amp;n=51932&amp;date=26.06.2026&amp;dst=100215&amp;field=134" TargetMode = "External"/><Relationship Id="rId95" Type="http://schemas.openxmlformats.org/officeDocument/2006/relationships/hyperlink" Target="https://login.consultant.ru/link/?req=doc&amp;base=RLAW346&amp;n=51932&amp;date=26.06.2026&amp;dst=100007&amp;field=134" TargetMode = "External"/><Relationship Id="rId96" Type="http://schemas.openxmlformats.org/officeDocument/2006/relationships/hyperlink" Target="https://login.consultant.ru/link/?req=doc&amp;base=RLAW346&amp;n=51932&amp;date=26.06.2026&amp;dst=100215&amp;field=134" TargetMode = "External"/><Relationship Id="rId97" Type="http://schemas.openxmlformats.org/officeDocument/2006/relationships/hyperlink" Target="https://login.consultant.ru/link/?req=doc&amp;base=RLAW346&amp;n=55580&amp;date=26.06.2026&amp;dst=100068&amp;field=134" TargetMode = "External"/><Relationship Id="rId98" Type="http://schemas.openxmlformats.org/officeDocument/2006/relationships/hyperlink" Target="https://login.consultant.ru/link/?req=doc&amp;base=RLAW346&amp;n=55580&amp;date=26.06.2026&amp;dst=100006&amp;field=134" TargetMode = "External"/><Relationship Id="rId99" Type="http://schemas.openxmlformats.org/officeDocument/2006/relationships/hyperlink" Target="https://login.consultant.ru/link/?req=doc&amp;base=RLAW346&amp;n=55580&amp;date=26.06.2026&amp;dst=100068&amp;field=134" TargetMode = "External"/><Relationship Id="rId100" Type="http://schemas.openxmlformats.org/officeDocument/2006/relationships/hyperlink" Target="https://login.consultant.ru/link/?req=doc&amp;base=RLAW346&amp;n=55580&amp;date=26.06.2026&amp;dst=100068&amp;field=134" TargetMode = "External"/><Relationship Id="rId101" Type="http://schemas.openxmlformats.org/officeDocument/2006/relationships/hyperlink" Target="https://login.consultant.ru/link/?req=doc&amp;base=RLAW346&amp;n=55580&amp;date=26.06.2026&amp;dst=100006&amp;field=134" TargetMode = "External"/><Relationship Id="rId102" Type="http://schemas.openxmlformats.org/officeDocument/2006/relationships/hyperlink" Target="https://login.consultant.ru/link/?req=doc&amp;base=RLAW346&amp;n=55580&amp;date=26.06.2026&amp;dst=100068&amp;field=134" TargetMode = "External"/><Relationship Id="rId103" Type="http://schemas.openxmlformats.org/officeDocument/2006/relationships/hyperlink" Target="https://login.consultant.ru/link/?req=doc&amp;base=RLAW346&amp;n=55580&amp;date=26.06.2026&amp;dst=100068&amp;field=134" TargetMode = "External"/><Relationship Id="rId104" Type="http://schemas.openxmlformats.org/officeDocument/2006/relationships/hyperlink" Target="https://login.consultant.ru/link/?req=doc&amp;base=RLAW346&amp;n=55580&amp;date=26.06.2026&amp;dst=100006&amp;field=134" TargetMode = "External"/><Relationship Id="rId105" Type="http://schemas.openxmlformats.org/officeDocument/2006/relationships/hyperlink" Target="https://login.consultant.ru/link/?req=doc&amp;base=RLAW346&amp;n=55580&amp;date=26.06.2026&amp;dst=100068&amp;field=134" TargetMode = "External"/><Relationship Id="rId106" Type="http://schemas.openxmlformats.org/officeDocument/2006/relationships/hyperlink" Target="https://login.consultant.ru/link/?req=doc&amp;base=RLAW346&amp;n=55580&amp;date=26.06.2026&amp;dst=100069&amp;field=134" TargetMode = "External"/><Relationship Id="rId107" Type="http://schemas.openxmlformats.org/officeDocument/2006/relationships/hyperlink" Target="https://login.consultant.ru/link/?req=doc&amp;base=RLAW346&amp;n=55580&amp;date=26.06.2026&amp;dst=100006&amp;field=134" TargetMode = "External"/><Relationship Id="rId108" Type="http://schemas.openxmlformats.org/officeDocument/2006/relationships/hyperlink" Target="https://login.consultant.ru/link/?req=doc&amp;base=RLAW346&amp;n=55580&amp;date=26.06.2026&amp;dst=100069&amp;field=134" TargetMode = "External"/><Relationship Id="rId109" Type="http://schemas.openxmlformats.org/officeDocument/2006/relationships/hyperlink" Target="https://login.consultant.ru/link/?req=doc&amp;base=RLAW346&amp;n=51930&amp;date=26.06.2026&amp;dst=100537&amp;field=134" TargetMode = "External"/><Relationship Id="rId110" Type="http://schemas.openxmlformats.org/officeDocument/2006/relationships/hyperlink" Target="https://login.consultant.ru/link/?req=doc&amp;base=RLAW346&amp;n=51932&amp;date=26.06.2026&amp;dst=100216&amp;field=134" TargetMode = "External"/><Relationship Id="rId111" Type="http://schemas.openxmlformats.org/officeDocument/2006/relationships/hyperlink" Target="https://login.consultant.ru/link/?req=doc&amp;base=RLAW346&amp;n=51932&amp;date=26.06.2026&amp;dst=100007&amp;field=134" TargetMode = "External"/><Relationship Id="rId112" Type="http://schemas.openxmlformats.org/officeDocument/2006/relationships/hyperlink" Target="https://login.consultant.ru/link/?req=doc&amp;base=LAW&amp;n=508668&amp;date=26.06.2026" TargetMode = "External"/><Relationship Id="rId113" Type="http://schemas.openxmlformats.org/officeDocument/2006/relationships/hyperlink" Target="https://login.consultant.ru/link/?req=doc&amp;base=RLAW346&amp;n=51932&amp;date=26.06.2026&amp;dst=100216&amp;field=134" TargetMode = "External"/><Relationship Id="rId114" Type="http://schemas.openxmlformats.org/officeDocument/2006/relationships/hyperlink" Target="https://login.consultant.ru/link/?req=doc&amp;base=RLAW346&amp;n=51930&amp;date=26.06.2026&amp;dst=100545&amp;field=134" TargetMode = "External"/><Relationship Id="rId115" Type="http://schemas.openxmlformats.org/officeDocument/2006/relationships/hyperlink" Target="https://login.consultant.ru/link/?req=doc&amp;base=RLAW346&amp;n=51932&amp;date=26.06.2026&amp;dst=100218&amp;field=134" TargetMode = "External"/><Relationship Id="rId116" Type="http://schemas.openxmlformats.org/officeDocument/2006/relationships/hyperlink" Target="https://login.consultant.ru/link/?req=doc&amp;base=RLAW346&amp;n=51825&amp;date=26.06.2026&amp;dst=100354&amp;field=134" TargetMode = "External"/><Relationship Id="rId117" Type="http://schemas.openxmlformats.org/officeDocument/2006/relationships/hyperlink" Target="https://login.consultant.ru/link/?req=doc&amp;base=RLAW346&amp;n=52259&amp;date=26.06.2026&amp;dst=100134&amp;field=134" TargetMode = "External"/><Relationship Id="rId118" Type="http://schemas.openxmlformats.org/officeDocument/2006/relationships/hyperlink" Target="https://login.consultant.ru/link/?req=doc&amp;base=LAW&amp;n=426999&amp;date=26.06.2026" TargetMode = "External"/><Relationship Id="rId119" Type="http://schemas.openxmlformats.org/officeDocument/2006/relationships/hyperlink" Target="https://login.consultant.ru/link/?req=doc&amp;base=RLAW346&amp;n=51932&amp;date=26.06.2026&amp;dst=100219&amp;field=134" TargetMode = "External"/><Relationship Id="rId120" Type="http://schemas.openxmlformats.org/officeDocument/2006/relationships/hyperlink" Target="https://login.consultant.ru/link/?req=doc&amp;base=RLAW346&amp;n=51932&amp;date=26.06.2026&amp;dst=100007&amp;field=134" TargetMode = "External"/><Relationship Id="rId121" Type="http://schemas.openxmlformats.org/officeDocument/2006/relationships/hyperlink" Target="https://login.consultant.ru/link/?req=doc&amp;base=RLAW346&amp;n=51932&amp;date=26.06.2026&amp;dst=100219&amp;field=134" TargetMode = "External"/><Relationship Id="rId122" Type="http://schemas.openxmlformats.org/officeDocument/2006/relationships/hyperlink" Target="https://login.consultant.ru/link/?req=doc&amp;base=RLAW346&amp;n=51932&amp;date=26.06.2026&amp;dst=100007&amp;field=134" TargetMode = "External"/><Relationship Id="rId123" Type="http://schemas.openxmlformats.org/officeDocument/2006/relationships/hyperlink" Target="https://login.consultant.ru/link/?req=doc&amp;base=RLAW346&amp;n=51825&amp;date=26.06.2026&amp;dst=100354&amp;field=134" TargetMode = "External"/><Relationship Id="rId124" Type="http://schemas.openxmlformats.org/officeDocument/2006/relationships/hyperlink" Target="https://login.consultant.ru/link/?req=doc&amp;base=RLAW346&amp;n=51930&amp;date=26.06.2026&amp;dst=100580&amp;field=134" TargetMode = "External"/><Relationship Id="rId125" Type="http://schemas.openxmlformats.org/officeDocument/2006/relationships/hyperlink" Target="https://login.consultant.ru/link/?req=doc&amp;base=RLAW346&amp;n=51825&amp;date=26.06.2026&amp;dst=100363&amp;field=134" TargetMode = "External"/><Relationship Id="rId126" Type="http://schemas.openxmlformats.org/officeDocument/2006/relationships/hyperlink" Target="https://login.consultant.ru/link/?req=doc&amp;base=RLAW346&amp;n=51825&amp;date=26.06.2026&amp;dst=100363&amp;field=134" TargetMode = "External"/><Relationship Id="rId127" Type="http://schemas.openxmlformats.org/officeDocument/2006/relationships/hyperlink" Target="https://login.consultant.ru/link/?req=doc&amp;base=RLAW346&amp;n=51825&amp;date=26.06.2026&amp;dst=100363&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РД от 28.07.2023 N 310
(ред. от 17.03.2026)
"О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
(вместе с "Порядком предоставления ежегодной компенсации части стоимости обучения детей из многодетных семей по образовательным программам среднего профессионального образования на платной основе")</dc:title>
  <dcterms:created xsi:type="dcterms:W3CDTF">2026-06-26T15:14:45Z</dcterms:created>
</cp:coreProperties>
</file>