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96E" w:rsidRDefault="0085196E">
      <w:pPr>
        <w:pStyle w:val="ConsPlusNormal0"/>
        <w:sectPr w:rsidR="0085196E">
          <w:pgSz w:w="11906" w:h="16838"/>
          <w:pgMar w:top="841" w:right="595" w:bottom="841" w:left="595" w:header="0" w:footer="0" w:gutter="0"/>
          <w:cols w:space="720"/>
          <w:titlePg/>
        </w:sectPr>
      </w:pPr>
      <w:bookmarkStart w:id="0" w:name="_GoBack"/>
      <w:bookmarkEnd w:id="0"/>
    </w:p>
    <w:p w:rsidR="0085196E" w:rsidRDefault="0085196E">
      <w:pPr>
        <w:pStyle w:val="ConsPlusNormal0"/>
        <w:jc w:val="both"/>
        <w:outlineLvl w:val="0"/>
      </w:pPr>
    </w:p>
    <w:p w:rsidR="0085196E" w:rsidRDefault="001B37A5">
      <w:pPr>
        <w:pStyle w:val="ConsPlusTitle0"/>
        <w:jc w:val="center"/>
        <w:outlineLvl w:val="0"/>
      </w:pPr>
      <w:r>
        <w:t>ПРАВИТЕЛЬСТВО РЕСПУБЛИКИ ДАГЕСТАН</w:t>
      </w:r>
    </w:p>
    <w:p w:rsidR="0085196E" w:rsidRDefault="0085196E">
      <w:pPr>
        <w:pStyle w:val="ConsPlusTitle0"/>
        <w:jc w:val="both"/>
      </w:pPr>
    </w:p>
    <w:p w:rsidR="0085196E" w:rsidRDefault="001B37A5">
      <w:pPr>
        <w:pStyle w:val="ConsPlusTitle0"/>
        <w:jc w:val="center"/>
      </w:pPr>
      <w:r>
        <w:t>ПОСТАНОВЛЕНИЕ</w:t>
      </w:r>
    </w:p>
    <w:p w:rsidR="0085196E" w:rsidRDefault="001B37A5">
      <w:pPr>
        <w:pStyle w:val="ConsPlusTitle0"/>
        <w:jc w:val="center"/>
      </w:pPr>
      <w:r>
        <w:t>от 6 апреля 2022 г. N 69</w:t>
      </w:r>
    </w:p>
    <w:p w:rsidR="0085196E" w:rsidRDefault="0085196E">
      <w:pPr>
        <w:pStyle w:val="ConsPlusTitle0"/>
        <w:jc w:val="both"/>
      </w:pPr>
    </w:p>
    <w:p w:rsidR="0085196E" w:rsidRDefault="001B37A5">
      <w:pPr>
        <w:pStyle w:val="ConsPlusTitle0"/>
        <w:jc w:val="center"/>
      </w:pPr>
      <w:r>
        <w:t>ОБ УТВЕРЖДЕНИИ ПОРЯДКА ПРЕДОСТАВЛЕНИЯ МЕРЫ</w:t>
      </w:r>
    </w:p>
    <w:p w:rsidR="0085196E" w:rsidRDefault="001B37A5">
      <w:pPr>
        <w:pStyle w:val="ConsPlusTitle0"/>
        <w:jc w:val="center"/>
      </w:pPr>
      <w:r>
        <w:t>СОЦИАЛЬНОЙ ПОДДЕРЖКИ В ВИДЕ ЕДИНОВРЕМЕННОЙ ДЕНЕЖНОЙ</w:t>
      </w:r>
    </w:p>
    <w:p w:rsidR="0085196E" w:rsidRDefault="001B37A5">
      <w:pPr>
        <w:pStyle w:val="ConsPlusTitle0"/>
        <w:jc w:val="center"/>
      </w:pPr>
      <w:r>
        <w:t>ВЫПЛАТЫ НА ОПЛАТУ РАСХОДОВ, СВЯЗАННЫХ С ПРИОБРЕТЕНИЕМ,</w:t>
      </w:r>
    </w:p>
    <w:p w:rsidR="0085196E" w:rsidRDefault="001B37A5">
      <w:pPr>
        <w:pStyle w:val="ConsPlusTitle0"/>
        <w:jc w:val="center"/>
      </w:pPr>
      <w:r>
        <w:t>УСТАНОВКОЙ ВНУТРИДОМОВОГО ГАЗОВОГО ОБОРУДОВАНИЯ</w:t>
      </w:r>
    </w:p>
    <w:p w:rsidR="0085196E" w:rsidRDefault="001B37A5">
      <w:pPr>
        <w:pStyle w:val="ConsPlusTitle0"/>
        <w:jc w:val="center"/>
      </w:pPr>
      <w:r>
        <w:t>И ПРОВЕДЕНИЕМ ГАЗОПРОВОДА ВНУТРИ ЗЕМЕЛЬНОГО УЧАСТКА,</w:t>
      </w:r>
    </w:p>
    <w:p w:rsidR="0085196E" w:rsidRDefault="001B37A5">
      <w:pPr>
        <w:pStyle w:val="ConsPlusTitle0"/>
        <w:jc w:val="center"/>
      </w:pPr>
      <w:r>
        <w:t>ОТДЕЛЬНЫМ КАТЕГОРИЯМ ГРАЖДАН, ПРОЖИВАЮЩИХ</w:t>
      </w:r>
    </w:p>
    <w:p w:rsidR="0085196E" w:rsidRDefault="001B37A5">
      <w:pPr>
        <w:pStyle w:val="ConsPlusTitle0"/>
        <w:jc w:val="center"/>
      </w:pPr>
      <w:r>
        <w:t>В РЕСПУБЛИКЕ ДАГЕСТАН</w:t>
      </w:r>
    </w:p>
    <w:p w:rsidR="0085196E" w:rsidRDefault="0085196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519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5196E" w:rsidRDefault="0085196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196E" w:rsidRDefault="0085196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5196E" w:rsidRDefault="001B37A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5196E" w:rsidRDefault="001B37A5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РД</w:t>
            </w:r>
            <w:proofErr w:type="gramEnd"/>
          </w:p>
          <w:p w:rsidR="0085196E" w:rsidRDefault="001B37A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19.12.2022 </w:t>
            </w:r>
            <w:hyperlink r:id="rId7" w:tooltip="Постановление Правительства РД от 19.12.2022 N 442 &quot;О внесении изменений в Порядок предоставления меры социальной поддержки в виде единовременной денежной выплаты на оплату расходов, связанных с приобретением, установкой внутридомового газового оборудования и ">
              <w:r>
                <w:rPr>
                  <w:color w:val="0000FF"/>
                </w:rPr>
                <w:t>N 442</w:t>
              </w:r>
            </w:hyperlink>
            <w:r>
              <w:rPr>
                <w:color w:val="392C69"/>
              </w:rPr>
              <w:t xml:space="preserve">, от 01.07.2024 </w:t>
            </w:r>
            <w:hyperlink r:id="rId8" w:tooltip="Постановление Правительства РД от 01.07.2024 N 197 &quot;О внесении изменений в постановление Правительства Республики Дагестан от 6 апреля 2022 г. N 69&quot; {КонсультантПлюс}">
              <w:r>
                <w:rPr>
                  <w:color w:val="0000FF"/>
                </w:rPr>
                <w:t>N 197</w:t>
              </w:r>
            </w:hyperlink>
            <w:r>
              <w:rPr>
                <w:color w:val="392C69"/>
              </w:rPr>
              <w:t>, от 25.09</w:t>
            </w:r>
            <w:r>
              <w:rPr>
                <w:color w:val="392C69"/>
              </w:rPr>
              <w:t xml:space="preserve">.2024 </w:t>
            </w:r>
            <w:hyperlink r:id="rId9" w:tooltip="Постановление Правительства РД от 25.09.2024 N 299 &quot;О внесении изменений в некоторые акты Правительства Республики Дагестан&quot; ------------ Утратил силу или отменен {КонсультантПлюс}">
              <w:r>
                <w:rPr>
                  <w:color w:val="0000FF"/>
                </w:rPr>
                <w:t>N 299</w:t>
              </w:r>
            </w:hyperlink>
            <w:r>
              <w:rPr>
                <w:color w:val="392C69"/>
              </w:rPr>
              <w:t>,</w:t>
            </w:r>
          </w:p>
          <w:p w:rsidR="0085196E" w:rsidRDefault="001B37A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15.04.2025 </w:t>
            </w:r>
            <w:hyperlink r:id="rId10" w:tooltip="Постановление Правительства РД от 15.04.2025 N 11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114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196E" w:rsidRDefault="0085196E">
            <w:pPr>
              <w:pStyle w:val="ConsPlusNormal0"/>
            </w:pPr>
          </w:p>
        </w:tc>
      </w:tr>
    </w:tbl>
    <w:p w:rsidR="0085196E" w:rsidRDefault="0085196E">
      <w:pPr>
        <w:pStyle w:val="ConsPlusNormal0"/>
        <w:jc w:val="both"/>
      </w:pPr>
    </w:p>
    <w:p w:rsidR="0085196E" w:rsidRDefault="001B37A5">
      <w:pPr>
        <w:pStyle w:val="ConsPlusNormal0"/>
        <w:ind w:firstLine="540"/>
        <w:jc w:val="both"/>
      </w:pPr>
      <w:r>
        <w:t xml:space="preserve">В соответствии со </w:t>
      </w:r>
      <w:hyperlink r:id="rId11" w:tooltip="&quot;Бюджетный кодекс Российской Федерации&quot; от 31.07.1998 N 145-ФЗ (ред. от 25.05.2026) {КонсультантПлюс}">
        <w:r>
          <w:rPr>
            <w:color w:val="0000FF"/>
          </w:rPr>
          <w:t>статьей 85</w:t>
        </w:r>
      </w:hyperlink>
      <w:r>
        <w:t xml:space="preserve"> Бюджетного кодекса Россий</w:t>
      </w:r>
      <w:r>
        <w:t xml:space="preserve">ской Федерации, </w:t>
      </w:r>
      <w:hyperlink r:id="rId12" w:tooltip="Федеральный закон от 21.12.2021 N 414-ФЗ (ред. от 25.05.2026) &quot;Об общих принципах организации публичной власти в субъектах Российской Федерации&quot; (с изм. и доп., вступ. в силу с 05.06.2026) {КонсультантПлюс}">
        <w:r>
          <w:rPr>
            <w:color w:val="0000FF"/>
          </w:rPr>
          <w:t>частью 3 статьи 48</w:t>
        </w:r>
      </w:hyperlink>
      <w:r>
        <w:t xml:space="preserve"> Федерального закона от 21 декабря 2021 г. N 414-ФЗ "Об общих принципах организации публичной власти в субъектах Российской Федерации" в целях оказа</w:t>
      </w:r>
      <w:r>
        <w:t xml:space="preserve">ния адресной социальной помощи отдельным категориям граждан в рамках </w:t>
      </w:r>
      <w:proofErr w:type="spellStart"/>
      <w:r>
        <w:t>догазификации</w:t>
      </w:r>
      <w:proofErr w:type="spellEnd"/>
      <w:r>
        <w:t xml:space="preserve"> Республики Дагестан Правительство Республики Дагестан постановляет:</w:t>
      </w:r>
    </w:p>
    <w:p w:rsidR="0085196E" w:rsidRDefault="001B37A5">
      <w:pPr>
        <w:pStyle w:val="ConsPlusNormal0"/>
        <w:jc w:val="both"/>
      </w:pPr>
      <w:r>
        <w:t xml:space="preserve">(в ред. </w:t>
      </w:r>
      <w:hyperlink r:id="rId13" w:tooltip="Постановление Правительства РД от 01.07.2024 N 197 &quot;О внесении изменений в постановление Правительства Республики Дагестан от 6 апреля 2022 г. N 6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01.07.2024 N 197)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38" w:tooltip="ПОРЯДОК">
        <w:r>
          <w:rPr>
            <w:color w:val="0000FF"/>
          </w:rPr>
          <w:t>Порядок</w:t>
        </w:r>
      </w:hyperlink>
      <w:r>
        <w:t xml:space="preserve"> предоставления меры социальной поддержки в виде единовременной денежной выплаты на оплату расходов, связанных с приобретением, установкой внутридомового газового оборудования и проведе</w:t>
      </w:r>
      <w:r>
        <w:t>нием газопровода внутри земельного участка, отдельным категориям граждан, проживающих в Республике Дагестан.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2. Определить Министерство труда и социального развития Республики Дагестан уполномоченным органом исполнительной власти Республики Дагестан по пре</w:t>
      </w:r>
      <w:r>
        <w:t>доставлению меры социальной поддержки в виде единовременной денежной выплаты на оплату расходов, связанных с приобретением, установкой внутридомового газового оборудования и проведением газопровода внутри земельного участка, отдельным категориям граждан, п</w:t>
      </w:r>
      <w:r>
        <w:t>роживающих в Республике Дагестан.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3. Настоящее постановление вступает в силу со дня его официального опубликования и распространяется на правоотношения, возникшие после 21 апреля 2021 года.</w:t>
      </w:r>
    </w:p>
    <w:p w:rsidR="0085196E" w:rsidRDefault="0085196E">
      <w:pPr>
        <w:pStyle w:val="ConsPlusNormal0"/>
        <w:jc w:val="both"/>
      </w:pPr>
    </w:p>
    <w:p w:rsidR="0085196E" w:rsidRDefault="001B37A5">
      <w:pPr>
        <w:pStyle w:val="ConsPlusNormal0"/>
        <w:jc w:val="right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85196E" w:rsidRDefault="001B37A5">
      <w:pPr>
        <w:pStyle w:val="ConsPlusNormal0"/>
        <w:jc w:val="right"/>
      </w:pPr>
      <w:r>
        <w:t>Председателя Правительства</w:t>
      </w:r>
    </w:p>
    <w:p w:rsidR="0085196E" w:rsidRDefault="001B37A5">
      <w:pPr>
        <w:pStyle w:val="ConsPlusNormal0"/>
        <w:jc w:val="right"/>
      </w:pPr>
      <w:r>
        <w:t>Респу</w:t>
      </w:r>
      <w:r>
        <w:t>блики Дагестан</w:t>
      </w:r>
    </w:p>
    <w:p w:rsidR="0085196E" w:rsidRDefault="001B37A5">
      <w:pPr>
        <w:pStyle w:val="ConsPlusNormal0"/>
        <w:jc w:val="right"/>
      </w:pPr>
      <w:r>
        <w:t>Р.АЛИЕВ</w:t>
      </w:r>
    </w:p>
    <w:p w:rsidR="0085196E" w:rsidRDefault="0085196E">
      <w:pPr>
        <w:pStyle w:val="ConsPlusNormal0"/>
        <w:jc w:val="both"/>
      </w:pPr>
    </w:p>
    <w:p w:rsidR="0085196E" w:rsidRDefault="0085196E">
      <w:pPr>
        <w:pStyle w:val="ConsPlusNormal0"/>
        <w:jc w:val="both"/>
      </w:pPr>
    </w:p>
    <w:p w:rsidR="0085196E" w:rsidRDefault="0085196E">
      <w:pPr>
        <w:pStyle w:val="ConsPlusNormal0"/>
        <w:jc w:val="both"/>
      </w:pPr>
    </w:p>
    <w:p w:rsidR="0085196E" w:rsidRDefault="0085196E">
      <w:pPr>
        <w:pStyle w:val="ConsPlusNormal0"/>
        <w:jc w:val="both"/>
      </w:pPr>
    </w:p>
    <w:p w:rsidR="0085196E" w:rsidRDefault="0085196E">
      <w:pPr>
        <w:pStyle w:val="ConsPlusNormal0"/>
        <w:jc w:val="both"/>
      </w:pPr>
    </w:p>
    <w:p w:rsidR="0085196E" w:rsidRDefault="001B37A5">
      <w:pPr>
        <w:pStyle w:val="ConsPlusNormal0"/>
        <w:jc w:val="right"/>
        <w:outlineLvl w:val="0"/>
      </w:pPr>
      <w:r>
        <w:t>Утвержден</w:t>
      </w:r>
    </w:p>
    <w:p w:rsidR="0085196E" w:rsidRDefault="001B37A5">
      <w:pPr>
        <w:pStyle w:val="ConsPlusNormal0"/>
        <w:jc w:val="right"/>
      </w:pPr>
      <w:r>
        <w:t>постановлением Правительства</w:t>
      </w:r>
    </w:p>
    <w:p w:rsidR="0085196E" w:rsidRDefault="001B37A5">
      <w:pPr>
        <w:pStyle w:val="ConsPlusNormal0"/>
        <w:jc w:val="right"/>
      </w:pPr>
      <w:r>
        <w:t>Республики Дагестан</w:t>
      </w:r>
    </w:p>
    <w:p w:rsidR="0085196E" w:rsidRDefault="001B37A5">
      <w:pPr>
        <w:pStyle w:val="ConsPlusNormal0"/>
        <w:jc w:val="right"/>
      </w:pPr>
      <w:r>
        <w:t>от 6 апреля 2022 г. N 69</w:t>
      </w:r>
    </w:p>
    <w:p w:rsidR="0085196E" w:rsidRDefault="0085196E">
      <w:pPr>
        <w:pStyle w:val="ConsPlusNormal0"/>
        <w:jc w:val="both"/>
      </w:pPr>
    </w:p>
    <w:p w:rsidR="0085196E" w:rsidRDefault="001B37A5">
      <w:pPr>
        <w:pStyle w:val="ConsPlusTitle0"/>
        <w:jc w:val="center"/>
      </w:pPr>
      <w:bookmarkStart w:id="1" w:name="P38"/>
      <w:bookmarkEnd w:id="1"/>
      <w:r>
        <w:t>ПОРЯДОК</w:t>
      </w:r>
    </w:p>
    <w:p w:rsidR="0085196E" w:rsidRDefault="001B37A5">
      <w:pPr>
        <w:pStyle w:val="ConsPlusTitle0"/>
        <w:jc w:val="center"/>
      </w:pPr>
      <w:r>
        <w:t>ПРЕДОСТАВЛЕНИЯ МЕРЫ СОЦИАЛЬНОЙ ПОДДЕРЖКИ В ВИДЕ</w:t>
      </w:r>
    </w:p>
    <w:p w:rsidR="0085196E" w:rsidRDefault="001B37A5">
      <w:pPr>
        <w:pStyle w:val="ConsPlusTitle0"/>
        <w:jc w:val="center"/>
      </w:pPr>
      <w:r>
        <w:t>ЕДИНОВРЕМЕННОЙ ДЕНЕЖНОЙ ВЫПЛАТЫ НА ОПЛАТУ РАСХОДОВ,</w:t>
      </w:r>
    </w:p>
    <w:p w:rsidR="0085196E" w:rsidRDefault="001B37A5">
      <w:pPr>
        <w:pStyle w:val="ConsPlusTitle0"/>
        <w:jc w:val="center"/>
      </w:pPr>
      <w:proofErr w:type="gramStart"/>
      <w:r>
        <w:t>СВЯЗАННЫХ</w:t>
      </w:r>
      <w:proofErr w:type="gramEnd"/>
      <w:r>
        <w:t xml:space="preserve"> С ПРИОБРЕТЕНИЕМ, УСТАНОВК</w:t>
      </w:r>
      <w:r>
        <w:t>ОЙ ВНУТРИДОМОВОГО</w:t>
      </w:r>
    </w:p>
    <w:p w:rsidR="0085196E" w:rsidRDefault="001B37A5">
      <w:pPr>
        <w:pStyle w:val="ConsPlusTitle0"/>
        <w:jc w:val="center"/>
      </w:pPr>
      <w:r>
        <w:t>ГАЗОВОГО ОБОРУДОВАНИЯ И ПРОВЕДЕНИЕМ ГАЗОПРОВОДА ВНУТРИ</w:t>
      </w:r>
    </w:p>
    <w:p w:rsidR="0085196E" w:rsidRDefault="001B37A5">
      <w:pPr>
        <w:pStyle w:val="ConsPlusTitle0"/>
        <w:jc w:val="center"/>
      </w:pPr>
      <w:r>
        <w:t>ЗЕМЕЛЬНОГО УЧАСТКА, ОТДЕЛЬНЫМ КАТЕГОРИЯМ ГРАЖДАН,</w:t>
      </w:r>
    </w:p>
    <w:p w:rsidR="0085196E" w:rsidRDefault="001B37A5">
      <w:pPr>
        <w:pStyle w:val="ConsPlusTitle0"/>
        <w:jc w:val="center"/>
      </w:pPr>
      <w:proofErr w:type="gramStart"/>
      <w:r>
        <w:t>ПРОЖИВАЮЩИХ</w:t>
      </w:r>
      <w:proofErr w:type="gramEnd"/>
      <w:r>
        <w:t xml:space="preserve"> В РЕСПУБЛИКЕ ДАГЕСТАН</w:t>
      </w:r>
    </w:p>
    <w:p w:rsidR="0085196E" w:rsidRDefault="0085196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519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5196E" w:rsidRDefault="0085196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196E" w:rsidRDefault="0085196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5196E" w:rsidRDefault="001B37A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5196E" w:rsidRDefault="001B37A5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РД</w:t>
            </w:r>
            <w:proofErr w:type="gramEnd"/>
          </w:p>
          <w:p w:rsidR="0085196E" w:rsidRDefault="001B37A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19.12.2022 </w:t>
            </w:r>
            <w:hyperlink r:id="rId14" w:tooltip="Постановление Правительства РД от 19.12.2022 N 442 &quot;О внесении изменений в Порядок предоставления меры социальной поддержки в виде единовременной денежной выплаты на оплату расходов, связанных с приобретением, установкой внутридомового газового оборудования и ">
              <w:r>
                <w:rPr>
                  <w:color w:val="0000FF"/>
                </w:rPr>
                <w:t>N 442</w:t>
              </w:r>
            </w:hyperlink>
            <w:r>
              <w:rPr>
                <w:color w:val="392C69"/>
              </w:rPr>
              <w:t xml:space="preserve">, от 01.07.2024 </w:t>
            </w:r>
            <w:hyperlink r:id="rId15" w:tooltip="Постановление Правительства РД от 01.07.2024 N 197 &quot;О внесении изменений в постановление Правительства Республики Дагестан от 6 апреля 2022 г. N 69&quot; {КонсультантПлюс}">
              <w:r>
                <w:rPr>
                  <w:color w:val="0000FF"/>
                </w:rPr>
                <w:t>N 197</w:t>
              </w:r>
            </w:hyperlink>
            <w:r>
              <w:rPr>
                <w:color w:val="392C69"/>
              </w:rPr>
              <w:t xml:space="preserve">, от 25.09.2024 </w:t>
            </w:r>
            <w:hyperlink r:id="rId16" w:tooltip="Постановление Правительства РД от 25.09.2024 N 299 &quot;О внесении изменений в некоторые акты Правительства Республики Дагестан&quot; ------------ Утратил силу или отменен {КонсультантПлюс}">
              <w:r>
                <w:rPr>
                  <w:color w:val="0000FF"/>
                </w:rPr>
                <w:t>N 299</w:t>
              </w:r>
            </w:hyperlink>
            <w:r>
              <w:rPr>
                <w:color w:val="392C69"/>
              </w:rPr>
              <w:t>,</w:t>
            </w:r>
          </w:p>
          <w:p w:rsidR="0085196E" w:rsidRDefault="001B37A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15.04.2025 </w:t>
            </w:r>
            <w:hyperlink r:id="rId17" w:tooltip="Постановление Правительства РД от 15.04.2025 N 11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114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196E" w:rsidRDefault="0085196E">
            <w:pPr>
              <w:pStyle w:val="ConsPlusNormal0"/>
            </w:pPr>
          </w:p>
        </w:tc>
      </w:tr>
    </w:tbl>
    <w:p w:rsidR="0085196E" w:rsidRDefault="0085196E">
      <w:pPr>
        <w:pStyle w:val="ConsPlusNormal0"/>
        <w:jc w:val="both"/>
      </w:pPr>
    </w:p>
    <w:p w:rsidR="0085196E" w:rsidRDefault="001B37A5">
      <w:pPr>
        <w:pStyle w:val="ConsPlusNormal0"/>
        <w:ind w:firstLine="540"/>
        <w:jc w:val="both"/>
      </w:pPr>
      <w:r>
        <w:t>1. Настоящий Порядок определяет механизм предоставления отдельным категориям граждан, проживающих в Республике Дагестан, меры социальной поддержки в виде единовременной денежной выплаты на оплату расходов, связанных с приобретением, установкой внутридомово</w:t>
      </w:r>
      <w:r>
        <w:t>го газового оборудования и проведением газопровода внутри земельного участка (далее - единовременная денежная выплата).</w:t>
      </w:r>
    </w:p>
    <w:p w:rsidR="0085196E" w:rsidRDefault="001B37A5">
      <w:pPr>
        <w:pStyle w:val="ConsPlusNormal0"/>
        <w:spacing w:before="240"/>
        <w:ind w:firstLine="540"/>
        <w:jc w:val="both"/>
      </w:pPr>
      <w:bookmarkStart w:id="2" w:name="P51"/>
      <w:bookmarkEnd w:id="2"/>
      <w:r>
        <w:t xml:space="preserve">2. </w:t>
      </w:r>
      <w:proofErr w:type="gramStart"/>
      <w:r>
        <w:t>Единовременная денежная выплата предоставляется следующим категориям граждан, постоянно проживающих и зарегистрированных по месту жит</w:t>
      </w:r>
      <w:r>
        <w:t>ельства в принадлежащих им на праве собственности жилых помещениях на дату обращения, заключивших с газораспределительной организацией договор о подключении указанного жилого помещения к сетям газораспределения после 21 апреля 2021 года, а также выполнивши</w:t>
      </w:r>
      <w:r>
        <w:t>х свои обязательства в рамках договора по подготовке домовладения к приему газа:</w:t>
      </w:r>
      <w:proofErr w:type="gramEnd"/>
    </w:p>
    <w:p w:rsidR="0085196E" w:rsidRDefault="001B37A5">
      <w:pPr>
        <w:pStyle w:val="ConsPlusNormal0"/>
        <w:spacing w:before="240"/>
        <w:ind w:firstLine="540"/>
        <w:jc w:val="both"/>
      </w:pPr>
      <w:r>
        <w:t xml:space="preserve">а) ветераны и инвалиды Великой Отечественной войны, а также ветераны и инвалиды боевых действий из числа лиц, указанных в </w:t>
      </w:r>
      <w:hyperlink r:id="rId18" w:tooltip="Федеральный закон от 12.01.1995 N 5-ФЗ (ред. от 20.02.2026) &quot;О ветеранах&quot; {КонсультантПлюс}">
        <w:r>
          <w:rPr>
            <w:color w:val="0000FF"/>
          </w:rPr>
          <w:t>статьях 2</w:t>
        </w:r>
      </w:hyperlink>
      <w:r>
        <w:t xml:space="preserve"> - </w:t>
      </w:r>
      <w:hyperlink r:id="rId19" w:tooltip="Федеральный закон от 12.01.1995 N 5-ФЗ (ред. от 20.02.2026) &quot;О ветеранах&quot; {КонсультантПлюс}">
        <w:r>
          <w:rPr>
            <w:color w:val="0000FF"/>
          </w:rPr>
          <w:t>4</w:t>
        </w:r>
      </w:hyperlink>
      <w:r>
        <w:t xml:space="preserve"> Федерального закона "О ветеранах";</w:t>
      </w:r>
    </w:p>
    <w:p w:rsidR="0085196E" w:rsidRDefault="001B37A5">
      <w:pPr>
        <w:pStyle w:val="ConsPlusNormal0"/>
        <w:spacing w:before="240"/>
        <w:ind w:firstLine="540"/>
        <w:jc w:val="both"/>
      </w:pPr>
      <w:proofErr w:type="gramStart"/>
      <w:r>
        <w:t>б) семьи погибших (умерших) инвалидов войны, участников Великой Отечественной войны, в</w:t>
      </w:r>
      <w:r>
        <w:t xml:space="preserve">етеранов боевых действий из числа лиц, указанных в </w:t>
      </w:r>
      <w:hyperlink r:id="rId20" w:tooltip="Федеральный закон от 12.01.1995 N 5-ФЗ (ред. от 20.02.2026) &quot;О ветеранах&quot; {КонсультантПлюс}">
        <w:r>
          <w:rPr>
            <w:color w:val="0000FF"/>
          </w:rPr>
          <w:t>статье 21</w:t>
        </w:r>
      </w:hyperlink>
      <w:r>
        <w:t xml:space="preserve"> Федерального закона "О ветеранах"</w:t>
      </w:r>
      <w:r>
        <w:t>, члены (один из членов) которых являются (является) собственниками (собственником) жилых помещений и проживали (проживал) совместно с погибшим (умершим) инвалидом войны, участником Великой Отечественной войны, ветераном боевых действий;</w:t>
      </w:r>
      <w:proofErr w:type="gramEnd"/>
    </w:p>
    <w:p w:rsidR="0085196E" w:rsidRDefault="001B37A5">
      <w:pPr>
        <w:pStyle w:val="ConsPlusNormal0"/>
        <w:spacing w:before="240"/>
        <w:ind w:firstLine="540"/>
        <w:jc w:val="both"/>
      </w:pPr>
      <w:r>
        <w:t>в) бывшие несоверш</w:t>
      </w:r>
      <w:r>
        <w:t>еннолетние узники фашизма;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г) инвалиды I и II групп;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lastRenderedPageBreak/>
        <w:t>д) инвалиды III группы со среднедушевым доходом, размер которого не превышает полуторакратную величину прожиточного минимума, установленного в Республике Дагестан;</w:t>
      </w:r>
    </w:p>
    <w:p w:rsidR="0085196E" w:rsidRDefault="001B37A5">
      <w:pPr>
        <w:pStyle w:val="ConsPlusNormal0"/>
        <w:spacing w:before="240"/>
        <w:ind w:firstLine="540"/>
        <w:jc w:val="both"/>
      </w:pPr>
      <w:proofErr w:type="gramStart"/>
      <w:r>
        <w:t>е) семьи с детьми-инвалидами, члены (од</w:t>
      </w:r>
      <w:r>
        <w:t>ин из членов) которых являются (является) собственниками (собственником) жилых помещений;</w:t>
      </w:r>
      <w:proofErr w:type="gramEnd"/>
    </w:p>
    <w:p w:rsidR="0085196E" w:rsidRDefault="001B37A5">
      <w:pPr>
        <w:pStyle w:val="ConsPlusNormal0"/>
        <w:spacing w:before="240"/>
        <w:ind w:firstLine="540"/>
        <w:jc w:val="both"/>
      </w:pPr>
      <w:bookmarkStart w:id="3" w:name="P58"/>
      <w:bookmarkEnd w:id="3"/>
      <w:r>
        <w:t>ж) семьи с детьми со среднедушевым доходом, размер которого не превышает полуторакратную величину прожиточного минимума, установленного в Республике Дагестан, члены (один из членов) которых являются (является) собственниками (собственником) жилых помещений</w:t>
      </w:r>
      <w:r>
        <w:t>;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з) опекуны, попечители, приемные родители, проживающие совместно с детьми-сиротами, детьми, оставшимися без попечения родителей, приемными детьми, являющиеся собственниками жилых помещений;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и) одиноко проживающие неработающие граждане старше 60 лет, явля</w:t>
      </w:r>
      <w:r>
        <w:t xml:space="preserve">ющиеся получателями пенсии, которая установлена (назначена) в соответствии с федеральными законами </w:t>
      </w:r>
      <w:hyperlink r:id="rId21" w:tooltip="Федеральный закон от 28.12.2013 N 400-ФЗ (ред. от 28.11.2025) &quot;О страховых пенсиях&quot; {КонсультантПлюс}">
        <w:r>
          <w:rPr>
            <w:color w:val="0000FF"/>
          </w:rPr>
          <w:t>"О страховых пенсиях"</w:t>
        </w:r>
      </w:hyperlink>
      <w:r>
        <w:t xml:space="preserve"> и "</w:t>
      </w:r>
      <w:hyperlink r:id="rId22" w:tooltip="Федеральный закон от 15.12.2001 N 166-ФЗ (ред. от 28.11.2025) &quot;О государственном пенсионном обеспечении в Российской Федерации&quot; {КонсультантПлюс}">
        <w:r>
          <w:rPr>
            <w:color w:val="0000FF"/>
          </w:rPr>
          <w:t>О государственном пенсионном</w:t>
        </w:r>
      </w:hyperlink>
      <w:r>
        <w:t xml:space="preserve"> обеспечении в Российской Федерации", при условии, что размер их пенсии не превышает полуторакратную величину прожиточного минимума, установленного в Республике Даг</w:t>
      </w:r>
      <w:r>
        <w:t>естан для пенсионеров;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к) участники специальной военной операции и члены их семей.</w:t>
      </w:r>
    </w:p>
    <w:p w:rsidR="0085196E" w:rsidRDefault="001B37A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"к" в ред. </w:t>
      </w:r>
      <w:hyperlink r:id="rId23" w:tooltip="Постановление Правительства РД от 01.07.2024 N 197 &quot;О внесении изменений в постановление Правительства Республики Дагестан от 6 апреля 2022 г. N 6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01.07.2024 N 197)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 xml:space="preserve">3. При наличии у граждан, указанных в </w:t>
      </w:r>
      <w:hyperlink w:anchor="P51" w:tooltip="2. Единовременная денежная выплата предоставляется следующим категориям граждан, постоянно проживающих и зарегистрированных по месту жительства в принадлежащих им на праве собственности жилых помещениях на дату обращения, заключивших с газораспределительной ор">
        <w:r>
          <w:rPr>
            <w:color w:val="0000FF"/>
          </w:rPr>
          <w:t>пункте 2</w:t>
        </w:r>
      </w:hyperlink>
      <w:r>
        <w:t xml:space="preserve"> настоящего Порядка, права на предоставление единовременной денежной выплаты по нескольким основаниям мера социальной поддержки предоставляется по одному основанию по выбору гражданина.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 xml:space="preserve">При проживании в одном домовладении нескольких граждан, </w:t>
      </w:r>
      <w:r>
        <w:t>имеющих право на единовременную денежную выплату, указанная выплата предоставляется по их выбору одному из них.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 xml:space="preserve">4. Единовременная денежная выплата предоставляется гражданам и семьям, указанным в </w:t>
      </w:r>
      <w:hyperlink w:anchor="P51" w:tooltip="2. Единовременная денежная выплата предоставляется следующим категориям граждан, постоянно проживающих и зарегистрированных по месту жительства в принадлежащих им на праве собственности жилых помещениях на дату обращения, заключивших с газораспределительной ор">
        <w:r>
          <w:rPr>
            <w:color w:val="0000FF"/>
          </w:rPr>
          <w:t>пункте 2</w:t>
        </w:r>
      </w:hyperlink>
      <w:r>
        <w:t xml:space="preserve"> настоящего Поряд</w:t>
      </w:r>
      <w:r>
        <w:t>ка, однократно и не более чем на одно жилое помещение в размере фактических расходов, но не превышающих 100 (ста) тыс. рублей.</w:t>
      </w:r>
    </w:p>
    <w:p w:rsidR="0085196E" w:rsidRDefault="001B37A5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24" w:tooltip="Постановление Правительства РД от 19.12.2022 N 442 &quot;О внесении изменений в Порядок предоставления меры социальной поддержки в виде единовременной денежной выплаты на оплату расходов, связанных с приобретением, установкой внутридомового газового оборудования и ">
        <w:r>
          <w:rPr>
            <w:color w:val="0000FF"/>
          </w:rPr>
          <w:t>Постановления</w:t>
        </w:r>
      </w:hyperlink>
      <w:r>
        <w:t xml:space="preserve"> Правительства РД от 19.12.2022 N 442)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5. Единовременную денежную выплату осуществляют государственные казенные учреждения Республики Дагестан - управления социальной защиты населения в муниципальных районах и городских округах (</w:t>
      </w:r>
      <w:r>
        <w:t>далее - управления социальной защиты населения) на соответствующие счета получателей, открытые в кредитных организациях.</w:t>
      </w:r>
    </w:p>
    <w:p w:rsidR="0085196E" w:rsidRDefault="001B37A5">
      <w:pPr>
        <w:pStyle w:val="ConsPlusNormal0"/>
        <w:spacing w:before="240"/>
        <w:ind w:firstLine="540"/>
        <w:jc w:val="both"/>
      </w:pPr>
      <w:bookmarkStart w:id="4" w:name="P68"/>
      <w:bookmarkEnd w:id="4"/>
      <w:r>
        <w:t xml:space="preserve">6. </w:t>
      </w:r>
      <w:proofErr w:type="gramStart"/>
      <w:r>
        <w:t>Граждане, имеющие право на единовременную денежную выплату (далее - заявители), подают заявление о назначении единовременной денежно</w:t>
      </w:r>
      <w:r>
        <w:t>й выплаты со всеми необходимыми документами в управление социальной защиты населения по месту жительства в электронном виде посредством федеральной государственной информационной системы "Единый портал государственных и муниципальных услуг (функций)" (дале</w:t>
      </w:r>
      <w:r>
        <w:t xml:space="preserve">е - в форме электронного документа) или посредством многофункциональных центров предоставления государственных и </w:t>
      </w:r>
      <w:r>
        <w:lastRenderedPageBreak/>
        <w:t>муниципальных услуг (далее - МФЦ) (</w:t>
      </w:r>
      <w:hyperlink w:anchor="P127" w:tooltip="                                 ЗАЯВЛЕНИЕ">
        <w:r>
          <w:rPr>
            <w:color w:val="0000FF"/>
          </w:rPr>
          <w:t>форма</w:t>
        </w:r>
        <w:proofErr w:type="gramEnd"/>
      </w:hyperlink>
      <w:r>
        <w:t xml:space="preserve"> заявления </w:t>
      </w:r>
      <w:proofErr w:type="gramStart"/>
      <w:r>
        <w:t>приведена</w:t>
      </w:r>
      <w:proofErr w:type="gramEnd"/>
      <w:r>
        <w:t xml:space="preserve"> в прило</w:t>
      </w:r>
      <w:r>
        <w:t>жении к настоящему Порядку) и представляют следующие документы:</w:t>
      </w:r>
    </w:p>
    <w:p w:rsidR="0085196E" w:rsidRDefault="001B37A5">
      <w:pPr>
        <w:pStyle w:val="ConsPlusNormal0"/>
        <w:jc w:val="both"/>
      </w:pPr>
      <w:r>
        <w:t xml:space="preserve">(в ред. </w:t>
      </w:r>
      <w:hyperlink r:id="rId25" w:tooltip="Постановление Правительства РД от 15.04.2025 N 11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15.04.2025 N 114)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а) копия документа, удостоверяющего личность заявителя;</w:t>
      </w:r>
    </w:p>
    <w:p w:rsidR="0085196E" w:rsidRDefault="001B37A5">
      <w:pPr>
        <w:pStyle w:val="ConsPlusNormal0"/>
        <w:spacing w:before="240"/>
        <w:ind w:firstLine="540"/>
        <w:jc w:val="both"/>
      </w:pPr>
      <w:bookmarkStart w:id="5" w:name="P71"/>
      <w:bookmarkEnd w:id="5"/>
      <w:r>
        <w:t xml:space="preserve">б) копия документа, подтверждающего принадлежность заявителя к </w:t>
      </w:r>
      <w:r>
        <w:t xml:space="preserve">указанной в </w:t>
      </w:r>
      <w:hyperlink w:anchor="P51" w:tooltip="2. Единовременная денежная выплата предоставляется следующим категориям граждан, постоянно проживающих и зарегистрированных по месту жительства в принадлежащих им на праве собственности жилых помещениях на дату обращения, заключивших с газораспределительной ор">
        <w:r>
          <w:rPr>
            <w:color w:val="0000FF"/>
          </w:rPr>
          <w:t>пункте 2</w:t>
        </w:r>
      </w:hyperlink>
      <w:r>
        <w:t xml:space="preserve"> настоящего Порядка категории;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в) сведения, подтверждающие регистрацию в системе индивидуального (персонифицированного) учета (по инициативе заявителя);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г) сведения о правоустанавливающих документах н</w:t>
      </w:r>
      <w:r>
        <w:t>а жилое помещение, права на которое зарегистрированы в Едином государственном реестре недвижимости (по инициативе заявителя);</w:t>
      </w:r>
    </w:p>
    <w:p w:rsidR="0085196E" w:rsidRDefault="001B37A5">
      <w:pPr>
        <w:pStyle w:val="ConsPlusNormal0"/>
        <w:spacing w:before="240"/>
        <w:ind w:firstLine="540"/>
        <w:jc w:val="both"/>
      </w:pPr>
      <w:bookmarkStart w:id="6" w:name="P74"/>
      <w:bookmarkEnd w:id="6"/>
      <w:r>
        <w:t>д) сведения о регистрации заявителя и членов его семьи по месту жительства в жилом помещении, выданные территориальным органом фед</w:t>
      </w:r>
      <w:r>
        <w:t>ерального органа исполнительной власти, уполномоченного на осуществление федерального государственного контроля (надзора) в сфере миграции (по инициативе заявителя);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е) выписка о банковских или других реквизитах лицевого счета заявителя, открытого в кредит</w:t>
      </w:r>
      <w:r>
        <w:t>ной организации, на счет которой будет зачисляться единовременная денежная выплата;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ж) заключенный с газораспределительной организацией после 21 апреля 2021 года договор о подключении (технологическом присоединении) газоиспользующего оборудования и объектов капитального строительства к сети газораспределения;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з) акт о подключении (техноло</w:t>
      </w:r>
      <w:r>
        <w:t>гическом присоединении), содержащий информацию о разграничении имущественной принадлежности и эксплуатационной ответственности сторон;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 xml:space="preserve">и) документы, удостоверяющие личность и полномочия представителя заявителя (в случае подачи заявления от имени заявителя </w:t>
      </w:r>
      <w:r>
        <w:t>его представителем);</w:t>
      </w:r>
    </w:p>
    <w:p w:rsidR="0085196E" w:rsidRDefault="001B37A5">
      <w:pPr>
        <w:pStyle w:val="ConsPlusNormal0"/>
        <w:spacing w:before="240"/>
        <w:ind w:firstLine="540"/>
        <w:jc w:val="both"/>
      </w:pPr>
      <w:bookmarkStart w:id="7" w:name="P79"/>
      <w:bookmarkEnd w:id="7"/>
      <w:proofErr w:type="gramStart"/>
      <w:r>
        <w:t xml:space="preserve">к) сведения о доходах всех членов семьи за двенадцать календарных месяцев, предшествующих четырем календарным месяцам перед месяцем обращения для предоставления единовременной денежной выплаты, определенных </w:t>
      </w:r>
      <w:hyperlink r:id="rId26" w:tooltip="Постановление Правительства РФ от 20.08.2003 N 512 (ред. от 29.12.2025) &quot;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августа 2003 г. N 512 "О перечне видов доходов, учитываемых при расчете среднедушевого дохода семьи и дохода одиноко прожи</w:t>
      </w:r>
      <w:r>
        <w:t>вающего гражданина для оказания им государственной социальной помощи" (по инициативе заявителя);</w:t>
      </w:r>
      <w:proofErr w:type="gramEnd"/>
    </w:p>
    <w:p w:rsidR="0085196E" w:rsidRDefault="001B37A5">
      <w:pPr>
        <w:pStyle w:val="ConsPlusNormal0"/>
        <w:spacing w:before="240"/>
        <w:ind w:firstLine="540"/>
        <w:jc w:val="both"/>
      </w:pPr>
      <w:bookmarkStart w:id="8" w:name="P80"/>
      <w:bookmarkEnd w:id="8"/>
      <w:r>
        <w:t xml:space="preserve">л) сведения о заключении (расторжении) брака (для лиц, указанных в </w:t>
      </w:r>
      <w:hyperlink w:anchor="P58" w:tooltip="ж) семьи с детьми со среднедушевым доходом, размер которого не превышает полуторакратную величину прожиточного минимума, установленного в Республике Дагестан, члены (один из членов) которых являются (является) собственниками (собственником) жилых помещений;">
        <w:r>
          <w:rPr>
            <w:color w:val="0000FF"/>
          </w:rPr>
          <w:t>подпункте "ж" пункта 2</w:t>
        </w:r>
      </w:hyperlink>
      <w:r>
        <w:t xml:space="preserve"> настоящего Порядка) (по инициативе з</w:t>
      </w:r>
      <w:r>
        <w:t>аявителя);</w:t>
      </w:r>
    </w:p>
    <w:p w:rsidR="0085196E" w:rsidRDefault="001B37A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"л" в ред. </w:t>
      </w:r>
      <w:hyperlink r:id="rId27" w:tooltip="Постановление Правительства РД от 19.12.2022 N 442 &quot;О внесении изменений в Порядок предоставления меры социальной поддержки в виде единовременной денежной выплаты на оплату расходов, связанных с приобретением, установкой внутридомового газового оборудования и ">
        <w:r>
          <w:rPr>
            <w:color w:val="0000FF"/>
          </w:rPr>
          <w:t>Постановления</w:t>
        </w:r>
      </w:hyperlink>
      <w:r>
        <w:t xml:space="preserve"> Правительства РД от 19.12.2022 N 442)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м) документы, подтверждающие фактические расход</w:t>
      </w:r>
      <w:r>
        <w:t>ы, связанные с приобретением, установкой внутридомового газового оборудования и проведением газопровода внутри земельного участка.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 xml:space="preserve">7. Документы, указанные в </w:t>
      </w:r>
      <w:hyperlink w:anchor="P71" w:tooltip="б) копия документа, подтверждающего принадлежность заявителя к указанной в пункте 2 настоящего Порядка категории;">
        <w:r>
          <w:rPr>
            <w:color w:val="0000FF"/>
          </w:rPr>
          <w:t>подпунктах "б"</w:t>
        </w:r>
      </w:hyperlink>
      <w:r>
        <w:t xml:space="preserve"> - </w:t>
      </w:r>
      <w:hyperlink w:anchor="P74" w:tooltip="д) сведения о регистрации заявителя и членов его семьи по месту жительства в жилом помещении, выданные территориальным органом федерального органа исполнительной власти, уполномоченного на осуществление федерального государственного контроля (надзора) в сфере ">
        <w:r>
          <w:rPr>
            <w:color w:val="0000FF"/>
          </w:rPr>
          <w:t>"д"</w:t>
        </w:r>
      </w:hyperlink>
      <w:r>
        <w:t xml:space="preserve">, </w:t>
      </w:r>
      <w:hyperlink w:anchor="P79" w:tooltip="к) сведения о доходах всех членов семьи за двенадцать календарных месяцев, предшествующих четырем календарным месяцам перед месяцем обращения для предоставления единовременной денежной выплаты, определенных постановлением Правительства Российской Федерации от ">
        <w:r>
          <w:rPr>
            <w:color w:val="0000FF"/>
          </w:rPr>
          <w:t>"к"</w:t>
        </w:r>
      </w:hyperlink>
      <w:r>
        <w:t xml:space="preserve">, </w:t>
      </w:r>
      <w:hyperlink w:anchor="P80" w:tooltip="л) сведения о заключении (расторжении) брака (для лиц, указанных в подпункте &quot;ж&quot; пункта 2 настоящего Порядка) (по инициативе заявителя);">
        <w:r>
          <w:rPr>
            <w:color w:val="0000FF"/>
          </w:rPr>
          <w:t>"л" пункта 6</w:t>
        </w:r>
      </w:hyperlink>
      <w:r>
        <w:t xml:space="preserve"> настоящего Порядка, </w:t>
      </w:r>
      <w:r>
        <w:lastRenderedPageBreak/>
        <w:t>управление социальной защиты населения или МФЦ запрашивает в порядке межведомственного взаимодействия. Заявитель вправе представить указанные документы по своей ини</w:t>
      </w:r>
      <w:r>
        <w:t>циативе.</w:t>
      </w:r>
    </w:p>
    <w:p w:rsidR="0085196E" w:rsidRDefault="001B37A5">
      <w:pPr>
        <w:pStyle w:val="ConsPlusNormal0"/>
        <w:jc w:val="both"/>
      </w:pPr>
      <w:r>
        <w:t xml:space="preserve">(в ред. </w:t>
      </w:r>
      <w:hyperlink r:id="rId28" w:tooltip="Постановление Правительства РД от 25.09.2024 N 299 &quot;О внесении изменений в некоторые акты Правительства Республики Дагестан&quot; ------------ Утратил силу или отменен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25.09.2024 N 299)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Межведомственные запросы направляются в электронном виде с использованием единой системы межведомственного электронного взаимодействия в срок, не превышающий пяти рабочих дней со дня регистрации заявления.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право на жилое помещение заявителя </w:t>
      </w:r>
      <w:r>
        <w:t>не зарегистрировано в Едином государственном реестре недвижимости, заявитель представляет указанный документ самостоятельно.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Заявитель несет ответственность за достоверность сведений и документов, представленных для назначения единовременной денежной выпла</w:t>
      </w:r>
      <w:r>
        <w:t>ты.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8. Управления социальной защиты населения, осуществляющие единовременную денежную выплату, в случае обнаружения неполных или недостоверных сведений осуществляют их дополнительную проверку, получают документы и информацию от органов и организаций, незав</w:t>
      </w:r>
      <w:r>
        <w:t>исимо от форм собственности, владеющих такой информацией, в том числе в форме электронного документа.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 xml:space="preserve">9. </w:t>
      </w:r>
      <w:proofErr w:type="gramStart"/>
      <w:r>
        <w:t xml:space="preserve">Управление социальной защиты населения на основании поданного заявления со всеми необходимыми документами (в том числе в форме электронного документа) </w:t>
      </w:r>
      <w:r>
        <w:t>принимает решение о назначении либо об отказе в назначении единовременной денежной выплаты в десятидневный срок, исчисляемый в рабочих днях, со дня приема заявления и извещает об этом заявителя в письменной форме или в форме электронного документа.</w:t>
      </w:r>
      <w:proofErr w:type="gramEnd"/>
      <w:r>
        <w:t xml:space="preserve"> В случа</w:t>
      </w:r>
      <w:r>
        <w:t>е принятия решения об отказе в назначении единовременной денежной выплаты в извещении также указываются причины отказа и порядок обжалования вынесенного решения.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Срок принятия решения о назначении либо об отказе в назначении единовременной денежной выплаты</w:t>
      </w:r>
      <w:r>
        <w:t xml:space="preserve"> продлевается управлением социальной защиты населения на 20 рабочих дней в случае </w:t>
      </w:r>
      <w:proofErr w:type="spellStart"/>
      <w:r>
        <w:t>непоступления</w:t>
      </w:r>
      <w:proofErr w:type="spellEnd"/>
      <w:r>
        <w:t xml:space="preserve"> документов (сведений), запрашиваемых в рамках межведомственного взаимодействия.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10. Основанием для отказа в назначении единовременной денежной выплаты являются: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 xml:space="preserve">несоответствие заявителя, претендующего на получение единовременной денежной выплаты, категориям, установленным </w:t>
      </w:r>
      <w:hyperlink w:anchor="P51" w:tooltip="2. Единовременная денежная выплата предоставляется следующим категориям граждан, постоянно проживающих и зарегистрированных по месту жительства в принадлежащих им на праве собственности жилых помещениях на дату обращения, заключивших с газораспределительной ор">
        <w:r>
          <w:rPr>
            <w:color w:val="0000FF"/>
          </w:rPr>
          <w:t>пунктом 2</w:t>
        </w:r>
      </w:hyperlink>
      <w:r>
        <w:t xml:space="preserve"> настоящего Порядка;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непредставление в полном объеме документов (представление недостоверных сведе</w:t>
      </w:r>
      <w:r>
        <w:t xml:space="preserve">ний в документах), указанных в </w:t>
      </w:r>
      <w:hyperlink w:anchor="P68" w:tooltip="6. Граждане, имеющие право на единовременную денежную выплату (далее - заявители), подают заявление о назначении единовременной денежной выплаты со всеми необходимыми документами в управление социальной защиты населения по месту жительства в электронном виде п">
        <w:r>
          <w:rPr>
            <w:color w:val="0000FF"/>
          </w:rPr>
          <w:t>пункте 6</w:t>
        </w:r>
      </w:hyperlink>
      <w:r>
        <w:t xml:space="preserve"> настоящего Порядка, представляемых заявителем самостоятельно.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При отказе в назначении единовременной денежной выплаты по основаниям, указанным в настоящем пункте, заявитель имеет п</w:t>
      </w:r>
      <w:r>
        <w:t>раво на повторное обращение после устранения оснований для отказа.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 xml:space="preserve">11. В случае несогласия заявителя, обратившегося за единовременной денежной выплатой, с </w:t>
      </w:r>
      <w:r>
        <w:lastRenderedPageBreak/>
        <w:t>решением, вынесенным управлением социальной защиты населения по месту регистрации, данное решение мож</w:t>
      </w:r>
      <w:r>
        <w:t>ет быть обжаловано в установленном законодательством порядке.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12. Финансирование расходов на единовременную денежную выплату осуществляется за счет средств республиканского бюджета Республики Дагестан.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Указанные средства перечисляются Министерством финансо</w:t>
      </w:r>
      <w:r>
        <w:t xml:space="preserve">в Республики Дагестан Министерству труда и социального развития Республики Дагестан </w:t>
      </w:r>
      <w:proofErr w:type="gramStart"/>
      <w:r>
        <w:t>на счет в Управлении Федерального казначейства по Республике Дагестан для их последующего перечисления управлениям социальной защиты населения на счета</w:t>
      </w:r>
      <w:proofErr w:type="gramEnd"/>
      <w:r>
        <w:t xml:space="preserve"> в отделениях Управле</w:t>
      </w:r>
      <w:r>
        <w:t>ния Федерального казначейства по Республике Дагестан.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13. Министерство труда и социального развития Республики Дагестан при наличии потребности представляет в Министерство финансов Республики Дагестан: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бюджетную заявку при подготовке проекта республиканского бюджета Республики Дагестан для финансирования в предстоящем году расходов на осуществление единовременной денежной выплаты;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сводную заявку на сумму предстоящих расходов на осуществление единовременн</w:t>
      </w:r>
      <w:r>
        <w:t>ой денежной выплаты, сформированную на основании заявок и отчетов управлений социальной защиты населения.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14. Управления социальной защиты населения: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при наличии потребности представляют в Министерство труда и социального развития Республики Дагестан сводн</w:t>
      </w:r>
      <w:r>
        <w:t>ую заявку на сумму предстоящих расходов на осуществление единовременной денежной выплаты;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представляют в Министерство труда и социального развития Республики Дагестан отчет о расходовании средств, выделенных на осуществление единовременной денежной выплаты</w:t>
      </w:r>
      <w:r>
        <w:t>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15. Управления социальной защиты населения несут ответственность за целевое использование средств, предусмотренных на единовременную денежную выплату, в порядке, установленном действующим законодательством.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16. Суммы единовременной денежной выплаты, непр</w:t>
      </w:r>
      <w:r>
        <w:t>авомерно выплаченные вследствие предоставления заявителем (его представителем) недостоверных сведений, сокрытия данных, влияющих на право получения единовременной денежной выплаты, возмещаются заявителем в добровольном порядке.</w:t>
      </w:r>
    </w:p>
    <w:p w:rsidR="0085196E" w:rsidRDefault="001B37A5">
      <w:pPr>
        <w:pStyle w:val="ConsPlusNormal0"/>
        <w:spacing w:before="240"/>
        <w:ind w:firstLine="540"/>
        <w:jc w:val="both"/>
      </w:pPr>
      <w:r>
        <w:t>В случае отказа заявителя от</w:t>
      </w:r>
      <w:r>
        <w:t xml:space="preserve"> возврата полученных денежных сре</w:t>
      </w:r>
      <w:proofErr w:type="gramStart"/>
      <w:r>
        <w:t>дств в д</w:t>
      </w:r>
      <w:proofErr w:type="gramEnd"/>
      <w:r>
        <w:t>обровольном порядке суммы выплаченной единовременной денежной выплаты взыскиваются управлением социальной защиты населения в соответствии с законодательством Российской Федерации в судебном порядке.</w:t>
      </w:r>
    </w:p>
    <w:p w:rsidR="0085196E" w:rsidRDefault="0085196E">
      <w:pPr>
        <w:pStyle w:val="ConsPlusNormal0"/>
        <w:jc w:val="both"/>
      </w:pPr>
    </w:p>
    <w:p w:rsidR="0085196E" w:rsidRDefault="0085196E">
      <w:pPr>
        <w:pStyle w:val="ConsPlusNormal0"/>
        <w:jc w:val="both"/>
      </w:pPr>
    </w:p>
    <w:p w:rsidR="0085196E" w:rsidRDefault="0085196E">
      <w:pPr>
        <w:pStyle w:val="ConsPlusNormal0"/>
        <w:jc w:val="both"/>
      </w:pPr>
    </w:p>
    <w:p w:rsidR="0085196E" w:rsidRDefault="0085196E">
      <w:pPr>
        <w:pStyle w:val="ConsPlusNormal0"/>
        <w:jc w:val="both"/>
      </w:pPr>
    </w:p>
    <w:p w:rsidR="0085196E" w:rsidRDefault="0085196E">
      <w:pPr>
        <w:pStyle w:val="ConsPlusNormal0"/>
        <w:jc w:val="both"/>
      </w:pPr>
    </w:p>
    <w:p w:rsidR="0085196E" w:rsidRDefault="001B37A5">
      <w:pPr>
        <w:pStyle w:val="ConsPlusNormal0"/>
        <w:jc w:val="right"/>
        <w:outlineLvl w:val="1"/>
      </w:pPr>
      <w:r>
        <w:t>Приложение</w:t>
      </w:r>
    </w:p>
    <w:p w:rsidR="0085196E" w:rsidRDefault="001B37A5">
      <w:pPr>
        <w:pStyle w:val="ConsPlusNormal0"/>
        <w:jc w:val="right"/>
      </w:pPr>
      <w:r>
        <w:t>к Порядку предоставления меры социальной</w:t>
      </w:r>
    </w:p>
    <w:p w:rsidR="0085196E" w:rsidRDefault="001B37A5">
      <w:pPr>
        <w:pStyle w:val="ConsPlusNormal0"/>
        <w:jc w:val="right"/>
      </w:pPr>
      <w:r>
        <w:t>поддержки в виде единовременной денежной</w:t>
      </w:r>
    </w:p>
    <w:p w:rsidR="0085196E" w:rsidRDefault="001B37A5">
      <w:pPr>
        <w:pStyle w:val="ConsPlusNormal0"/>
        <w:jc w:val="right"/>
      </w:pPr>
      <w:r>
        <w:t>выплаты на оплату расходов, связанных</w:t>
      </w:r>
    </w:p>
    <w:p w:rsidR="0085196E" w:rsidRDefault="001B37A5">
      <w:pPr>
        <w:pStyle w:val="ConsPlusNormal0"/>
        <w:jc w:val="right"/>
      </w:pPr>
      <w:r>
        <w:t xml:space="preserve">с приобретением, установкой </w:t>
      </w:r>
      <w:proofErr w:type="gramStart"/>
      <w:r>
        <w:t>внутридомового</w:t>
      </w:r>
      <w:proofErr w:type="gramEnd"/>
    </w:p>
    <w:p w:rsidR="0085196E" w:rsidRDefault="001B37A5">
      <w:pPr>
        <w:pStyle w:val="ConsPlusNormal0"/>
        <w:jc w:val="right"/>
      </w:pPr>
      <w:r>
        <w:t>газового оборудования и проведением</w:t>
      </w:r>
    </w:p>
    <w:p w:rsidR="0085196E" w:rsidRDefault="001B37A5">
      <w:pPr>
        <w:pStyle w:val="ConsPlusNormal0"/>
        <w:jc w:val="right"/>
      </w:pPr>
      <w:r>
        <w:t>газопровода внутри земельного участка,</w:t>
      </w:r>
    </w:p>
    <w:p w:rsidR="0085196E" w:rsidRDefault="001B37A5">
      <w:pPr>
        <w:pStyle w:val="ConsPlusNormal0"/>
        <w:jc w:val="right"/>
      </w:pPr>
      <w:r>
        <w:t>отдельным категори</w:t>
      </w:r>
      <w:r>
        <w:t>ям граждан,</w:t>
      </w:r>
    </w:p>
    <w:p w:rsidR="0085196E" w:rsidRDefault="001B37A5">
      <w:pPr>
        <w:pStyle w:val="ConsPlusNormal0"/>
        <w:jc w:val="right"/>
      </w:pPr>
      <w:proofErr w:type="gramStart"/>
      <w:r>
        <w:t>проживающих</w:t>
      </w:r>
      <w:proofErr w:type="gramEnd"/>
      <w:r>
        <w:t xml:space="preserve"> в Республике Дагестан</w:t>
      </w:r>
    </w:p>
    <w:p w:rsidR="0085196E" w:rsidRDefault="0085196E">
      <w:pPr>
        <w:pStyle w:val="ConsPlusNormal0"/>
        <w:jc w:val="both"/>
      </w:pPr>
    </w:p>
    <w:p w:rsidR="0085196E" w:rsidRDefault="001B37A5">
      <w:pPr>
        <w:pStyle w:val="ConsPlusNormal0"/>
        <w:jc w:val="right"/>
      </w:pPr>
      <w:r>
        <w:t>Форма</w:t>
      </w:r>
    </w:p>
    <w:p w:rsidR="0085196E" w:rsidRDefault="0085196E">
      <w:pPr>
        <w:pStyle w:val="ConsPlusNormal0"/>
        <w:jc w:val="both"/>
      </w:pPr>
    </w:p>
    <w:p w:rsidR="0085196E" w:rsidRDefault="001B37A5">
      <w:pPr>
        <w:pStyle w:val="ConsPlusNonformat0"/>
        <w:jc w:val="both"/>
      </w:pPr>
      <w:r>
        <w:t>___________________________________________________________________________</w:t>
      </w:r>
    </w:p>
    <w:p w:rsidR="0085196E" w:rsidRDefault="001B37A5">
      <w:pPr>
        <w:pStyle w:val="ConsPlusNonformat0"/>
        <w:jc w:val="both"/>
      </w:pPr>
      <w:r>
        <w:t xml:space="preserve">           (наименование управления социальной защиты населения)</w:t>
      </w:r>
    </w:p>
    <w:p w:rsidR="0085196E" w:rsidRDefault="0085196E">
      <w:pPr>
        <w:pStyle w:val="ConsPlusNonformat0"/>
        <w:jc w:val="both"/>
      </w:pPr>
    </w:p>
    <w:p w:rsidR="0085196E" w:rsidRDefault="001B37A5">
      <w:pPr>
        <w:pStyle w:val="ConsPlusNonformat0"/>
        <w:jc w:val="both"/>
      </w:pPr>
      <w:bookmarkStart w:id="9" w:name="P127"/>
      <w:bookmarkEnd w:id="9"/>
      <w:r>
        <w:t xml:space="preserve">                                 ЗАЯВЛЕНИЕ</w:t>
      </w:r>
    </w:p>
    <w:p w:rsidR="0085196E" w:rsidRDefault="001B37A5">
      <w:pPr>
        <w:pStyle w:val="ConsPlusNonformat0"/>
        <w:jc w:val="both"/>
      </w:pPr>
      <w:r>
        <w:t xml:space="preserve">   о предоставлен</w:t>
      </w:r>
      <w:r>
        <w:t>ии единовременной денежной выплаты на оплату расходов,</w:t>
      </w:r>
    </w:p>
    <w:p w:rsidR="0085196E" w:rsidRDefault="001B37A5">
      <w:pPr>
        <w:pStyle w:val="ConsPlusNonformat0"/>
        <w:jc w:val="both"/>
      </w:pPr>
      <w:proofErr w:type="gramStart"/>
      <w:r>
        <w:t>связанных</w:t>
      </w:r>
      <w:proofErr w:type="gramEnd"/>
      <w:r>
        <w:t xml:space="preserve"> с приобретением, установкой внутридомового газового оборудования</w:t>
      </w:r>
    </w:p>
    <w:p w:rsidR="0085196E" w:rsidRDefault="001B37A5">
      <w:pPr>
        <w:pStyle w:val="ConsPlusNonformat0"/>
        <w:jc w:val="both"/>
      </w:pPr>
      <w:r>
        <w:t xml:space="preserve">            и проведением газопровода внутри земельного участка</w:t>
      </w:r>
    </w:p>
    <w:p w:rsidR="0085196E" w:rsidRDefault="0085196E">
      <w:pPr>
        <w:pStyle w:val="ConsPlusNonformat0"/>
        <w:jc w:val="both"/>
      </w:pPr>
    </w:p>
    <w:p w:rsidR="0085196E" w:rsidRDefault="001B37A5">
      <w:pPr>
        <w:pStyle w:val="ConsPlusNonformat0"/>
        <w:jc w:val="both"/>
      </w:pPr>
      <w:r>
        <w:t>Я, __________________________________________________________</w:t>
      </w:r>
      <w:r>
        <w:t>_____________,</w:t>
      </w:r>
    </w:p>
    <w:p w:rsidR="0085196E" w:rsidRDefault="001B37A5">
      <w:pPr>
        <w:pStyle w:val="ConsPlusNonformat0"/>
        <w:jc w:val="both"/>
      </w:pPr>
      <w:r>
        <w:t xml:space="preserve">                         (фамилия, имя, отчество)</w:t>
      </w:r>
    </w:p>
    <w:p w:rsidR="0085196E" w:rsidRDefault="0085196E">
      <w:pPr>
        <w:pStyle w:val="ConsPlusNonformat0"/>
        <w:jc w:val="both"/>
      </w:pPr>
    </w:p>
    <w:p w:rsidR="0085196E" w:rsidRDefault="001B37A5">
      <w:pPr>
        <w:pStyle w:val="ConsPlusNonformat0"/>
        <w:jc w:val="both"/>
      </w:pPr>
      <w:r>
        <w:t>адрес: ___________________________________________________________________,</w:t>
      </w:r>
    </w:p>
    <w:p w:rsidR="0085196E" w:rsidRDefault="001B37A5">
      <w:pPr>
        <w:pStyle w:val="ConsPlusNonformat0"/>
        <w:jc w:val="both"/>
      </w:pPr>
      <w:r>
        <w:t xml:space="preserve">                   (указывается адрес места жительства)</w:t>
      </w:r>
    </w:p>
    <w:p w:rsidR="0085196E" w:rsidRDefault="0085196E">
      <w:pPr>
        <w:pStyle w:val="ConsPlusNonformat0"/>
        <w:jc w:val="both"/>
      </w:pPr>
    </w:p>
    <w:p w:rsidR="0085196E" w:rsidRDefault="001B37A5">
      <w:pPr>
        <w:pStyle w:val="ConsPlusNonformat0"/>
        <w:jc w:val="both"/>
      </w:pPr>
      <w:r>
        <w:t>телефон: ________________________________________________</w:t>
      </w:r>
      <w:r>
        <w:t>_________________,</w:t>
      </w:r>
    </w:p>
    <w:p w:rsidR="0085196E" w:rsidRDefault="001B37A5">
      <w:pPr>
        <w:pStyle w:val="ConsPlusNonformat0"/>
        <w:jc w:val="both"/>
      </w:pPr>
      <w:r>
        <w:t>паспорт:</w:t>
      </w:r>
    </w:p>
    <w:p w:rsidR="0085196E" w:rsidRDefault="0085196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8"/>
        <w:gridCol w:w="1757"/>
        <w:gridCol w:w="1848"/>
        <w:gridCol w:w="1757"/>
      </w:tblGrid>
      <w:tr w:rsidR="0085196E">
        <w:tc>
          <w:tcPr>
            <w:tcW w:w="1488" w:type="dxa"/>
          </w:tcPr>
          <w:p w:rsidR="0085196E" w:rsidRDefault="001B37A5">
            <w:pPr>
              <w:pStyle w:val="ConsPlusNormal0"/>
            </w:pPr>
            <w:r>
              <w:t>серия</w:t>
            </w:r>
          </w:p>
        </w:tc>
        <w:tc>
          <w:tcPr>
            <w:tcW w:w="1757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1848" w:type="dxa"/>
          </w:tcPr>
          <w:p w:rsidR="0085196E" w:rsidRDefault="001B37A5">
            <w:pPr>
              <w:pStyle w:val="ConsPlusNormal0"/>
            </w:pPr>
            <w:r>
              <w:t>дата выдачи</w:t>
            </w:r>
          </w:p>
        </w:tc>
        <w:tc>
          <w:tcPr>
            <w:tcW w:w="1757" w:type="dxa"/>
          </w:tcPr>
          <w:p w:rsidR="0085196E" w:rsidRDefault="0085196E">
            <w:pPr>
              <w:pStyle w:val="ConsPlusNormal0"/>
            </w:pPr>
          </w:p>
        </w:tc>
      </w:tr>
      <w:tr w:rsidR="0085196E">
        <w:tc>
          <w:tcPr>
            <w:tcW w:w="1488" w:type="dxa"/>
          </w:tcPr>
          <w:p w:rsidR="0085196E" w:rsidRDefault="001B37A5">
            <w:pPr>
              <w:pStyle w:val="ConsPlusNormal0"/>
            </w:pPr>
            <w:r>
              <w:t>номер</w:t>
            </w:r>
          </w:p>
        </w:tc>
        <w:tc>
          <w:tcPr>
            <w:tcW w:w="1757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1848" w:type="dxa"/>
          </w:tcPr>
          <w:p w:rsidR="0085196E" w:rsidRDefault="001B37A5">
            <w:pPr>
              <w:pStyle w:val="ConsPlusNormal0"/>
            </w:pPr>
            <w:r>
              <w:t>дата рождения</w:t>
            </w:r>
          </w:p>
        </w:tc>
        <w:tc>
          <w:tcPr>
            <w:tcW w:w="1757" w:type="dxa"/>
          </w:tcPr>
          <w:p w:rsidR="0085196E" w:rsidRDefault="0085196E">
            <w:pPr>
              <w:pStyle w:val="ConsPlusNormal0"/>
            </w:pPr>
          </w:p>
        </w:tc>
      </w:tr>
      <w:tr w:rsidR="0085196E">
        <w:tc>
          <w:tcPr>
            <w:tcW w:w="1488" w:type="dxa"/>
          </w:tcPr>
          <w:p w:rsidR="0085196E" w:rsidRDefault="001B37A5">
            <w:pPr>
              <w:pStyle w:val="ConsPlusNormal0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</w:p>
        </w:tc>
        <w:tc>
          <w:tcPr>
            <w:tcW w:w="5362" w:type="dxa"/>
            <w:gridSpan w:val="3"/>
          </w:tcPr>
          <w:p w:rsidR="0085196E" w:rsidRDefault="0085196E">
            <w:pPr>
              <w:pStyle w:val="ConsPlusNormal0"/>
            </w:pPr>
          </w:p>
        </w:tc>
      </w:tr>
    </w:tbl>
    <w:p w:rsidR="0085196E" w:rsidRDefault="0085196E">
      <w:pPr>
        <w:pStyle w:val="ConsPlusNormal0"/>
        <w:jc w:val="both"/>
      </w:pPr>
    </w:p>
    <w:p w:rsidR="0085196E" w:rsidRDefault="001B37A5">
      <w:pPr>
        <w:pStyle w:val="ConsPlusNonformat0"/>
        <w:jc w:val="both"/>
      </w:pPr>
      <w:r>
        <w:t xml:space="preserve">    </w:t>
      </w:r>
      <w:proofErr w:type="gramStart"/>
      <w:r>
        <w:t>Сведения,  подтверждающие   регистрацию   в   системе   индивидуального</w:t>
      </w:r>
      <w:proofErr w:type="gramEnd"/>
    </w:p>
    <w:p w:rsidR="0085196E" w:rsidRDefault="001B37A5">
      <w:pPr>
        <w:pStyle w:val="ConsPlusNonformat0"/>
        <w:jc w:val="both"/>
      </w:pPr>
      <w:r>
        <w:t>(персонифицированного) учета:</w:t>
      </w:r>
    </w:p>
    <w:p w:rsidR="0085196E" w:rsidRDefault="0085196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2"/>
        <w:gridCol w:w="566"/>
        <w:gridCol w:w="571"/>
        <w:gridCol w:w="576"/>
        <w:gridCol w:w="576"/>
        <w:gridCol w:w="566"/>
        <w:gridCol w:w="571"/>
        <w:gridCol w:w="566"/>
        <w:gridCol w:w="571"/>
        <w:gridCol w:w="566"/>
        <w:gridCol w:w="566"/>
        <w:gridCol w:w="571"/>
        <w:gridCol w:w="571"/>
        <w:gridCol w:w="576"/>
      </w:tblGrid>
      <w:tr w:rsidR="0085196E"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85196E" w:rsidRDefault="0085196E">
            <w:pPr>
              <w:pStyle w:val="ConsPlusNormal0"/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:rsidR="0085196E" w:rsidRDefault="0085196E">
            <w:pPr>
              <w:pStyle w:val="ConsPlusNormal0"/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85196E" w:rsidRDefault="001B37A5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:rsidR="0085196E" w:rsidRDefault="0085196E">
            <w:pPr>
              <w:pStyle w:val="ConsPlusNormal0"/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:rsidR="0085196E" w:rsidRDefault="0085196E">
            <w:pPr>
              <w:pStyle w:val="ConsPlusNormal0"/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:rsidR="0085196E" w:rsidRDefault="0085196E">
            <w:pPr>
              <w:pStyle w:val="ConsPlusNormal0"/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85196E" w:rsidRDefault="001B37A5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:rsidR="0085196E" w:rsidRDefault="0085196E">
            <w:pPr>
              <w:pStyle w:val="ConsPlusNormal0"/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85196E" w:rsidRDefault="0085196E">
            <w:pPr>
              <w:pStyle w:val="ConsPlusNormal0"/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:rsidR="0085196E" w:rsidRDefault="0085196E">
            <w:pPr>
              <w:pStyle w:val="ConsPlusNormal0"/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:rsidR="0085196E" w:rsidRDefault="001B37A5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85196E" w:rsidRDefault="0085196E">
            <w:pPr>
              <w:pStyle w:val="ConsPlusNormal0"/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85196E" w:rsidRDefault="0085196E">
            <w:pPr>
              <w:pStyle w:val="ConsPlusNormal0"/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:rsidR="0085196E" w:rsidRDefault="0085196E">
            <w:pPr>
              <w:pStyle w:val="ConsPlusNormal0"/>
            </w:pPr>
          </w:p>
        </w:tc>
      </w:tr>
    </w:tbl>
    <w:p w:rsidR="0085196E" w:rsidRDefault="0085196E">
      <w:pPr>
        <w:pStyle w:val="ConsPlusNormal0"/>
        <w:jc w:val="both"/>
      </w:pPr>
    </w:p>
    <w:p w:rsidR="0085196E" w:rsidRDefault="001B37A5">
      <w:pPr>
        <w:pStyle w:val="ConsPlusNonformat0"/>
        <w:jc w:val="both"/>
      </w:pPr>
      <w:r>
        <w:t xml:space="preserve">    Прошу  предоставить единовременную денежную выплату на оплату расходов,</w:t>
      </w:r>
    </w:p>
    <w:p w:rsidR="0085196E" w:rsidRDefault="001B37A5">
      <w:pPr>
        <w:pStyle w:val="ConsPlusNonformat0"/>
        <w:jc w:val="both"/>
      </w:pPr>
      <w:proofErr w:type="gramStart"/>
      <w:r>
        <w:t>связанных</w:t>
      </w:r>
      <w:proofErr w:type="gramEnd"/>
      <w:r>
        <w:t xml:space="preserve">  с приобретением, установкой внутридомового газового оборудования</w:t>
      </w:r>
    </w:p>
    <w:p w:rsidR="0085196E" w:rsidRDefault="001B37A5">
      <w:pPr>
        <w:pStyle w:val="ConsPlusNonformat0"/>
        <w:jc w:val="both"/>
      </w:pPr>
      <w:r>
        <w:t>и проведением газопровода внутри земельного участка.</w:t>
      </w:r>
    </w:p>
    <w:p w:rsidR="0085196E" w:rsidRDefault="001B37A5">
      <w:pPr>
        <w:pStyle w:val="ConsPlusNonformat0"/>
        <w:jc w:val="both"/>
      </w:pPr>
      <w:r>
        <w:t xml:space="preserve">    Сообщаю следующие сведения о составе семьи:</w:t>
      </w:r>
    </w:p>
    <w:p w:rsidR="0085196E" w:rsidRDefault="0085196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8"/>
        <w:gridCol w:w="3231"/>
        <w:gridCol w:w="1644"/>
        <w:gridCol w:w="1417"/>
      </w:tblGrid>
      <w:tr w:rsidR="0085196E">
        <w:tc>
          <w:tcPr>
            <w:tcW w:w="518" w:type="dxa"/>
          </w:tcPr>
          <w:p w:rsidR="0085196E" w:rsidRDefault="001B37A5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31" w:type="dxa"/>
          </w:tcPr>
          <w:p w:rsidR="0085196E" w:rsidRDefault="001B37A5">
            <w:pPr>
              <w:pStyle w:val="ConsPlusNormal0"/>
              <w:jc w:val="center"/>
            </w:pPr>
            <w:r>
              <w:t>Фамилия, имя, отчество всех членов семьи</w:t>
            </w:r>
          </w:p>
        </w:tc>
        <w:tc>
          <w:tcPr>
            <w:tcW w:w="1644" w:type="dxa"/>
          </w:tcPr>
          <w:p w:rsidR="0085196E" w:rsidRDefault="001B37A5">
            <w:pPr>
              <w:pStyle w:val="ConsPlusNormal0"/>
              <w:jc w:val="center"/>
            </w:pPr>
            <w:r>
              <w:t>Родственные отношения</w:t>
            </w:r>
          </w:p>
        </w:tc>
        <w:tc>
          <w:tcPr>
            <w:tcW w:w="1417" w:type="dxa"/>
          </w:tcPr>
          <w:p w:rsidR="0085196E" w:rsidRDefault="001B37A5">
            <w:pPr>
              <w:pStyle w:val="ConsPlusNormal0"/>
              <w:jc w:val="center"/>
            </w:pPr>
            <w:r>
              <w:t>Дата рождения</w:t>
            </w:r>
          </w:p>
        </w:tc>
      </w:tr>
      <w:tr w:rsidR="0085196E">
        <w:tc>
          <w:tcPr>
            <w:tcW w:w="518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3231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1644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1417" w:type="dxa"/>
          </w:tcPr>
          <w:p w:rsidR="0085196E" w:rsidRDefault="0085196E">
            <w:pPr>
              <w:pStyle w:val="ConsPlusNormal0"/>
            </w:pPr>
          </w:p>
        </w:tc>
      </w:tr>
      <w:tr w:rsidR="0085196E">
        <w:tc>
          <w:tcPr>
            <w:tcW w:w="518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3231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1644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1417" w:type="dxa"/>
          </w:tcPr>
          <w:p w:rsidR="0085196E" w:rsidRDefault="0085196E">
            <w:pPr>
              <w:pStyle w:val="ConsPlusNormal0"/>
            </w:pPr>
          </w:p>
        </w:tc>
      </w:tr>
      <w:tr w:rsidR="0085196E">
        <w:tc>
          <w:tcPr>
            <w:tcW w:w="518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3231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1644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1417" w:type="dxa"/>
          </w:tcPr>
          <w:p w:rsidR="0085196E" w:rsidRDefault="0085196E">
            <w:pPr>
              <w:pStyle w:val="ConsPlusNormal0"/>
            </w:pPr>
          </w:p>
        </w:tc>
      </w:tr>
      <w:tr w:rsidR="0085196E">
        <w:tc>
          <w:tcPr>
            <w:tcW w:w="518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3231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1644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1417" w:type="dxa"/>
          </w:tcPr>
          <w:p w:rsidR="0085196E" w:rsidRDefault="0085196E">
            <w:pPr>
              <w:pStyle w:val="ConsPlusNormal0"/>
            </w:pPr>
          </w:p>
        </w:tc>
      </w:tr>
      <w:tr w:rsidR="0085196E">
        <w:tc>
          <w:tcPr>
            <w:tcW w:w="518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3231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1644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1417" w:type="dxa"/>
          </w:tcPr>
          <w:p w:rsidR="0085196E" w:rsidRDefault="0085196E">
            <w:pPr>
              <w:pStyle w:val="ConsPlusNormal0"/>
            </w:pPr>
          </w:p>
        </w:tc>
      </w:tr>
    </w:tbl>
    <w:p w:rsidR="0085196E" w:rsidRDefault="0085196E">
      <w:pPr>
        <w:pStyle w:val="ConsPlusNormal0"/>
        <w:jc w:val="both"/>
      </w:pPr>
    </w:p>
    <w:p w:rsidR="0085196E" w:rsidRDefault="001B37A5">
      <w:pPr>
        <w:pStyle w:val="ConsPlusNonformat0"/>
        <w:jc w:val="both"/>
      </w:pPr>
      <w:r>
        <w:t xml:space="preserve">    Прошу перечислять единовременную денежную выплату </w:t>
      </w:r>
      <w:proofErr w:type="gramStart"/>
      <w:r>
        <w:t>в</w:t>
      </w:r>
      <w:proofErr w:type="gramEnd"/>
      <w:r>
        <w:t>:</w:t>
      </w:r>
    </w:p>
    <w:p w:rsidR="0085196E" w:rsidRDefault="001B37A5">
      <w:pPr>
        <w:pStyle w:val="ConsPlusNonformat0"/>
        <w:jc w:val="both"/>
      </w:pPr>
      <w:r>
        <w:t>___________________________________________________________________________</w:t>
      </w:r>
    </w:p>
    <w:p w:rsidR="0085196E" w:rsidRDefault="001B37A5">
      <w:pPr>
        <w:pStyle w:val="ConsPlusNonformat0"/>
        <w:jc w:val="both"/>
      </w:pPr>
      <w:r>
        <w:t xml:space="preserve">              (номер счета и отделения кредитной организации)</w:t>
      </w:r>
    </w:p>
    <w:p w:rsidR="0085196E" w:rsidRDefault="0085196E">
      <w:pPr>
        <w:pStyle w:val="ConsPlusNonformat0"/>
        <w:jc w:val="both"/>
      </w:pPr>
    </w:p>
    <w:p w:rsidR="0085196E" w:rsidRDefault="001B37A5">
      <w:pPr>
        <w:pStyle w:val="ConsPlusNonformat0"/>
        <w:jc w:val="both"/>
      </w:pPr>
      <w:r>
        <w:t xml:space="preserve">    К заявлению прилагаю следующие документы (копии):</w:t>
      </w:r>
    </w:p>
    <w:p w:rsidR="0085196E" w:rsidRDefault="001B37A5">
      <w:pPr>
        <w:pStyle w:val="ConsPlusNonformat0"/>
        <w:jc w:val="both"/>
      </w:pPr>
      <w:r>
        <w:t xml:space="preserve">    1) ___________________________________________________________________;</w:t>
      </w:r>
    </w:p>
    <w:p w:rsidR="0085196E" w:rsidRDefault="001B37A5">
      <w:pPr>
        <w:pStyle w:val="ConsPlusNonformat0"/>
        <w:jc w:val="both"/>
      </w:pPr>
      <w:r>
        <w:t xml:space="preserve">    2) ________________________________________________________</w:t>
      </w:r>
      <w:r>
        <w:t>___________;</w:t>
      </w:r>
    </w:p>
    <w:p w:rsidR="0085196E" w:rsidRDefault="001B37A5">
      <w:pPr>
        <w:pStyle w:val="ConsPlusNonformat0"/>
        <w:jc w:val="both"/>
      </w:pPr>
      <w:r>
        <w:t xml:space="preserve">    3) ___________________________________________________________________;</w:t>
      </w:r>
    </w:p>
    <w:p w:rsidR="0085196E" w:rsidRDefault="001B37A5">
      <w:pPr>
        <w:pStyle w:val="ConsPlusNonformat0"/>
        <w:jc w:val="both"/>
      </w:pPr>
      <w:r>
        <w:t xml:space="preserve">    4) ___________________________________________________________________;</w:t>
      </w:r>
    </w:p>
    <w:p w:rsidR="0085196E" w:rsidRDefault="001B37A5">
      <w:pPr>
        <w:pStyle w:val="ConsPlusNonformat0"/>
        <w:jc w:val="both"/>
      </w:pPr>
      <w:r>
        <w:t xml:space="preserve">    5) ___________________________________________________________________;</w:t>
      </w:r>
    </w:p>
    <w:p w:rsidR="0085196E" w:rsidRDefault="001B37A5">
      <w:pPr>
        <w:pStyle w:val="ConsPlusNonformat0"/>
        <w:jc w:val="both"/>
      </w:pPr>
      <w:r>
        <w:t xml:space="preserve">    6) ________</w:t>
      </w:r>
      <w:r>
        <w:t>___________________________________________________________;</w:t>
      </w:r>
    </w:p>
    <w:p w:rsidR="0085196E" w:rsidRDefault="001B37A5">
      <w:pPr>
        <w:pStyle w:val="ConsPlusNonformat0"/>
        <w:jc w:val="both"/>
      </w:pPr>
      <w:r>
        <w:t xml:space="preserve">    7) ___________________________________________________________________;</w:t>
      </w:r>
    </w:p>
    <w:p w:rsidR="0085196E" w:rsidRDefault="001B37A5">
      <w:pPr>
        <w:pStyle w:val="ConsPlusNonformat0"/>
        <w:jc w:val="both"/>
      </w:pPr>
      <w:r>
        <w:t xml:space="preserve">    8) ___________________________________________________________________.</w:t>
      </w:r>
    </w:p>
    <w:p w:rsidR="0085196E" w:rsidRDefault="0085196E">
      <w:pPr>
        <w:pStyle w:val="ConsPlusNormal0"/>
        <w:jc w:val="both"/>
      </w:pPr>
    </w:p>
    <w:p w:rsidR="0085196E" w:rsidRDefault="001B37A5">
      <w:pPr>
        <w:pStyle w:val="ConsPlusNonformat0"/>
        <w:jc w:val="both"/>
      </w:pPr>
      <w:r>
        <w:t xml:space="preserve">    В  соответствии  с  Федеральным  </w:t>
      </w:r>
      <w:hyperlink r:id="rId29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27 июля 2006 г. N 152-ФЗ "О</w:t>
      </w:r>
    </w:p>
    <w:p w:rsidR="0085196E" w:rsidRDefault="001B37A5">
      <w:pPr>
        <w:pStyle w:val="ConsPlusNonformat0"/>
        <w:jc w:val="both"/>
      </w:pPr>
      <w:r>
        <w:t>персональных  да</w:t>
      </w:r>
      <w:r>
        <w:t>нных"  даю  письменное  согласие  на  обработку управлением</w:t>
      </w:r>
    </w:p>
    <w:p w:rsidR="0085196E" w:rsidRDefault="001B37A5">
      <w:pPr>
        <w:pStyle w:val="ConsPlusNonformat0"/>
        <w:jc w:val="both"/>
      </w:pPr>
      <w:r>
        <w:t>социальной  защиты населения, содержащихся в заявлении персональных данных,</w:t>
      </w:r>
    </w:p>
    <w:p w:rsidR="0085196E" w:rsidRDefault="001B37A5">
      <w:pPr>
        <w:pStyle w:val="ConsPlusNonformat0"/>
        <w:jc w:val="both"/>
      </w:pPr>
      <w:proofErr w:type="gramStart"/>
      <w:r>
        <w:t>т.е.  их сбор, систематизацию, накопление, хранение, уточнение (обновление,</w:t>
      </w:r>
      <w:proofErr w:type="gramEnd"/>
    </w:p>
    <w:p w:rsidR="0085196E" w:rsidRDefault="001B37A5">
      <w:pPr>
        <w:pStyle w:val="ConsPlusNonformat0"/>
        <w:jc w:val="both"/>
      </w:pPr>
      <w:r>
        <w:t>изменение), использование, распространение.</w:t>
      </w:r>
    </w:p>
    <w:p w:rsidR="0085196E" w:rsidRDefault="001B37A5">
      <w:pPr>
        <w:pStyle w:val="ConsPlusNonformat0"/>
        <w:jc w:val="both"/>
      </w:pPr>
      <w:r>
        <w:t xml:space="preserve">    Согласие  на  обработку  персональных  данных, содержащихся в настоящем</w:t>
      </w:r>
    </w:p>
    <w:p w:rsidR="0085196E" w:rsidRDefault="001B37A5">
      <w:pPr>
        <w:pStyle w:val="ConsPlusNonformat0"/>
        <w:jc w:val="both"/>
      </w:pPr>
      <w:proofErr w:type="gramStart"/>
      <w:r>
        <w:t>заявлении</w:t>
      </w:r>
      <w:proofErr w:type="gramEnd"/>
      <w:r>
        <w:t>,   действует  до  даты  подачи  заявления  об  отзыве  настоящего</w:t>
      </w:r>
    </w:p>
    <w:p w:rsidR="0085196E" w:rsidRDefault="001B37A5">
      <w:pPr>
        <w:pStyle w:val="ConsPlusNonformat0"/>
        <w:jc w:val="both"/>
      </w:pPr>
      <w:r>
        <w:t>согласия.</w:t>
      </w:r>
    </w:p>
    <w:p w:rsidR="0085196E" w:rsidRDefault="001B37A5">
      <w:pPr>
        <w:pStyle w:val="ConsPlusNonformat0"/>
        <w:jc w:val="both"/>
      </w:pPr>
      <w:r>
        <w:t xml:space="preserve">    Мною представлены достоверные сведения.</w:t>
      </w:r>
    </w:p>
    <w:p w:rsidR="0085196E" w:rsidRDefault="001B37A5">
      <w:pPr>
        <w:pStyle w:val="ConsPlusNonformat0"/>
        <w:jc w:val="both"/>
      </w:pPr>
      <w:r>
        <w:t xml:space="preserve">    Предупрежде</w:t>
      </w:r>
      <w:proofErr w:type="gramStart"/>
      <w:r>
        <w:t>н(</w:t>
      </w:r>
      <w:proofErr w:type="gramEnd"/>
      <w:r>
        <w:t>а)  об  ответственности  за  пред</w:t>
      </w:r>
      <w:r>
        <w:t>оставление  недостоверной</w:t>
      </w:r>
    </w:p>
    <w:p w:rsidR="0085196E" w:rsidRDefault="001B37A5">
      <w:pPr>
        <w:pStyle w:val="ConsPlusNonformat0"/>
        <w:jc w:val="both"/>
      </w:pPr>
      <w:r>
        <w:t>информации.</w:t>
      </w:r>
    </w:p>
    <w:p w:rsidR="0085196E" w:rsidRDefault="0085196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03"/>
        <w:gridCol w:w="994"/>
        <w:gridCol w:w="1027"/>
        <w:gridCol w:w="2324"/>
      </w:tblGrid>
      <w:tr w:rsidR="0085196E">
        <w:tc>
          <w:tcPr>
            <w:tcW w:w="1003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994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1027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2324" w:type="dxa"/>
          </w:tcPr>
          <w:p w:rsidR="0085196E" w:rsidRDefault="0085196E">
            <w:pPr>
              <w:pStyle w:val="ConsPlusNormal0"/>
            </w:pPr>
          </w:p>
        </w:tc>
      </w:tr>
      <w:tr w:rsidR="0085196E">
        <w:tc>
          <w:tcPr>
            <w:tcW w:w="3024" w:type="dxa"/>
            <w:gridSpan w:val="3"/>
          </w:tcPr>
          <w:p w:rsidR="0085196E" w:rsidRDefault="001B37A5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2324" w:type="dxa"/>
          </w:tcPr>
          <w:p w:rsidR="0085196E" w:rsidRDefault="001B37A5">
            <w:pPr>
              <w:pStyle w:val="ConsPlusNormal0"/>
              <w:jc w:val="center"/>
            </w:pPr>
            <w:r>
              <w:t>Подпись заявителя</w:t>
            </w:r>
          </w:p>
        </w:tc>
      </w:tr>
    </w:tbl>
    <w:p w:rsidR="0085196E" w:rsidRDefault="0085196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44"/>
        <w:gridCol w:w="3763"/>
        <w:gridCol w:w="2141"/>
      </w:tblGrid>
      <w:tr w:rsidR="0085196E">
        <w:tc>
          <w:tcPr>
            <w:tcW w:w="3144" w:type="dxa"/>
            <w:vMerge w:val="restart"/>
          </w:tcPr>
          <w:p w:rsidR="0085196E" w:rsidRDefault="001B37A5">
            <w:pPr>
              <w:pStyle w:val="ConsPlusNormal0"/>
              <w:jc w:val="center"/>
            </w:pPr>
            <w:r>
              <w:t>Данные, указанные в заявлении, соответствуют предъявленным документам</w:t>
            </w:r>
          </w:p>
        </w:tc>
        <w:tc>
          <w:tcPr>
            <w:tcW w:w="5904" w:type="dxa"/>
            <w:gridSpan w:val="2"/>
          </w:tcPr>
          <w:p w:rsidR="0085196E" w:rsidRDefault="001B37A5">
            <w:pPr>
              <w:pStyle w:val="ConsPlusNormal0"/>
              <w:jc w:val="center"/>
            </w:pPr>
            <w:r>
              <w:t>Специалист управления социальной защиты населения</w:t>
            </w:r>
          </w:p>
        </w:tc>
      </w:tr>
      <w:tr w:rsidR="0085196E">
        <w:tc>
          <w:tcPr>
            <w:tcW w:w="3144" w:type="dxa"/>
            <w:vMerge/>
          </w:tcPr>
          <w:p w:rsidR="0085196E" w:rsidRDefault="0085196E">
            <w:pPr>
              <w:pStyle w:val="ConsPlusNormal0"/>
            </w:pPr>
          </w:p>
        </w:tc>
        <w:tc>
          <w:tcPr>
            <w:tcW w:w="3763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2141" w:type="dxa"/>
          </w:tcPr>
          <w:p w:rsidR="0085196E" w:rsidRDefault="0085196E">
            <w:pPr>
              <w:pStyle w:val="ConsPlusNormal0"/>
            </w:pPr>
          </w:p>
        </w:tc>
      </w:tr>
      <w:tr w:rsidR="0085196E">
        <w:tc>
          <w:tcPr>
            <w:tcW w:w="3144" w:type="dxa"/>
            <w:vMerge/>
          </w:tcPr>
          <w:p w:rsidR="0085196E" w:rsidRDefault="0085196E">
            <w:pPr>
              <w:pStyle w:val="ConsPlusNormal0"/>
            </w:pPr>
          </w:p>
        </w:tc>
        <w:tc>
          <w:tcPr>
            <w:tcW w:w="3763" w:type="dxa"/>
          </w:tcPr>
          <w:p w:rsidR="0085196E" w:rsidRDefault="001B37A5">
            <w:pPr>
              <w:pStyle w:val="ConsPlusNormal0"/>
              <w:jc w:val="center"/>
            </w:pPr>
            <w:r>
              <w:t>(фамилия имя, отчество)</w:t>
            </w:r>
          </w:p>
        </w:tc>
        <w:tc>
          <w:tcPr>
            <w:tcW w:w="2141" w:type="dxa"/>
          </w:tcPr>
          <w:p w:rsidR="0085196E" w:rsidRDefault="001B37A5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85196E" w:rsidRDefault="0085196E">
      <w:pPr>
        <w:pStyle w:val="ConsPlusNormal0"/>
        <w:jc w:val="both"/>
      </w:pPr>
    </w:p>
    <w:p w:rsidR="0085196E" w:rsidRDefault="0085196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196E" w:rsidRDefault="0085196E">
      <w:pPr>
        <w:pStyle w:val="ConsPlusNormal0"/>
        <w:jc w:val="both"/>
      </w:pPr>
    </w:p>
    <w:p w:rsidR="0085196E" w:rsidRDefault="001B37A5">
      <w:pPr>
        <w:pStyle w:val="ConsPlusNonformat0"/>
        <w:jc w:val="both"/>
      </w:pPr>
      <w:r>
        <w:t xml:space="preserve">                              (линия отреза)</w:t>
      </w:r>
    </w:p>
    <w:p w:rsidR="0085196E" w:rsidRDefault="0085196E">
      <w:pPr>
        <w:pStyle w:val="ConsPlusNonformat0"/>
        <w:jc w:val="both"/>
      </w:pPr>
    </w:p>
    <w:p w:rsidR="0085196E" w:rsidRDefault="001B37A5">
      <w:pPr>
        <w:pStyle w:val="ConsPlusNonformat0"/>
        <w:jc w:val="both"/>
      </w:pPr>
      <w:r>
        <w:t xml:space="preserve">                           Расписка-уведомление</w:t>
      </w:r>
    </w:p>
    <w:p w:rsidR="0085196E" w:rsidRDefault="0085196E">
      <w:pPr>
        <w:pStyle w:val="ConsPlusNonformat0"/>
        <w:jc w:val="both"/>
      </w:pPr>
    </w:p>
    <w:p w:rsidR="0085196E" w:rsidRDefault="001B37A5">
      <w:pPr>
        <w:pStyle w:val="ConsPlusNonformat0"/>
        <w:jc w:val="both"/>
      </w:pPr>
      <w:r>
        <w:t>Заявление и документы гр.</w:t>
      </w:r>
    </w:p>
    <w:p w:rsidR="0085196E" w:rsidRDefault="0085196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40"/>
        <w:gridCol w:w="1848"/>
        <w:gridCol w:w="2563"/>
        <w:gridCol w:w="1714"/>
      </w:tblGrid>
      <w:tr w:rsidR="0085196E">
        <w:tc>
          <w:tcPr>
            <w:tcW w:w="8765" w:type="dxa"/>
            <w:gridSpan w:val="4"/>
          </w:tcPr>
          <w:p w:rsidR="0085196E" w:rsidRDefault="001B37A5">
            <w:pPr>
              <w:pStyle w:val="ConsPlusNormal0"/>
              <w:jc w:val="center"/>
            </w:pPr>
            <w:r>
              <w:t>(Фамилия, имя, отчество)</w:t>
            </w:r>
          </w:p>
        </w:tc>
      </w:tr>
      <w:tr w:rsidR="0085196E">
        <w:tc>
          <w:tcPr>
            <w:tcW w:w="2640" w:type="dxa"/>
            <w:vMerge w:val="restart"/>
          </w:tcPr>
          <w:p w:rsidR="0085196E" w:rsidRDefault="001B37A5">
            <w:pPr>
              <w:pStyle w:val="ConsPlusNormal0"/>
              <w:jc w:val="center"/>
            </w:pPr>
            <w:r>
              <w:t>Регистрационный номер заявления</w:t>
            </w:r>
          </w:p>
        </w:tc>
        <w:tc>
          <w:tcPr>
            <w:tcW w:w="6125" w:type="dxa"/>
            <w:gridSpan w:val="3"/>
          </w:tcPr>
          <w:p w:rsidR="0085196E" w:rsidRDefault="001B37A5">
            <w:pPr>
              <w:pStyle w:val="ConsPlusNormal0"/>
              <w:jc w:val="center"/>
            </w:pPr>
            <w:r>
              <w:t>принял</w:t>
            </w:r>
          </w:p>
        </w:tc>
      </w:tr>
      <w:tr w:rsidR="0085196E">
        <w:tc>
          <w:tcPr>
            <w:tcW w:w="2640" w:type="dxa"/>
            <w:vMerge/>
          </w:tcPr>
          <w:p w:rsidR="0085196E" w:rsidRDefault="0085196E">
            <w:pPr>
              <w:pStyle w:val="ConsPlusNormal0"/>
            </w:pPr>
          </w:p>
        </w:tc>
        <w:tc>
          <w:tcPr>
            <w:tcW w:w="1848" w:type="dxa"/>
          </w:tcPr>
          <w:p w:rsidR="0085196E" w:rsidRDefault="001B37A5">
            <w:pPr>
              <w:pStyle w:val="ConsPlusNormal0"/>
              <w:jc w:val="center"/>
            </w:pPr>
            <w:r>
              <w:t>дата приема заявления</w:t>
            </w:r>
          </w:p>
        </w:tc>
        <w:tc>
          <w:tcPr>
            <w:tcW w:w="4277" w:type="dxa"/>
            <w:gridSpan w:val="2"/>
          </w:tcPr>
          <w:p w:rsidR="0085196E" w:rsidRDefault="001B37A5">
            <w:pPr>
              <w:pStyle w:val="ConsPlusNormal0"/>
              <w:jc w:val="center"/>
            </w:pPr>
            <w:r>
              <w:t>специалист управления социальной защиты населения</w:t>
            </w:r>
          </w:p>
        </w:tc>
      </w:tr>
      <w:tr w:rsidR="0085196E">
        <w:tc>
          <w:tcPr>
            <w:tcW w:w="2640" w:type="dxa"/>
            <w:vMerge w:val="restart"/>
          </w:tcPr>
          <w:p w:rsidR="0085196E" w:rsidRDefault="0085196E">
            <w:pPr>
              <w:pStyle w:val="ConsPlusNormal0"/>
            </w:pPr>
          </w:p>
        </w:tc>
        <w:tc>
          <w:tcPr>
            <w:tcW w:w="1848" w:type="dxa"/>
            <w:vMerge w:val="restart"/>
          </w:tcPr>
          <w:p w:rsidR="0085196E" w:rsidRDefault="0085196E">
            <w:pPr>
              <w:pStyle w:val="ConsPlusNormal0"/>
            </w:pPr>
          </w:p>
        </w:tc>
        <w:tc>
          <w:tcPr>
            <w:tcW w:w="2563" w:type="dxa"/>
          </w:tcPr>
          <w:p w:rsidR="0085196E" w:rsidRDefault="0085196E">
            <w:pPr>
              <w:pStyle w:val="ConsPlusNormal0"/>
            </w:pPr>
          </w:p>
        </w:tc>
        <w:tc>
          <w:tcPr>
            <w:tcW w:w="1714" w:type="dxa"/>
          </w:tcPr>
          <w:p w:rsidR="0085196E" w:rsidRDefault="0085196E">
            <w:pPr>
              <w:pStyle w:val="ConsPlusNormal0"/>
            </w:pPr>
          </w:p>
        </w:tc>
      </w:tr>
      <w:tr w:rsidR="0085196E">
        <w:tc>
          <w:tcPr>
            <w:tcW w:w="2640" w:type="dxa"/>
            <w:vMerge/>
          </w:tcPr>
          <w:p w:rsidR="0085196E" w:rsidRDefault="0085196E">
            <w:pPr>
              <w:pStyle w:val="ConsPlusNormal0"/>
            </w:pPr>
          </w:p>
        </w:tc>
        <w:tc>
          <w:tcPr>
            <w:tcW w:w="1848" w:type="dxa"/>
            <w:vMerge/>
          </w:tcPr>
          <w:p w:rsidR="0085196E" w:rsidRDefault="0085196E">
            <w:pPr>
              <w:pStyle w:val="ConsPlusNormal0"/>
            </w:pPr>
          </w:p>
        </w:tc>
        <w:tc>
          <w:tcPr>
            <w:tcW w:w="2563" w:type="dxa"/>
          </w:tcPr>
          <w:p w:rsidR="0085196E" w:rsidRDefault="001B37A5">
            <w:pPr>
              <w:pStyle w:val="ConsPlusNormal0"/>
              <w:jc w:val="center"/>
            </w:pPr>
            <w:r>
              <w:t>(фамилия, имя, отчество)</w:t>
            </w:r>
          </w:p>
        </w:tc>
        <w:tc>
          <w:tcPr>
            <w:tcW w:w="1714" w:type="dxa"/>
          </w:tcPr>
          <w:p w:rsidR="0085196E" w:rsidRDefault="001B37A5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85196E" w:rsidRDefault="0085196E">
      <w:pPr>
        <w:pStyle w:val="ConsPlusNormal0"/>
        <w:jc w:val="both"/>
      </w:pPr>
    </w:p>
    <w:p w:rsidR="0085196E" w:rsidRDefault="0085196E">
      <w:pPr>
        <w:pStyle w:val="ConsPlusNormal0"/>
        <w:jc w:val="both"/>
      </w:pPr>
    </w:p>
    <w:p w:rsidR="0085196E" w:rsidRDefault="0085196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5196E">
      <w:headerReference w:type="default" r:id="rId30"/>
      <w:footerReference w:type="default" r:id="rId31"/>
      <w:headerReference w:type="first" r:id="rId32"/>
      <w:footerReference w:type="first" r:id="rId3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7A5" w:rsidRDefault="001B37A5">
      <w:r>
        <w:separator/>
      </w:r>
    </w:p>
  </w:endnote>
  <w:endnote w:type="continuationSeparator" w:id="0">
    <w:p w:rsidR="001B37A5" w:rsidRDefault="001B3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96E" w:rsidRDefault="0085196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5196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5196E" w:rsidRDefault="001B37A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 xml:space="preserve"> правовая поддержка</w:t>
          </w:r>
        </w:p>
      </w:tc>
      <w:tc>
        <w:tcPr>
          <w:tcW w:w="1700" w:type="pct"/>
          <w:vAlign w:val="center"/>
        </w:tcPr>
        <w:p w:rsidR="0085196E" w:rsidRDefault="001B37A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5196E" w:rsidRDefault="001B37A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F661B">
            <w:rPr>
              <w:rFonts w:ascii="Tahoma" w:hAnsi="Tahoma" w:cs="Tahoma"/>
              <w:noProof/>
            </w:rPr>
            <w:t>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F661B"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85196E" w:rsidRDefault="001B37A5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96E" w:rsidRDefault="0085196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5196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5196E" w:rsidRDefault="001B37A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5196E" w:rsidRDefault="001B37A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5196E" w:rsidRDefault="001B37A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F661B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F661B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85196E" w:rsidRDefault="001B37A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7A5" w:rsidRDefault="001B37A5">
      <w:r>
        <w:separator/>
      </w:r>
    </w:p>
  </w:footnote>
  <w:footnote w:type="continuationSeparator" w:id="0">
    <w:p w:rsidR="001B37A5" w:rsidRDefault="001B37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5196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5196E" w:rsidRDefault="001B37A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РД от 06.04.2022 N 69</w:t>
          </w:r>
          <w:r>
            <w:rPr>
              <w:rFonts w:ascii="Tahoma" w:hAnsi="Tahoma" w:cs="Tahoma"/>
              <w:sz w:val="16"/>
              <w:szCs w:val="16"/>
            </w:rPr>
            <w:br/>
            <w:t>(ред. от 15.04.2025)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 xml:space="preserve">Порядка предоставления меры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социа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5196E" w:rsidRDefault="001B37A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26.06.2026</w:t>
          </w:r>
        </w:p>
      </w:tc>
    </w:tr>
  </w:tbl>
  <w:p w:rsidR="0085196E" w:rsidRDefault="0085196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5196E" w:rsidRDefault="0085196E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5196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5196E" w:rsidRDefault="001B37A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РД от 06.04.2022 N 69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15.04.2025)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предоставления меры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социа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5196E" w:rsidRDefault="001B37A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26.06.2026</w:t>
          </w:r>
        </w:p>
      </w:tc>
    </w:tr>
  </w:tbl>
  <w:p w:rsidR="0085196E" w:rsidRDefault="0085196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5196E" w:rsidRDefault="0085196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196E"/>
    <w:rsid w:val="001B37A5"/>
    <w:rsid w:val="0085196E"/>
    <w:rsid w:val="00FF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FF66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6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46&amp;n=49139&amp;date=26.06.2026&amp;dst=100009&amp;field=134" TargetMode="External"/><Relationship Id="rId18" Type="http://schemas.openxmlformats.org/officeDocument/2006/relationships/hyperlink" Target="https://login.consultant.ru/link/?req=doc&amp;base=LAW&amp;n=527083&amp;date=26.06.2026&amp;dst=100011&amp;field=134" TargetMode="External"/><Relationship Id="rId26" Type="http://schemas.openxmlformats.org/officeDocument/2006/relationships/hyperlink" Target="https://login.consultant.ru/link/?req=doc&amp;base=LAW&amp;n=524067&amp;date=26.06.202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20107&amp;date=26.06.2026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346&amp;n=44535&amp;date=26.06.2026&amp;dst=100005&amp;field=134" TargetMode="External"/><Relationship Id="rId12" Type="http://schemas.openxmlformats.org/officeDocument/2006/relationships/hyperlink" Target="https://login.consultant.ru/link/?req=doc&amp;base=LAW&amp;n=535144&amp;date=26.06.2026&amp;dst=100708&amp;field=134" TargetMode="External"/><Relationship Id="rId17" Type="http://schemas.openxmlformats.org/officeDocument/2006/relationships/hyperlink" Target="https://login.consultant.ru/link/?req=doc&amp;base=RLAW346&amp;n=52259&amp;date=26.06.2026&amp;dst=100124&amp;field=134" TargetMode="External"/><Relationship Id="rId25" Type="http://schemas.openxmlformats.org/officeDocument/2006/relationships/hyperlink" Target="https://login.consultant.ru/link/?req=doc&amp;base=RLAW346&amp;n=52259&amp;date=26.06.2026&amp;dst=100124&amp;field=134" TargetMode="External"/><Relationship Id="rId33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46&amp;n=49799&amp;date=26.06.2026&amp;dst=100014&amp;field=134" TargetMode="External"/><Relationship Id="rId20" Type="http://schemas.openxmlformats.org/officeDocument/2006/relationships/hyperlink" Target="https://login.consultant.ru/link/?req=doc&amp;base=LAW&amp;n=527083&amp;date=26.06.2026&amp;dst=114&amp;field=134" TargetMode="External"/><Relationship Id="rId29" Type="http://schemas.openxmlformats.org/officeDocument/2006/relationships/hyperlink" Target="https://login.consultant.ru/link/?req=doc&amp;base=LAW&amp;n=499769&amp;date=26.06.2026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35012&amp;date=26.06.2026&amp;dst=275&amp;field=134" TargetMode="External"/><Relationship Id="rId24" Type="http://schemas.openxmlformats.org/officeDocument/2006/relationships/hyperlink" Target="https://login.consultant.ru/link/?req=doc&amp;base=RLAW346&amp;n=44535&amp;date=26.06.2026&amp;dst=100018&amp;field=134" TargetMode="External"/><Relationship Id="rId32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346&amp;n=49139&amp;date=26.06.2026&amp;dst=100010&amp;field=134" TargetMode="External"/><Relationship Id="rId23" Type="http://schemas.openxmlformats.org/officeDocument/2006/relationships/hyperlink" Target="https://login.consultant.ru/link/?req=doc&amp;base=RLAW346&amp;n=49139&amp;date=26.06.2026&amp;dst=100010&amp;field=134" TargetMode="External"/><Relationship Id="rId28" Type="http://schemas.openxmlformats.org/officeDocument/2006/relationships/hyperlink" Target="https://login.consultant.ru/link/?req=doc&amp;base=RLAW346&amp;n=49799&amp;date=26.06.2026&amp;dst=100014&amp;field=134" TargetMode="External"/><Relationship Id="rId10" Type="http://schemas.openxmlformats.org/officeDocument/2006/relationships/hyperlink" Target="https://login.consultant.ru/link/?req=doc&amp;base=RLAW346&amp;n=52259&amp;date=26.06.2026&amp;dst=100124&amp;field=134" TargetMode="External"/><Relationship Id="rId19" Type="http://schemas.openxmlformats.org/officeDocument/2006/relationships/hyperlink" Target="https://login.consultant.ru/link/?req=doc&amp;base=LAW&amp;n=527083&amp;date=26.06.2026&amp;dst=100039&amp;field=134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46&amp;n=49799&amp;date=26.06.2026&amp;dst=100014&amp;field=134" TargetMode="External"/><Relationship Id="rId14" Type="http://schemas.openxmlformats.org/officeDocument/2006/relationships/hyperlink" Target="https://login.consultant.ru/link/?req=doc&amp;base=RLAW346&amp;n=44535&amp;date=26.06.2026&amp;dst=100005&amp;field=134" TargetMode="External"/><Relationship Id="rId22" Type="http://schemas.openxmlformats.org/officeDocument/2006/relationships/hyperlink" Target="https://login.consultant.ru/link/?req=doc&amp;base=LAW&amp;n=520111&amp;date=26.06.2026" TargetMode="External"/><Relationship Id="rId27" Type="http://schemas.openxmlformats.org/officeDocument/2006/relationships/hyperlink" Target="https://login.consultant.ru/link/?req=doc&amp;base=RLAW346&amp;n=44535&amp;date=26.06.2026&amp;dst=100020&amp;field=134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346&amp;n=49139&amp;date=26.06.2026&amp;dst=100005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4097</Words>
  <Characters>23358</Characters>
  <Application>Microsoft Office Word</Application>
  <DocSecurity>0</DocSecurity>
  <Lines>194</Lines>
  <Paragraphs>54</Paragraphs>
  <ScaleCrop>false</ScaleCrop>
  <Company>КонсультантПлюс Версия 4025.00.50</Company>
  <LinksUpToDate>false</LinksUpToDate>
  <CharactersWithSpaces>27401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РД от 06.04.2022 N 69
(ред. от 15.04.2025)
"Об утверждении Порядка предоставления меры социальной поддержки в виде единовременной денежной выплаты на оплату расходов, связанных с приобретением, установкой внутридомового газового оборудования и проведением газопровода внутри земельного участка, отдельным категориям граждан, проживающих в Республике Дагестан"</dc:title>
  <cp:lastModifiedBy>Мурад Астенгеров</cp:lastModifiedBy>
  <cp:revision>2</cp:revision>
  <dcterms:created xsi:type="dcterms:W3CDTF">2026-06-26T14:31:00Z</dcterms:created>
  <dcterms:modified xsi:type="dcterms:W3CDTF">2026-06-26T14:32:00Z</dcterms:modified>
</cp:coreProperties>
</file>