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E5" w:rsidRPr="00146C0E" w:rsidRDefault="002C4EE5" w:rsidP="002C4EE5">
      <w:pPr>
        <w:spacing w:before="120"/>
        <w:rPr>
          <w:b/>
          <w:sz w:val="28"/>
          <w:szCs w:val="28"/>
        </w:rPr>
      </w:pPr>
    </w:p>
    <w:p w:rsidR="008C1AB9" w:rsidRPr="00AF6E69" w:rsidRDefault="008C1AB9" w:rsidP="009E0909">
      <w:pPr>
        <w:pStyle w:val="4"/>
        <w:spacing w:before="0" w:after="0"/>
        <w:ind w:left="3545" w:firstLine="708"/>
        <w:jc w:val="center"/>
        <w:rPr>
          <w:rFonts w:ascii="Times New Roman" w:hAnsi="Times New Roman"/>
        </w:rPr>
      </w:pPr>
      <w:r w:rsidRPr="00AF6E69">
        <w:rPr>
          <w:rFonts w:ascii="Times New Roman" w:hAnsi="Times New Roman"/>
        </w:rPr>
        <w:t>УТВЕРЖДАЮ</w:t>
      </w:r>
    </w:p>
    <w:p w:rsidR="008C1AB9" w:rsidRPr="00AF6E69" w:rsidRDefault="00F438FC" w:rsidP="009E0909">
      <w:pPr>
        <w:ind w:left="4253" w:right="-6"/>
        <w:jc w:val="center"/>
      </w:pPr>
      <w:r>
        <w:t xml:space="preserve">Заместитель </w:t>
      </w:r>
      <w:r w:rsidR="00551A30">
        <w:t>директора</w:t>
      </w:r>
      <w:r w:rsidR="008C1AB9" w:rsidRPr="00AF6E69">
        <w:t xml:space="preserve"> </w:t>
      </w:r>
    </w:p>
    <w:p w:rsidR="008C1AB9" w:rsidRPr="00AF6E69" w:rsidRDefault="00BE6D71" w:rsidP="009E0909">
      <w:pPr>
        <w:ind w:left="4253" w:right="-6"/>
        <w:jc w:val="center"/>
      </w:pPr>
      <w:r w:rsidRPr="006C73C5">
        <w:t xml:space="preserve">ГАУ </w:t>
      </w:r>
      <w:r w:rsidR="00551A30">
        <w:t xml:space="preserve">РД </w:t>
      </w:r>
      <w:r w:rsidRPr="006C73C5">
        <w:t>«</w:t>
      </w:r>
      <w:r w:rsidR="00551A30">
        <w:t>МФЦ в РД»</w:t>
      </w:r>
      <w:r w:rsidR="008C1AB9" w:rsidRPr="00AF6E69">
        <w:t xml:space="preserve"> </w:t>
      </w:r>
    </w:p>
    <w:p w:rsidR="002D4A23" w:rsidRDefault="002D4A23" w:rsidP="009E0909">
      <w:pPr>
        <w:ind w:left="4253" w:right="-6"/>
        <w:jc w:val="center"/>
      </w:pPr>
    </w:p>
    <w:p w:rsidR="008C1AB9" w:rsidRPr="00AF6E69" w:rsidRDefault="008C1AB9" w:rsidP="009E0909">
      <w:pPr>
        <w:ind w:left="4253" w:right="-6"/>
        <w:jc w:val="center"/>
      </w:pPr>
      <w:r w:rsidRPr="00AF6E69">
        <w:t xml:space="preserve"> ___________________</w:t>
      </w:r>
      <w:r w:rsidR="00551A30">
        <w:t>С.И-</w:t>
      </w:r>
      <w:proofErr w:type="spellStart"/>
      <w:r w:rsidR="00551A30">
        <w:t>К</w:t>
      </w:r>
      <w:proofErr w:type="gramStart"/>
      <w:r w:rsidR="00F438FC">
        <w:t>.</w:t>
      </w:r>
      <w:r w:rsidR="00551A30">
        <w:t>А</w:t>
      </w:r>
      <w:proofErr w:type="gramEnd"/>
      <w:r w:rsidR="00551A30">
        <w:t>бдуев</w:t>
      </w:r>
      <w:proofErr w:type="spellEnd"/>
    </w:p>
    <w:p w:rsidR="008C1AB9" w:rsidRPr="00AF6E69" w:rsidRDefault="008C1AB9" w:rsidP="009E0909">
      <w:pPr>
        <w:ind w:left="4253" w:right="-6"/>
        <w:jc w:val="center"/>
      </w:pPr>
    </w:p>
    <w:p w:rsidR="008C1AB9" w:rsidRPr="00AF6E69" w:rsidRDefault="00383C23" w:rsidP="009E0909">
      <w:pPr>
        <w:ind w:left="4253" w:right="-6"/>
        <w:jc w:val="center"/>
      </w:pPr>
      <w:r>
        <w:t>«___» _______________ 2021</w:t>
      </w:r>
      <w:r w:rsidR="008C1AB9" w:rsidRPr="00AF6E69">
        <w:t xml:space="preserve"> г.</w:t>
      </w:r>
    </w:p>
    <w:p w:rsidR="002C4EE5" w:rsidRPr="00551A30" w:rsidRDefault="00551A30" w:rsidP="009E0909">
      <w:pPr>
        <w:tabs>
          <w:tab w:val="left" w:pos="6570"/>
        </w:tabs>
        <w:rPr>
          <w:sz w:val="20"/>
          <w:szCs w:val="20"/>
        </w:rPr>
      </w:pPr>
      <w:r>
        <w:rPr>
          <w:b/>
          <w:sz w:val="28"/>
          <w:szCs w:val="28"/>
        </w:rPr>
        <w:tab/>
      </w:r>
      <w:proofErr w:type="spellStart"/>
      <w:r w:rsidRPr="00551A30">
        <w:rPr>
          <w:sz w:val="20"/>
          <w:szCs w:val="20"/>
        </w:rPr>
        <w:t>м.п</w:t>
      </w:r>
      <w:proofErr w:type="spellEnd"/>
      <w:r w:rsidRPr="00551A30">
        <w:rPr>
          <w:sz w:val="20"/>
          <w:szCs w:val="20"/>
        </w:rPr>
        <w:t>.</w:t>
      </w:r>
    </w:p>
    <w:p w:rsidR="002C4EE5" w:rsidRDefault="002C4EE5" w:rsidP="002C4EE5">
      <w:pPr>
        <w:spacing w:before="120"/>
        <w:rPr>
          <w:b/>
          <w:sz w:val="28"/>
          <w:szCs w:val="28"/>
        </w:rPr>
      </w:pPr>
    </w:p>
    <w:p w:rsidR="002C4EE5" w:rsidRPr="0009410D" w:rsidRDefault="002C4EE5" w:rsidP="002C4EE5">
      <w:pPr>
        <w:spacing w:before="120"/>
        <w:rPr>
          <w:b/>
          <w:sz w:val="28"/>
          <w:szCs w:val="28"/>
        </w:rPr>
      </w:pPr>
    </w:p>
    <w:p w:rsidR="00252C73" w:rsidRPr="00D61387" w:rsidRDefault="002C4EE5" w:rsidP="009E0909">
      <w:pPr>
        <w:spacing w:before="120"/>
        <w:jc w:val="center"/>
        <w:rPr>
          <w:b/>
          <w:sz w:val="28"/>
          <w:szCs w:val="28"/>
        </w:rPr>
      </w:pPr>
      <w:r w:rsidRPr="00CB11CE">
        <w:rPr>
          <w:b/>
          <w:sz w:val="28"/>
          <w:szCs w:val="28"/>
        </w:rPr>
        <w:t xml:space="preserve">ДОКУМЕНТАЦИЯ ОБ </w:t>
      </w:r>
      <w:r w:rsidR="00600969" w:rsidRPr="00CB11CE">
        <w:rPr>
          <w:b/>
          <w:sz w:val="28"/>
          <w:szCs w:val="28"/>
        </w:rPr>
        <w:t>АУКЦИОН</w:t>
      </w:r>
      <w:r w:rsidRPr="00CB11CE">
        <w:rPr>
          <w:b/>
          <w:sz w:val="28"/>
          <w:szCs w:val="28"/>
        </w:rPr>
        <w:t xml:space="preserve">Е </w:t>
      </w:r>
      <w:r w:rsidR="00AF2F7E" w:rsidRPr="00CB11CE">
        <w:rPr>
          <w:b/>
          <w:sz w:val="28"/>
          <w:szCs w:val="28"/>
        </w:rPr>
        <w:t>№</w:t>
      </w:r>
      <w:r w:rsidR="00AF2F7E" w:rsidRPr="008B2BB4">
        <w:rPr>
          <w:b/>
          <w:sz w:val="28"/>
          <w:szCs w:val="28"/>
        </w:rPr>
        <w:t xml:space="preserve"> </w:t>
      </w:r>
      <w:r w:rsidR="005C38DA" w:rsidRPr="005C38DA">
        <w:rPr>
          <w:b/>
          <w:sz w:val="28"/>
          <w:szCs w:val="28"/>
        </w:rPr>
        <w:t>А-1/2021</w:t>
      </w:r>
      <w:bookmarkStart w:id="0" w:name="_GoBack"/>
      <w:bookmarkEnd w:id="0"/>
    </w:p>
    <w:p w:rsidR="00011E9F" w:rsidRPr="00FE5528" w:rsidRDefault="003114D4" w:rsidP="002C4EE5">
      <w:pPr>
        <w:spacing w:before="120"/>
        <w:jc w:val="center"/>
        <w:rPr>
          <w:b/>
        </w:rPr>
      </w:pPr>
      <w:r w:rsidRPr="00FE5528">
        <w:rPr>
          <w:b/>
        </w:rPr>
        <w:t>на право заключения договора</w:t>
      </w:r>
      <w:r w:rsidR="002C4EE5" w:rsidRPr="00FE5528">
        <w:rPr>
          <w:b/>
        </w:rPr>
        <w:t xml:space="preserve"> аренды</w:t>
      </w:r>
      <w:r w:rsidR="00762955">
        <w:rPr>
          <w:b/>
        </w:rPr>
        <w:t xml:space="preserve"> </w:t>
      </w:r>
      <w:r w:rsidR="009E0909" w:rsidRPr="00FE5528">
        <w:rPr>
          <w:b/>
        </w:rPr>
        <w:t>(субаренды) части нежилых помещений, находящихся у ГАУ РД «МФЦ в РД» на праве аренды (безвозмездного пользования)</w:t>
      </w:r>
    </w:p>
    <w:p w:rsidR="00FA53FB" w:rsidRPr="00FE5528" w:rsidRDefault="00FA53FB" w:rsidP="00FA53FB">
      <w:pPr>
        <w:spacing w:before="120"/>
        <w:jc w:val="center"/>
        <w:rPr>
          <w:b/>
        </w:rPr>
      </w:pPr>
    </w:p>
    <w:p w:rsidR="00EE1C62" w:rsidRPr="00FE5528" w:rsidRDefault="00035F5E" w:rsidP="007A0ADC">
      <w:pPr>
        <w:spacing w:before="120"/>
        <w:jc w:val="center"/>
      </w:pPr>
      <w:r w:rsidRPr="00FE5528">
        <w:rPr>
          <w:b/>
        </w:rPr>
        <w:t>л</w:t>
      </w:r>
      <w:r w:rsidR="00A3044F" w:rsidRPr="00FE5528">
        <w:rPr>
          <w:b/>
        </w:rPr>
        <w:t>от № 1</w:t>
      </w:r>
      <w:r w:rsidR="000C46A9" w:rsidRPr="00FE5528">
        <w:rPr>
          <w:b/>
        </w:rPr>
        <w:t xml:space="preserve"> </w:t>
      </w:r>
      <w:r w:rsidR="006363E7" w:rsidRPr="00FE5528">
        <w:t xml:space="preserve">– </w:t>
      </w:r>
      <w:r w:rsidR="009E0909" w:rsidRPr="00FE5528">
        <w:t xml:space="preserve">часть нежилого помещения, </w:t>
      </w:r>
      <w:proofErr w:type="gramStart"/>
      <w:r w:rsidR="009E0909" w:rsidRPr="00FE5528">
        <w:t>находящееся</w:t>
      </w:r>
      <w:proofErr w:type="gramEnd"/>
      <w:r w:rsidR="009E0909" w:rsidRPr="00FE5528">
        <w:t xml:space="preserve"> на первом этаже здания ГАУ РД «МФЦ в РД», общей площадью 20 (двадцать) кв. м, расположенного по адресу: Республика Дагестан г.  Махачкала, </w:t>
      </w:r>
      <w:proofErr w:type="spellStart"/>
      <w:r w:rsidR="009E0909" w:rsidRPr="00FE5528">
        <w:t>пр-кт</w:t>
      </w:r>
      <w:proofErr w:type="spellEnd"/>
      <w:r w:rsidR="009E0909" w:rsidRPr="00FE5528">
        <w:t xml:space="preserve"> </w:t>
      </w:r>
      <w:proofErr w:type="spellStart"/>
      <w:r w:rsidR="009E0909" w:rsidRPr="00FE5528">
        <w:t>Насрутди</w:t>
      </w:r>
      <w:r w:rsidR="00D1031B" w:rsidRPr="00FE5528">
        <w:t>нова</w:t>
      </w:r>
      <w:proofErr w:type="spellEnd"/>
      <w:r w:rsidR="00D1031B" w:rsidRPr="00FE5528">
        <w:t>, дом 1</w:t>
      </w:r>
    </w:p>
    <w:p w:rsidR="00EE1C62" w:rsidRPr="00FE5528" w:rsidRDefault="00EE1C62" w:rsidP="00EE1C62">
      <w:pPr>
        <w:spacing w:before="120"/>
        <w:jc w:val="center"/>
      </w:pPr>
      <w:r w:rsidRPr="00FE5528">
        <w:rPr>
          <w:b/>
        </w:rPr>
        <w:t xml:space="preserve">лот № 2 </w:t>
      </w:r>
      <w:r w:rsidRPr="00FE5528">
        <w:t xml:space="preserve">– </w:t>
      </w:r>
      <w:r w:rsidR="009E0909" w:rsidRPr="00FE5528">
        <w:t xml:space="preserve">часть нежилого помещения, </w:t>
      </w:r>
      <w:proofErr w:type="gramStart"/>
      <w:r w:rsidR="009E0909" w:rsidRPr="00FE5528">
        <w:t>находящееся</w:t>
      </w:r>
      <w:proofErr w:type="gramEnd"/>
      <w:r w:rsidR="009E0909" w:rsidRPr="00FE5528">
        <w:t xml:space="preserve"> на первом этаже здания филиала ГАУ РД «МФЦ в РД» по Советскому району г. Махачкалы, общей площадью 21 (двадцать один) кв. м, расположенного по адресу: Республика Дагестан, г.  Мах</w:t>
      </w:r>
      <w:r w:rsidR="00D1031B" w:rsidRPr="00FE5528">
        <w:t xml:space="preserve">ачкала, ул. </w:t>
      </w:r>
      <w:proofErr w:type="spellStart"/>
      <w:r w:rsidR="00D1031B" w:rsidRPr="00FE5528">
        <w:t>Хизроева</w:t>
      </w:r>
      <w:proofErr w:type="spellEnd"/>
      <w:r w:rsidR="00D1031B" w:rsidRPr="00FE5528">
        <w:t xml:space="preserve"> д. 81 "Г"</w:t>
      </w:r>
    </w:p>
    <w:p w:rsidR="00EE1C62" w:rsidRPr="00FE5528" w:rsidRDefault="00EE1C62" w:rsidP="00EE1C62">
      <w:pPr>
        <w:spacing w:before="120"/>
        <w:jc w:val="center"/>
      </w:pPr>
      <w:r w:rsidRPr="00FE5528">
        <w:rPr>
          <w:b/>
        </w:rPr>
        <w:t xml:space="preserve">лот № 3 </w:t>
      </w:r>
      <w:r w:rsidRPr="00FE5528">
        <w:t xml:space="preserve">– </w:t>
      </w:r>
      <w:r w:rsidR="009E0909" w:rsidRPr="00FE5528">
        <w:t xml:space="preserve">часть нежилого помещения, </w:t>
      </w:r>
      <w:proofErr w:type="gramStart"/>
      <w:r w:rsidR="009E0909" w:rsidRPr="00FE5528">
        <w:t>находящееся</w:t>
      </w:r>
      <w:proofErr w:type="gramEnd"/>
      <w:r w:rsidR="009E0909" w:rsidRPr="00FE5528">
        <w:t xml:space="preserve"> на первом этаже здания ГАУ РД «МФЦ в РД», общей площадью 12 (двенадцать) кв. м, расположенного по адресу: РД, г.</w:t>
      </w:r>
      <w:r w:rsidR="00D1031B" w:rsidRPr="00FE5528">
        <w:t xml:space="preserve"> Махачкала, </w:t>
      </w:r>
      <w:proofErr w:type="spellStart"/>
      <w:r w:rsidR="00D1031B" w:rsidRPr="00FE5528">
        <w:t>пр-кт</w:t>
      </w:r>
      <w:proofErr w:type="spellEnd"/>
      <w:r w:rsidR="00D1031B" w:rsidRPr="00FE5528">
        <w:t xml:space="preserve"> </w:t>
      </w:r>
      <w:proofErr w:type="spellStart"/>
      <w:r w:rsidR="00D1031B" w:rsidRPr="00FE5528">
        <w:t>Насрутдинова</w:t>
      </w:r>
      <w:proofErr w:type="spellEnd"/>
      <w:r w:rsidR="00157970">
        <w:t>, дом 1</w:t>
      </w:r>
    </w:p>
    <w:p w:rsidR="009E0909" w:rsidRPr="00FE5528" w:rsidRDefault="009E0909" w:rsidP="009E0909">
      <w:pPr>
        <w:spacing w:before="120"/>
        <w:jc w:val="center"/>
      </w:pPr>
      <w:r w:rsidRPr="00FE5528">
        <w:rPr>
          <w:b/>
        </w:rPr>
        <w:t xml:space="preserve">лот № 4 </w:t>
      </w:r>
      <w:r w:rsidRPr="00FE5528">
        <w:t xml:space="preserve">– часть нежилого помещения </w:t>
      </w:r>
      <w:proofErr w:type="gramStart"/>
      <w:r w:rsidR="00D1031B" w:rsidRPr="00FE5528">
        <w:t>находящееся</w:t>
      </w:r>
      <w:proofErr w:type="gramEnd"/>
      <w:r w:rsidR="00D1031B" w:rsidRPr="00FE5528">
        <w:t xml:space="preserve"> на первом этаже </w:t>
      </w:r>
      <w:r w:rsidRPr="00FE5528">
        <w:t xml:space="preserve">здания филиала ГАУ РД «МФЦ в РД» по Советскому району г. Махачкалы, общей площадью 6.5 (шесть целых пять десятых) кв. м, расположенного по адресу: Республика Дагестан, г. </w:t>
      </w:r>
      <w:r w:rsidR="00D1031B" w:rsidRPr="00FE5528">
        <w:t xml:space="preserve">Махачкала, ул. </w:t>
      </w:r>
      <w:proofErr w:type="spellStart"/>
      <w:r w:rsidR="00D1031B" w:rsidRPr="00FE5528">
        <w:t>Хизроева</w:t>
      </w:r>
      <w:proofErr w:type="spellEnd"/>
      <w:r w:rsidR="00D1031B" w:rsidRPr="00FE5528">
        <w:t xml:space="preserve"> 81 «Г»</w:t>
      </w:r>
    </w:p>
    <w:p w:rsidR="009E0909" w:rsidRPr="00FE5528" w:rsidRDefault="009E0909" w:rsidP="009E0909">
      <w:pPr>
        <w:spacing w:before="120"/>
        <w:jc w:val="center"/>
      </w:pPr>
      <w:r w:rsidRPr="00FE5528">
        <w:rPr>
          <w:b/>
        </w:rPr>
        <w:t xml:space="preserve">лот № 5 </w:t>
      </w:r>
      <w:r w:rsidRPr="00FE5528">
        <w:t xml:space="preserve">– </w:t>
      </w:r>
      <w:r w:rsidR="00D1031B" w:rsidRPr="00FE5528">
        <w:t>часть нежилого помещения здания филиала ГАУ РД «МФЦ в РД» по Советскому району г. Махачкалы (дополнительный офис), общей площадью 4.2 (четыре целых два десятых) кв. м, расположенного по адресу: Республика Дагестан, г. Махачкала, ул. Радищева, д 3, корп. Б</w:t>
      </w:r>
    </w:p>
    <w:p w:rsidR="009E0909" w:rsidRPr="00FE5528" w:rsidRDefault="009E0909" w:rsidP="009E0909">
      <w:pPr>
        <w:spacing w:before="120"/>
        <w:jc w:val="center"/>
      </w:pPr>
      <w:r w:rsidRPr="00FE5528">
        <w:rPr>
          <w:b/>
        </w:rPr>
        <w:t xml:space="preserve">лот № 6 </w:t>
      </w:r>
      <w:r w:rsidRPr="00FE5528">
        <w:t xml:space="preserve">– </w:t>
      </w:r>
      <w:r w:rsidR="00D1031B" w:rsidRPr="00FE5528">
        <w:rPr>
          <w:bCs/>
        </w:rPr>
        <w:t>часть нежилого помещения, здания филиала ГАУ РД «МФЦ по РД» по г. Дербент, общей площадью 4 (четыре) кв. м, расположенного по адресу: Республика Дагестан г. Дербент, ул. 345 Дагестанской Стрелковой Дивизии, д.8</w:t>
      </w:r>
      <w:r w:rsidR="001504D2" w:rsidRPr="00FE5528">
        <w:rPr>
          <w:bCs/>
        </w:rPr>
        <w:t>1</w:t>
      </w:r>
      <w:r w:rsidR="00D1031B" w:rsidRPr="00FE5528">
        <w:rPr>
          <w:bCs/>
        </w:rPr>
        <w:t xml:space="preserve"> "Г"</w:t>
      </w:r>
    </w:p>
    <w:p w:rsidR="009E0909" w:rsidRPr="00FE5528" w:rsidRDefault="009E0909" w:rsidP="009E0909">
      <w:pPr>
        <w:spacing w:before="120"/>
        <w:jc w:val="center"/>
      </w:pPr>
    </w:p>
    <w:p w:rsidR="009E0909" w:rsidRPr="00FE5528" w:rsidRDefault="009E0909" w:rsidP="00EE1C62">
      <w:pPr>
        <w:spacing w:before="120"/>
        <w:jc w:val="center"/>
      </w:pPr>
    </w:p>
    <w:p w:rsidR="00FA53FB" w:rsidRPr="00FE5528" w:rsidRDefault="004F086F" w:rsidP="00D1031B">
      <w:pPr>
        <w:spacing w:before="120"/>
      </w:pPr>
      <w:r w:rsidRPr="00FE5528">
        <w:rPr>
          <w:color w:val="FF0000"/>
        </w:rPr>
        <w:t xml:space="preserve"> </w:t>
      </w:r>
    </w:p>
    <w:p w:rsidR="00EE1C62" w:rsidRDefault="00EE1C62"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Pr="00FE5528" w:rsidRDefault="00FE5528" w:rsidP="008C1AB9">
      <w:pPr>
        <w:shd w:val="clear" w:color="auto" w:fill="FFFFFF"/>
        <w:rPr>
          <w:u w:val="single"/>
        </w:rPr>
      </w:pPr>
    </w:p>
    <w:p w:rsidR="002C4EE5" w:rsidRPr="00FE5528" w:rsidRDefault="00D1031B" w:rsidP="00A62CE3">
      <w:pPr>
        <w:shd w:val="clear" w:color="auto" w:fill="FFFFFF"/>
        <w:jc w:val="center"/>
      </w:pPr>
      <w:r w:rsidRPr="00FE5528">
        <w:t>Махачкала</w:t>
      </w:r>
    </w:p>
    <w:p w:rsidR="00177CE4" w:rsidRDefault="004F086F" w:rsidP="001504D2">
      <w:pPr>
        <w:shd w:val="clear" w:color="auto" w:fill="FFFFFF"/>
        <w:jc w:val="center"/>
      </w:pPr>
      <w:r w:rsidRPr="00FE5528">
        <w:t>202</w:t>
      </w:r>
      <w:r w:rsidR="00EE1C62" w:rsidRPr="00FE5528">
        <w:t>1</w:t>
      </w:r>
    </w:p>
    <w:p w:rsidR="00FE5528" w:rsidRPr="00FE5528" w:rsidRDefault="00FE5528" w:rsidP="001504D2">
      <w:pPr>
        <w:shd w:val="clear" w:color="auto" w:fill="FFFFFF"/>
        <w:jc w:val="center"/>
      </w:pPr>
    </w:p>
    <w:p w:rsidR="002C4EE5" w:rsidRPr="008B1AF1" w:rsidRDefault="002C4EE5" w:rsidP="002C4EE5">
      <w:pPr>
        <w:spacing w:after="60"/>
        <w:jc w:val="center"/>
        <w:rPr>
          <w:b/>
        </w:rPr>
      </w:pPr>
      <w:r>
        <w:rPr>
          <w:b/>
        </w:rPr>
        <w:t>1. ТЕРМИНЫ И ОПРЕДЕЛЕНИЯ</w:t>
      </w:r>
    </w:p>
    <w:p w:rsidR="0051120B" w:rsidRPr="0087017F" w:rsidRDefault="002C4EE5" w:rsidP="001504D2">
      <w:pPr>
        <w:spacing w:before="120"/>
        <w:ind w:firstLine="567"/>
        <w:jc w:val="both"/>
        <w:rPr>
          <w:color w:val="000000" w:themeColor="text1"/>
        </w:rPr>
      </w:pPr>
      <w:r w:rsidRPr="008B1AF1">
        <w:rPr>
          <w:iCs/>
        </w:rPr>
        <w:t>1</w:t>
      </w:r>
      <w:r w:rsidRPr="008B1AF1">
        <w:t xml:space="preserve">.1. </w:t>
      </w:r>
      <w:r w:rsidR="00600969">
        <w:rPr>
          <w:b/>
        </w:rPr>
        <w:t>Аукцион</w:t>
      </w:r>
      <w:r w:rsidRPr="008B1AF1">
        <w:t xml:space="preserve"> – </w:t>
      </w:r>
      <w:r w:rsidR="00600969">
        <w:t>Аукцио</w:t>
      </w:r>
      <w:r w:rsidR="00B01F68">
        <w:t xml:space="preserve">н </w:t>
      </w:r>
      <w:r w:rsidR="0035582B" w:rsidRPr="0035582B">
        <w:t>на право заключения договора аренды</w:t>
      </w:r>
      <w:r w:rsidR="001504D2">
        <w:t xml:space="preserve"> (субаренды)</w:t>
      </w:r>
      <w:r w:rsidR="0035582B" w:rsidRPr="0035582B">
        <w:t xml:space="preserve"> </w:t>
      </w:r>
      <w:r w:rsidR="001504D2" w:rsidRPr="001504D2">
        <w:t>части нежилых помещений, находящихся у ГАУ РД «МФЦ в РД» на праве аренды (безвозмездного пользования)</w:t>
      </w:r>
    </w:p>
    <w:p w:rsidR="002C4EE5" w:rsidRDefault="002C4EE5" w:rsidP="002C4EE5">
      <w:pPr>
        <w:ind w:firstLine="567"/>
        <w:jc w:val="both"/>
      </w:pPr>
      <w:r w:rsidRPr="008B1AF1">
        <w:t>1.2.</w:t>
      </w:r>
      <w:r w:rsidR="009176A8">
        <w:rPr>
          <w:b/>
        </w:rPr>
        <w:t>Организатор</w:t>
      </w:r>
      <w:r w:rsidR="009275AD">
        <w:rPr>
          <w:b/>
        </w:rPr>
        <w:t xml:space="preserve"> </w:t>
      </w:r>
      <w:r w:rsidR="00600969">
        <w:rPr>
          <w:b/>
        </w:rPr>
        <w:t>Аукцион</w:t>
      </w:r>
      <w:r w:rsidR="002B7B41">
        <w:rPr>
          <w:b/>
        </w:rPr>
        <w:t>а</w:t>
      </w:r>
      <w:r w:rsidR="00737513">
        <w:rPr>
          <w:b/>
        </w:rPr>
        <w:t xml:space="preserve"> </w:t>
      </w:r>
      <w:r w:rsidR="002B7B41">
        <w:rPr>
          <w:b/>
        </w:rPr>
        <w:t xml:space="preserve">- </w:t>
      </w:r>
      <w:r w:rsidR="001504D2" w:rsidRPr="001504D2">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(далее - ГАУ РД «МФЦ в РД»)</w:t>
      </w:r>
      <w:r w:rsidR="001504D2">
        <w:t>.</w:t>
      </w:r>
    </w:p>
    <w:p w:rsidR="002C4EE5" w:rsidRDefault="002C4EE5" w:rsidP="002C4EE5">
      <w:pPr>
        <w:ind w:right="-6" w:firstLine="540"/>
        <w:jc w:val="both"/>
        <w:rPr>
          <w:bCs/>
        </w:rPr>
      </w:pPr>
      <w:r w:rsidRPr="00E33CFD">
        <w:t xml:space="preserve">Юридический адрес Организатора </w:t>
      </w:r>
      <w:r w:rsidR="00600969" w:rsidRPr="00E33CFD">
        <w:t>Аукцион</w:t>
      </w:r>
      <w:r w:rsidRPr="00E33CFD">
        <w:t xml:space="preserve">а: </w:t>
      </w:r>
      <w:r w:rsidR="001504D2">
        <w:rPr>
          <w:bCs/>
        </w:rPr>
        <w:t>367032</w:t>
      </w:r>
      <w:r w:rsidR="001504D2" w:rsidRPr="001504D2">
        <w:rPr>
          <w:bCs/>
        </w:rPr>
        <w:t xml:space="preserve">, Республика Дагестан, г. Махачкала, </w:t>
      </w:r>
      <w:proofErr w:type="spellStart"/>
      <w:r w:rsidR="001504D2" w:rsidRPr="001504D2">
        <w:rPr>
          <w:bCs/>
        </w:rPr>
        <w:t>пр-кт</w:t>
      </w:r>
      <w:proofErr w:type="spellEnd"/>
      <w:r w:rsidR="001504D2" w:rsidRPr="001504D2">
        <w:rPr>
          <w:bCs/>
        </w:rPr>
        <w:t xml:space="preserve"> </w:t>
      </w:r>
      <w:proofErr w:type="spellStart"/>
      <w:r w:rsidR="001504D2" w:rsidRPr="001504D2">
        <w:rPr>
          <w:bCs/>
        </w:rPr>
        <w:t>Насрутдинова</w:t>
      </w:r>
      <w:proofErr w:type="spellEnd"/>
      <w:r w:rsidR="001504D2" w:rsidRPr="001504D2">
        <w:rPr>
          <w:bCs/>
        </w:rPr>
        <w:t>, дом 1</w:t>
      </w:r>
      <w:r w:rsidR="00EE1C62" w:rsidRPr="00E33CFD">
        <w:rPr>
          <w:bCs/>
        </w:rPr>
        <w:t>.</w:t>
      </w:r>
    </w:p>
    <w:p w:rsidR="00A76888" w:rsidRDefault="00A76888" w:rsidP="00A76888">
      <w:pPr>
        <w:autoSpaceDE w:val="0"/>
        <w:autoSpaceDN w:val="0"/>
        <w:adjustRightInd w:val="0"/>
        <w:ind w:right="-5" w:firstLine="540"/>
        <w:jc w:val="both"/>
      </w:pPr>
      <w:r w:rsidRPr="00EE3815">
        <w:t xml:space="preserve">Контактный телефон Организатора </w:t>
      </w:r>
      <w:r>
        <w:t>Аукцион</w:t>
      </w:r>
      <w:r w:rsidRPr="00EE3815">
        <w:t xml:space="preserve">а: </w:t>
      </w:r>
      <w:r w:rsidR="001504D2" w:rsidRPr="001504D2">
        <w:t>8 (8722)51-11-17</w:t>
      </w:r>
    </w:p>
    <w:p w:rsidR="00A76888" w:rsidRPr="00A76888" w:rsidRDefault="00A76888" w:rsidP="00A76888">
      <w:pPr>
        <w:autoSpaceDE w:val="0"/>
        <w:autoSpaceDN w:val="0"/>
        <w:adjustRightInd w:val="0"/>
        <w:ind w:right="-5" w:firstLine="540"/>
        <w:jc w:val="both"/>
      </w:pPr>
      <w:r>
        <w:t>А</w:t>
      </w:r>
      <w:r w:rsidRPr="00EE3815">
        <w:t xml:space="preserve">дрес электронной почты Организатора </w:t>
      </w:r>
      <w:r>
        <w:t>Аукцион</w:t>
      </w:r>
      <w:r w:rsidRPr="00EE3815">
        <w:t xml:space="preserve">а: </w:t>
      </w:r>
      <w:proofErr w:type="spellStart"/>
      <w:r w:rsidR="001504D2" w:rsidRPr="001504D2">
        <w:rPr>
          <w:lang w:val="en-US"/>
        </w:rPr>
        <w:t>zakupki</w:t>
      </w:r>
      <w:proofErr w:type="spellEnd"/>
      <w:r w:rsidR="001504D2" w:rsidRPr="001504D2">
        <w:t>@</w:t>
      </w:r>
      <w:proofErr w:type="spellStart"/>
      <w:r w:rsidR="001504D2" w:rsidRPr="001504D2">
        <w:rPr>
          <w:lang w:val="en-US"/>
        </w:rPr>
        <w:t>mfcrd</w:t>
      </w:r>
      <w:proofErr w:type="spellEnd"/>
      <w:r w:rsidR="001504D2" w:rsidRPr="001504D2">
        <w:t>.</w:t>
      </w:r>
      <w:proofErr w:type="spellStart"/>
      <w:r w:rsidR="001504D2" w:rsidRPr="001504D2">
        <w:rPr>
          <w:lang w:val="en-US"/>
        </w:rPr>
        <w:t>ru</w:t>
      </w:r>
      <w:proofErr w:type="spellEnd"/>
    </w:p>
    <w:p w:rsidR="002C4EE5" w:rsidRPr="008B1AF1" w:rsidRDefault="002C4EE5" w:rsidP="00744314">
      <w:pPr>
        <w:autoSpaceDE w:val="0"/>
        <w:autoSpaceDN w:val="0"/>
        <w:adjustRightInd w:val="0"/>
        <w:ind w:right="-5" w:firstLine="540"/>
        <w:jc w:val="both"/>
      </w:pPr>
      <w:r w:rsidRPr="008B1AF1">
        <w:t>1.</w:t>
      </w:r>
      <w:r w:rsidR="00641520">
        <w:t>3</w:t>
      </w:r>
      <w:r w:rsidRPr="008B1AF1">
        <w:t>.</w:t>
      </w:r>
      <w:r>
        <w:rPr>
          <w:b/>
          <w:bCs/>
        </w:rPr>
        <w:t>Заявитель</w:t>
      </w:r>
      <w:r w:rsidRPr="008B1AF1">
        <w:rPr>
          <w:i/>
        </w:rPr>
        <w:t xml:space="preserve"> –</w:t>
      </w:r>
      <w:r w:rsidR="00737513">
        <w:rPr>
          <w:i/>
        </w:rPr>
        <w:t xml:space="preserve"> </w:t>
      </w:r>
      <w:r w:rsidRPr="008B1AF1">
        <w:t xml:space="preserve">любое юридическое лицо, независимо от организационно-правовой формы, формы собственности, места нахождения и места происхождения капитала, обладающее гражданской правоспособностью, или любое дееспособное физическое лицо, в том числе индивидуальный предприниматель, </w:t>
      </w:r>
      <w:r>
        <w:t>подавшее заявку</w:t>
      </w:r>
      <w:r w:rsidRPr="008B1AF1">
        <w:t xml:space="preserve"> на участие в </w:t>
      </w:r>
      <w:r w:rsidR="00600969">
        <w:t>Аукцион</w:t>
      </w:r>
      <w:r w:rsidRPr="008B1AF1">
        <w:t>е.</w:t>
      </w:r>
    </w:p>
    <w:p w:rsidR="002C4EE5" w:rsidRPr="008B1AF1" w:rsidRDefault="002C4EE5" w:rsidP="002C4EE5">
      <w:pPr>
        <w:ind w:firstLine="567"/>
        <w:jc w:val="both"/>
      </w:pPr>
      <w:r w:rsidRPr="008B1AF1">
        <w:t>1.</w:t>
      </w:r>
      <w:r w:rsidR="00641520">
        <w:t>4</w:t>
      </w:r>
      <w:r w:rsidRPr="008B1AF1">
        <w:t>.</w:t>
      </w:r>
      <w:r w:rsidRPr="008B1AF1">
        <w:rPr>
          <w:b/>
        </w:rPr>
        <w:t xml:space="preserve"> Участник</w:t>
      </w:r>
      <w:r w:rsidR="00737513">
        <w:rPr>
          <w:b/>
        </w:rPr>
        <w:t xml:space="preserve"> </w:t>
      </w:r>
      <w:r w:rsidR="00600969">
        <w:rPr>
          <w:b/>
        </w:rPr>
        <w:t>Аукцион</w:t>
      </w:r>
      <w:r w:rsidRPr="008B1AF1">
        <w:rPr>
          <w:b/>
        </w:rPr>
        <w:t>а</w:t>
      </w:r>
      <w:r w:rsidR="00737513">
        <w:rPr>
          <w:b/>
        </w:rPr>
        <w:t xml:space="preserve"> </w:t>
      </w:r>
      <w:r>
        <w:t>–</w:t>
      </w:r>
      <w:r w:rsidR="00737513">
        <w:t xml:space="preserve"> </w:t>
      </w:r>
      <w:r>
        <w:t>Заявитель</w:t>
      </w:r>
      <w:r w:rsidRPr="008B1AF1">
        <w:t xml:space="preserve">, допущенный Организатором </w:t>
      </w:r>
      <w:r w:rsidR="00600969">
        <w:t>Аукцион</w:t>
      </w:r>
      <w:r w:rsidRPr="008B1AF1">
        <w:t xml:space="preserve">а к участию в </w:t>
      </w:r>
      <w:r w:rsidR="00600969">
        <w:rPr>
          <w:color w:val="000000"/>
        </w:rPr>
        <w:t>Аукцион</w:t>
      </w:r>
      <w:r w:rsidRPr="008B1AF1">
        <w:t>е.</w:t>
      </w:r>
      <w:r w:rsidR="001504D2">
        <w:t xml:space="preserve"> </w:t>
      </w:r>
    </w:p>
    <w:p w:rsidR="002C4EE5" w:rsidRDefault="002C4EE5" w:rsidP="002C4EE5">
      <w:pPr>
        <w:ind w:firstLine="567"/>
        <w:jc w:val="both"/>
      </w:pPr>
      <w:r w:rsidRPr="008B1AF1">
        <w:t>1.</w:t>
      </w:r>
      <w:r w:rsidR="00641520">
        <w:t>5</w:t>
      </w:r>
      <w:r w:rsidRPr="008B1AF1">
        <w:t>.</w:t>
      </w:r>
      <w:r w:rsidRPr="008B1AF1">
        <w:rPr>
          <w:b/>
        </w:rPr>
        <w:t xml:space="preserve">Победитель </w:t>
      </w:r>
      <w:r w:rsidR="00600969">
        <w:rPr>
          <w:b/>
        </w:rPr>
        <w:t>Аукцион</w:t>
      </w:r>
      <w:r w:rsidRPr="008B1AF1">
        <w:rPr>
          <w:b/>
        </w:rPr>
        <w:t>а</w:t>
      </w:r>
      <w:r w:rsidRPr="008B1AF1">
        <w:t xml:space="preserve"> – Участник </w:t>
      </w:r>
      <w:r w:rsidR="00600969">
        <w:t>Аукцион</w:t>
      </w:r>
      <w:r w:rsidRPr="008B1AF1">
        <w:t xml:space="preserve">а, сделавший наибольшее предложение о </w:t>
      </w:r>
      <w:r>
        <w:t>цене договора (лота)</w:t>
      </w:r>
      <w:r w:rsidRPr="008B1AF1">
        <w:t>, которое было зафиксировано</w:t>
      </w:r>
      <w:r w:rsidR="00CE3B18">
        <w:t xml:space="preserve"> </w:t>
      </w:r>
      <w:r w:rsidRPr="008B1AF1">
        <w:t xml:space="preserve">Организатором </w:t>
      </w:r>
      <w:r w:rsidR="00600969">
        <w:t>Аукцион</w:t>
      </w:r>
      <w:r w:rsidRPr="008B1AF1">
        <w:t>а</w:t>
      </w:r>
      <w:r>
        <w:t xml:space="preserve"> в протоколе </w:t>
      </w:r>
      <w:r w:rsidR="00600969">
        <w:t>Аукцион</w:t>
      </w:r>
      <w:r>
        <w:t>а</w:t>
      </w:r>
      <w:r w:rsidRPr="008B1AF1">
        <w:t>.</w:t>
      </w:r>
    </w:p>
    <w:p w:rsidR="002C4EE5" w:rsidRDefault="002C4EE5" w:rsidP="002C4EE5">
      <w:pPr>
        <w:widowControl w:val="0"/>
        <w:shd w:val="clear" w:color="auto" w:fill="FFFFFF"/>
        <w:ind w:firstLine="540"/>
        <w:jc w:val="both"/>
      </w:pPr>
      <w:r w:rsidRPr="008B1AF1">
        <w:t>1.</w:t>
      </w:r>
      <w:r w:rsidR="00641520">
        <w:t>6</w:t>
      </w:r>
      <w:r w:rsidRPr="008B1AF1">
        <w:t>.</w:t>
      </w:r>
      <w:r w:rsidRPr="008B1AF1">
        <w:rPr>
          <w:b/>
        </w:rPr>
        <w:t xml:space="preserve"> Объект</w:t>
      </w:r>
      <w:r>
        <w:rPr>
          <w:b/>
        </w:rPr>
        <w:t>:</w:t>
      </w:r>
    </w:p>
    <w:p w:rsidR="001504D2" w:rsidRPr="001504D2" w:rsidRDefault="001504D2" w:rsidP="001504D2">
      <w:pPr>
        <w:spacing w:before="120"/>
        <w:ind w:firstLine="540"/>
        <w:jc w:val="both"/>
      </w:pPr>
      <w:r w:rsidRPr="001504D2">
        <w:rPr>
          <w:b/>
        </w:rPr>
        <w:t>лот № 1</w:t>
      </w:r>
      <w:r w:rsidRPr="001504D2">
        <w:t xml:space="preserve"> – часть нежилого помещения, </w:t>
      </w:r>
      <w:proofErr w:type="gramStart"/>
      <w:r w:rsidRPr="001504D2">
        <w:t>находящееся</w:t>
      </w:r>
      <w:proofErr w:type="gramEnd"/>
      <w:r w:rsidRPr="001504D2">
        <w:t xml:space="preserve"> на первом этаже здания ГАУ РД «МФЦ в РД», общей площадью 20 (двадцать) кв. м, расположенного по адресу: Республика Дагестан г.  Махачкала, </w:t>
      </w:r>
      <w:proofErr w:type="spellStart"/>
      <w:r w:rsidRPr="001504D2">
        <w:t>пр-кт</w:t>
      </w:r>
      <w:proofErr w:type="spellEnd"/>
      <w:r w:rsidRPr="001504D2">
        <w:t xml:space="preserve"> </w:t>
      </w:r>
      <w:proofErr w:type="spellStart"/>
      <w:r w:rsidRPr="001504D2">
        <w:t>Насрутдинова</w:t>
      </w:r>
      <w:proofErr w:type="spellEnd"/>
      <w:r w:rsidRPr="001504D2">
        <w:t>, дом 1</w:t>
      </w:r>
    </w:p>
    <w:p w:rsidR="001504D2" w:rsidRPr="001504D2" w:rsidRDefault="001504D2" w:rsidP="001504D2">
      <w:pPr>
        <w:spacing w:before="120"/>
        <w:ind w:firstLine="540"/>
        <w:jc w:val="both"/>
      </w:pPr>
      <w:r w:rsidRPr="001504D2">
        <w:rPr>
          <w:b/>
        </w:rPr>
        <w:t>лот № 2</w:t>
      </w:r>
      <w:r w:rsidRPr="001504D2">
        <w:t xml:space="preserve"> – часть нежилого помещения, </w:t>
      </w:r>
      <w:proofErr w:type="gramStart"/>
      <w:r w:rsidRPr="001504D2">
        <w:t>находящееся</w:t>
      </w:r>
      <w:proofErr w:type="gramEnd"/>
      <w:r w:rsidRPr="001504D2">
        <w:t xml:space="preserve"> на первом этаже здания филиала ГАУ РД «МФЦ в РД» по Советскому району г. Махачкалы, общей площадью 21 (двадцать один) кв. м, расположенного по адресу: Республика Дагестан, г.  Махачкала, ул. </w:t>
      </w:r>
      <w:proofErr w:type="spellStart"/>
      <w:r w:rsidRPr="001504D2">
        <w:t>Хизроева</w:t>
      </w:r>
      <w:proofErr w:type="spellEnd"/>
      <w:r w:rsidRPr="001504D2">
        <w:t xml:space="preserve"> д. 81 "Г"</w:t>
      </w:r>
    </w:p>
    <w:p w:rsidR="001504D2" w:rsidRPr="001504D2" w:rsidRDefault="001504D2" w:rsidP="001504D2">
      <w:pPr>
        <w:spacing w:before="120"/>
        <w:ind w:firstLine="540"/>
        <w:jc w:val="both"/>
      </w:pPr>
      <w:r w:rsidRPr="001504D2">
        <w:rPr>
          <w:b/>
        </w:rPr>
        <w:t>лот № 3</w:t>
      </w:r>
      <w:r w:rsidRPr="001504D2">
        <w:t xml:space="preserve"> – часть нежилого помещения, </w:t>
      </w:r>
      <w:proofErr w:type="gramStart"/>
      <w:r w:rsidRPr="001504D2">
        <w:t>находящееся</w:t>
      </w:r>
      <w:proofErr w:type="gramEnd"/>
      <w:r w:rsidRPr="001504D2">
        <w:t xml:space="preserve"> на первом этаже здания ГАУ РД «МФЦ в РД», общей площадью 12 (двенадцать) кв. м, расположенного по адресу: РД, г. Махачкала, </w:t>
      </w:r>
      <w:proofErr w:type="spellStart"/>
      <w:r w:rsidRPr="001504D2">
        <w:t>пр-кт</w:t>
      </w:r>
      <w:proofErr w:type="spellEnd"/>
      <w:r w:rsidRPr="001504D2">
        <w:t xml:space="preserve"> </w:t>
      </w:r>
      <w:proofErr w:type="spellStart"/>
      <w:r w:rsidRPr="001504D2">
        <w:t>Насрутдинова</w:t>
      </w:r>
      <w:proofErr w:type="spellEnd"/>
    </w:p>
    <w:p w:rsidR="001504D2" w:rsidRPr="001504D2" w:rsidRDefault="001504D2" w:rsidP="001504D2">
      <w:pPr>
        <w:spacing w:before="120"/>
        <w:ind w:firstLine="540"/>
        <w:jc w:val="both"/>
      </w:pPr>
      <w:r w:rsidRPr="001504D2">
        <w:rPr>
          <w:b/>
        </w:rPr>
        <w:t>лот № 4</w:t>
      </w:r>
      <w:r w:rsidRPr="001504D2">
        <w:t xml:space="preserve"> – часть нежилого помещения </w:t>
      </w:r>
      <w:proofErr w:type="gramStart"/>
      <w:r w:rsidRPr="001504D2">
        <w:t>находящееся</w:t>
      </w:r>
      <w:proofErr w:type="gramEnd"/>
      <w:r w:rsidRPr="001504D2">
        <w:t xml:space="preserve"> на первом этаже здания филиала ГАУ РД «МФЦ в РД» по Советскому району г. Махачкалы, общей площадью 6.5 (шесть целых пять десятых) кв. м, расположенного по адресу: Республика Дагестан, г. Махачкала, ул. </w:t>
      </w:r>
      <w:proofErr w:type="spellStart"/>
      <w:r w:rsidRPr="001504D2">
        <w:t>Хизроева</w:t>
      </w:r>
      <w:proofErr w:type="spellEnd"/>
      <w:r w:rsidRPr="001504D2">
        <w:t xml:space="preserve"> 81 «Г»</w:t>
      </w:r>
    </w:p>
    <w:p w:rsidR="001504D2" w:rsidRPr="001504D2" w:rsidRDefault="001504D2" w:rsidP="001504D2">
      <w:pPr>
        <w:spacing w:before="120"/>
        <w:ind w:firstLine="540"/>
        <w:jc w:val="both"/>
      </w:pPr>
      <w:r w:rsidRPr="001504D2">
        <w:rPr>
          <w:b/>
        </w:rPr>
        <w:t>лот № 5</w:t>
      </w:r>
      <w:r w:rsidRPr="001504D2">
        <w:t xml:space="preserve"> – часть нежилого помещения здания филиала ГАУ РД «МФЦ в РД» по Советскому району г. Махачкалы (дополнительный офис), общей площадью 4.2 (четыре целых два десятых) кв. м, расположенного по адресу: Республика Дагестан, г. Махачкала, ул. Радищева, д 3, корп. Б</w:t>
      </w:r>
    </w:p>
    <w:p w:rsidR="001504D2" w:rsidRPr="001504D2" w:rsidRDefault="001504D2" w:rsidP="001504D2">
      <w:pPr>
        <w:spacing w:before="120"/>
        <w:ind w:firstLine="540"/>
        <w:jc w:val="both"/>
      </w:pPr>
      <w:r w:rsidRPr="001504D2">
        <w:rPr>
          <w:b/>
        </w:rPr>
        <w:t>лот № 6</w:t>
      </w:r>
      <w:r w:rsidRPr="001504D2">
        <w:t xml:space="preserve"> – </w:t>
      </w:r>
      <w:r w:rsidRPr="001504D2">
        <w:rPr>
          <w:bCs/>
        </w:rPr>
        <w:t>часть нежилого помещения, здания филиала ГАУ РД «МФЦ по РД» по г. Дербент, общей площадью 4 (четыре) кв. м, расположенного по адресу: Республика Дагестан г. Дербент, ул. 345 Дагестанской Стрелковой Дивизии, д.81 "Г"</w:t>
      </w:r>
    </w:p>
    <w:p w:rsidR="002C4EE5" w:rsidRDefault="002C4EE5" w:rsidP="00A91A71">
      <w:pPr>
        <w:spacing w:before="120"/>
        <w:ind w:firstLine="540"/>
        <w:jc w:val="both"/>
      </w:pPr>
      <w:r w:rsidRPr="008B1AF1">
        <w:rPr>
          <w:bCs/>
        </w:rPr>
        <w:t>1.</w:t>
      </w:r>
      <w:r w:rsidR="00641520">
        <w:rPr>
          <w:bCs/>
        </w:rPr>
        <w:t>7</w:t>
      </w:r>
      <w:r>
        <w:rPr>
          <w:bCs/>
        </w:rPr>
        <w:t>.</w:t>
      </w:r>
      <w:r w:rsidRPr="008B1AF1">
        <w:rPr>
          <w:b/>
          <w:bCs/>
        </w:rPr>
        <w:t xml:space="preserve"> Комиссия</w:t>
      </w:r>
      <w:r w:rsidRPr="008B1AF1">
        <w:t xml:space="preserve"> –</w:t>
      </w:r>
      <w:r w:rsidR="00737513">
        <w:t xml:space="preserve"> </w:t>
      </w:r>
      <w:r w:rsidRPr="008B1AF1">
        <w:t>комиссия</w:t>
      </w:r>
      <w:r>
        <w:t xml:space="preserve"> по проведению </w:t>
      </w:r>
      <w:r w:rsidR="00600969">
        <w:t>Аукцион</w:t>
      </w:r>
      <w:r w:rsidR="003401B7">
        <w:t xml:space="preserve">а, утверждённая приказом </w:t>
      </w:r>
      <w:r>
        <w:t xml:space="preserve">Организатора </w:t>
      </w:r>
      <w:r w:rsidR="00600969">
        <w:t>Аукцион</w:t>
      </w:r>
      <w:r>
        <w:t>а</w:t>
      </w:r>
      <w:r w:rsidRPr="008B1AF1">
        <w:t>.</w:t>
      </w:r>
    </w:p>
    <w:p w:rsidR="002C4EE5" w:rsidRDefault="002C4EE5" w:rsidP="002C4EE5">
      <w:pPr>
        <w:widowControl w:val="0"/>
        <w:shd w:val="clear" w:color="auto" w:fill="FFFFFF"/>
        <w:ind w:firstLine="567"/>
        <w:jc w:val="both"/>
      </w:pPr>
      <w:r w:rsidRPr="008B1AF1">
        <w:t>1.</w:t>
      </w:r>
      <w:r w:rsidR="00641520">
        <w:t>8</w:t>
      </w:r>
      <w:r>
        <w:t>.</w:t>
      </w:r>
      <w:r w:rsidRPr="008B1AF1">
        <w:rPr>
          <w:b/>
        </w:rPr>
        <w:t xml:space="preserve">Шаг </w:t>
      </w:r>
      <w:r w:rsidR="00600969">
        <w:rPr>
          <w:b/>
        </w:rPr>
        <w:t>Аукцион</w:t>
      </w:r>
      <w:r w:rsidRPr="008B1AF1">
        <w:rPr>
          <w:b/>
        </w:rPr>
        <w:t>а</w:t>
      </w:r>
      <w:r w:rsidRPr="008B1AF1">
        <w:t xml:space="preserve"> – величина повышения начальной </w:t>
      </w:r>
      <w:r>
        <w:t>цены договора (лота).</w:t>
      </w:r>
    </w:p>
    <w:p w:rsidR="009176A8" w:rsidRDefault="009176A8" w:rsidP="002C4EE5">
      <w:pPr>
        <w:widowControl w:val="0"/>
        <w:shd w:val="clear" w:color="auto" w:fill="FFFFFF"/>
        <w:ind w:firstLine="567"/>
        <w:jc w:val="both"/>
      </w:pPr>
      <w:r>
        <w:t xml:space="preserve">1.9. </w:t>
      </w:r>
      <w:r w:rsidRPr="009176A8">
        <w:rPr>
          <w:b/>
        </w:rPr>
        <w:t>Цена лота</w:t>
      </w:r>
      <w:r>
        <w:t xml:space="preserve"> – е</w:t>
      </w:r>
      <w:r w:rsidRPr="009176A8">
        <w:t xml:space="preserve">жемесячный (минимальный) </w:t>
      </w:r>
      <w:r>
        <w:t>платеж</w:t>
      </w:r>
      <w:r w:rsidR="00CD6601">
        <w:t>.</w:t>
      </w:r>
    </w:p>
    <w:p w:rsidR="006F1440" w:rsidRDefault="006F1440" w:rsidP="006F1440">
      <w:pPr>
        <w:ind w:firstLine="567"/>
        <w:jc w:val="both"/>
      </w:pPr>
      <w:r>
        <w:t xml:space="preserve">1.10. </w:t>
      </w:r>
      <w:r>
        <w:rPr>
          <w:b/>
        </w:rPr>
        <w:t xml:space="preserve">Обеспечение – </w:t>
      </w:r>
      <w:r>
        <w:t>о</w:t>
      </w:r>
      <w:r w:rsidRPr="000902CA">
        <w:t>беспечение исполнения Договора</w:t>
      </w:r>
      <w:r>
        <w:t xml:space="preserve"> используется Арендодателем в случае неисполнения или ненадлежащего исполнения денежных обязательств Арендатора по Договору либо в случае причинения Арендатором вреда Объекту, прилегающей к Объекту территории, а также в случае нарушения других положений Договора. При этом Арендодатель удерживает из суммы обеспечительного взноса соответствующие суммы </w:t>
      </w:r>
      <w:r>
        <w:lastRenderedPageBreak/>
        <w:t>заложенности, компенсации, штрафов, пеней, причитающихся Арендодателю в соответствии с условиями Договора.</w:t>
      </w:r>
    </w:p>
    <w:p w:rsidR="00CD6601" w:rsidRDefault="00CD6601" w:rsidP="002C4EE5">
      <w:pPr>
        <w:widowControl w:val="0"/>
        <w:shd w:val="clear" w:color="auto" w:fill="FFFFFF"/>
        <w:ind w:firstLine="567"/>
        <w:jc w:val="both"/>
      </w:pPr>
    </w:p>
    <w:p w:rsidR="002C4EE5" w:rsidRPr="00CD6601" w:rsidRDefault="005C7ED8" w:rsidP="004B0043">
      <w:pPr>
        <w:suppressAutoHyphens/>
        <w:spacing w:after="60"/>
        <w:jc w:val="center"/>
        <w:rPr>
          <w:b/>
        </w:rPr>
      </w:pPr>
      <w:r>
        <w:rPr>
          <w:b/>
        </w:rPr>
        <w:t xml:space="preserve">2. </w:t>
      </w:r>
      <w:r w:rsidR="002C4EE5" w:rsidRPr="00CD6601">
        <w:rPr>
          <w:b/>
        </w:rPr>
        <w:t>ОБЩИЕ ПОЛОЖЕНИЯ</w:t>
      </w:r>
    </w:p>
    <w:p w:rsidR="002C4EE5" w:rsidRPr="00B90F5B" w:rsidRDefault="002C4EE5" w:rsidP="001504D2">
      <w:pPr>
        <w:ind w:firstLine="567"/>
        <w:jc w:val="both"/>
      </w:pPr>
      <w:r w:rsidRPr="008F5546">
        <w:t xml:space="preserve">2.1. </w:t>
      </w:r>
      <w:proofErr w:type="gramStart"/>
      <w:r w:rsidRPr="008F5546">
        <w:t xml:space="preserve">Настоящий </w:t>
      </w:r>
      <w:r w:rsidR="00600969">
        <w:t>Аукцион</w:t>
      </w:r>
      <w:r w:rsidRPr="008F5546">
        <w:t xml:space="preserve"> проводится в соответствии с нормами Гражданского кодекса Российской Федерации, Федерального</w:t>
      </w:r>
      <w:r w:rsidR="004C0571">
        <w:t xml:space="preserve"> </w:t>
      </w:r>
      <w:r w:rsidRPr="008F5546">
        <w:t>закона от 26 июля 2006 г. № 135-</w:t>
      </w:r>
      <w:r>
        <w:t>ФЗ «О защите конкуренции»</w:t>
      </w:r>
      <w:r w:rsidRPr="008F5546">
        <w:t xml:space="preserve">, </w:t>
      </w:r>
      <w:r w:rsidR="001504D2">
        <w:t>Правилами проведения аукционов на право заключения договоров аренды (субаренды) части нежилых помещений, зданий, занимаемых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w:t>
      </w:r>
      <w:r>
        <w:t>,</w:t>
      </w:r>
      <w:r w:rsidR="001504D2">
        <w:t xml:space="preserve"> утвержденных приказом директора ГАУ РД «МФЦ в РД» от</w:t>
      </w:r>
      <w:proofErr w:type="gramEnd"/>
      <w:r w:rsidR="001504D2">
        <w:t xml:space="preserve"> 10.11.2021г. № 2487/</w:t>
      </w:r>
      <w:proofErr w:type="gramStart"/>
      <w:r w:rsidR="001504D2">
        <w:t>п</w:t>
      </w:r>
      <w:proofErr w:type="gramEnd"/>
      <w:r>
        <w:t xml:space="preserve"> </w:t>
      </w:r>
      <w:r w:rsidR="001504D2">
        <w:t>(далее – правила).</w:t>
      </w:r>
    </w:p>
    <w:p w:rsidR="002C4EE5" w:rsidRDefault="002C4EE5" w:rsidP="001504D2">
      <w:pPr>
        <w:autoSpaceDE w:val="0"/>
        <w:autoSpaceDN w:val="0"/>
        <w:adjustRightInd w:val="0"/>
        <w:ind w:right="-5" w:firstLine="540"/>
        <w:jc w:val="both"/>
      </w:pPr>
      <w:r w:rsidRPr="008B2BB4">
        <w:t xml:space="preserve">2.2. Размещенное </w:t>
      </w:r>
      <w:r w:rsidRPr="008D4DA5">
        <w:t xml:space="preserve">на Официальном сайте </w:t>
      </w:r>
      <w:r w:rsidR="001504D2">
        <w:t>организатора аукциона</w:t>
      </w:r>
      <w:r w:rsidRPr="00A128CF">
        <w:t xml:space="preserve"> </w:t>
      </w:r>
      <w:r w:rsidR="001504D2">
        <w:t>http://mfcrd.ru</w:t>
      </w:r>
      <w:r w:rsidRPr="009517AA">
        <w:t xml:space="preserve"> (далее – Официальный сайт)</w:t>
      </w:r>
      <w:r w:rsidR="00BC4BB3" w:rsidRPr="009517AA">
        <w:t xml:space="preserve"> </w:t>
      </w:r>
      <w:r w:rsidRPr="009517AA">
        <w:t>извещение о проведен</w:t>
      </w:r>
      <w:proofErr w:type="gramStart"/>
      <w:r w:rsidRPr="009517AA">
        <w:t xml:space="preserve">ии </w:t>
      </w:r>
      <w:r w:rsidR="00600969" w:rsidRPr="009517AA">
        <w:t>Ау</w:t>
      </w:r>
      <w:proofErr w:type="gramEnd"/>
      <w:r w:rsidR="00600969" w:rsidRPr="009517AA">
        <w:t>кцион</w:t>
      </w:r>
      <w:r w:rsidRPr="009517AA">
        <w:t xml:space="preserve">а является неотъемлемой частью </w:t>
      </w:r>
      <w:r w:rsidRPr="008C4A51">
        <w:t xml:space="preserve">настоящей документации об </w:t>
      </w:r>
      <w:r w:rsidR="00600969">
        <w:t>Аукцион</w:t>
      </w:r>
      <w:r w:rsidRPr="008C4A51">
        <w:t>е.</w:t>
      </w:r>
    </w:p>
    <w:p w:rsidR="002C4EE5" w:rsidRPr="008B1AF1" w:rsidRDefault="002C4EE5" w:rsidP="002C4EE5">
      <w:pPr>
        <w:ind w:firstLine="567"/>
        <w:jc w:val="both"/>
      </w:pPr>
      <w:r w:rsidRPr="008B1AF1">
        <w:t>2.3.</w:t>
      </w:r>
      <w:r w:rsidRPr="008B1AF1">
        <w:rPr>
          <w:b/>
        </w:rPr>
        <w:t xml:space="preserve"> Предмет </w:t>
      </w:r>
      <w:r w:rsidR="00600969">
        <w:rPr>
          <w:b/>
        </w:rPr>
        <w:t>Аукцион</w:t>
      </w:r>
      <w:r w:rsidRPr="008B1AF1">
        <w:rPr>
          <w:b/>
        </w:rPr>
        <w:t xml:space="preserve">а – </w:t>
      </w:r>
      <w:r w:rsidRPr="008B1AF1">
        <w:t>право заключения договор</w:t>
      </w:r>
      <w:r w:rsidR="009176A8">
        <w:t>а</w:t>
      </w:r>
      <w:r w:rsidRPr="008B1AF1">
        <w:t xml:space="preserve"> аренды</w:t>
      </w:r>
      <w:r w:rsidR="001504D2">
        <w:t xml:space="preserve"> (субаренды)</w:t>
      </w:r>
      <w:r w:rsidRPr="008B1AF1">
        <w:t xml:space="preserve"> Объект</w:t>
      </w:r>
      <w:r w:rsidR="009176A8">
        <w:t>а</w:t>
      </w:r>
      <w:r w:rsidRPr="008B1AF1">
        <w:t>.</w:t>
      </w:r>
    </w:p>
    <w:p w:rsidR="002C4EE5" w:rsidRPr="00012179" w:rsidRDefault="002C4EE5" w:rsidP="002C4EE5">
      <w:pPr>
        <w:ind w:firstLine="567"/>
        <w:jc w:val="both"/>
      </w:pPr>
      <w:r w:rsidRPr="008B1AF1">
        <w:t xml:space="preserve">По итогам </w:t>
      </w:r>
      <w:r w:rsidR="00600969">
        <w:t>Аукцион</w:t>
      </w:r>
      <w:r w:rsidRPr="008B1AF1">
        <w:t xml:space="preserve">а Организатор </w:t>
      </w:r>
      <w:r w:rsidR="00600969">
        <w:t>Аукцион</w:t>
      </w:r>
      <w:r w:rsidRPr="008B1AF1">
        <w:t xml:space="preserve">а заключает с Победителем </w:t>
      </w:r>
      <w:r w:rsidR="00600969">
        <w:t>Аукцион</w:t>
      </w:r>
      <w:r>
        <w:t>а договор аренды Объекта, с ценой договора (лота)</w:t>
      </w:r>
      <w:r w:rsidRPr="008B1AF1">
        <w:t xml:space="preserve">, установленной в ходе </w:t>
      </w:r>
      <w:r w:rsidR="00600969">
        <w:t>Аукцион</w:t>
      </w:r>
      <w:r w:rsidRPr="008B1AF1">
        <w:t xml:space="preserve">а, </w:t>
      </w:r>
      <w:r w:rsidR="001C5A62">
        <w:t xml:space="preserve">со </w:t>
      </w:r>
      <w:r w:rsidRPr="008B1AF1">
        <w:t xml:space="preserve">сроком </w:t>
      </w:r>
      <w:r w:rsidR="001C5A62">
        <w:t xml:space="preserve">действия </w:t>
      </w:r>
      <w:r w:rsidR="001C5A62" w:rsidRPr="001C5A62">
        <w:t xml:space="preserve">с 10 января 2022г. по 31 декабря 2022г </w:t>
      </w:r>
      <w:r w:rsidRPr="00012179">
        <w:t>(далее – Договор).</w:t>
      </w:r>
    </w:p>
    <w:p w:rsidR="002C4EE5" w:rsidRPr="00750D84" w:rsidRDefault="001C5A62" w:rsidP="002C4EE5">
      <w:pPr>
        <w:ind w:firstLine="567"/>
        <w:jc w:val="both"/>
      </w:pPr>
      <w:r>
        <w:t>2.4</w:t>
      </w:r>
      <w:r w:rsidR="002C4EE5" w:rsidRPr="00860D51">
        <w:t xml:space="preserve">. </w:t>
      </w:r>
      <w:r w:rsidR="002C4EE5" w:rsidRPr="00860D51">
        <w:rPr>
          <w:b/>
        </w:rPr>
        <w:t xml:space="preserve">Форма </w:t>
      </w:r>
      <w:r w:rsidR="00600969" w:rsidRPr="00860D51">
        <w:rPr>
          <w:b/>
        </w:rPr>
        <w:t>Аукцион</w:t>
      </w:r>
      <w:r w:rsidR="002C4EE5" w:rsidRPr="00860D51">
        <w:rPr>
          <w:b/>
        </w:rPr>
        <w:t xml:space="preserve">а – </w:t>
      </w:r>
      <w:r w:rsidR="00600969" w:rsidRPr="00860D51">
        <w:t>Аукцион</w:t>
      </w:r>
      <w:r w:rsidR="002C4EE5" w:rsidRPr="00860D51">
        <w:t xml:space="preserve">, открытый по составу участников и открытый по </w:t>
      </w:r>
      <w:r w:rsidR="002C4EE5" w:rsidRPr="00750D84">
        <w:t>форме подачи предложений о цене Договора (лота).</w:t>
      </w:r>
    </w:p>
    <w:p w:rsidR="002C4EE5" w:rsidRPr="00783A85" w:rsidRDefault="001C5A62" w:rsidP="002C4EE5">
      <w:pPr>
        <w:ind w:firstLine="567"/>
        <w:jc w:val="both"/>
      </w:pPr>
      <w:r>
        <w:t>2.5</w:t>
      </w:r>
      <w:r w:rsidR="002C4EE5" w:rsidRPr="00750D84">
        <w:t xml:space="preserve">. </w:t>
      </w:r>
      <w:r w:rsidR="002C4EE5" w:rsidRPr="00750D84">
        <w:rPr>
          <w:b/>
        </w:rPr>
        <w:t xml:space="preserve">Дата и время начала и окончания срока подачи заявок на участие в </w:t>
      </w:r>
      <w:r w:rsidR="00600969" w:rsidRPr="00750D84">
        <w:rPr>
          <w:b/>
        </w:rPr>
        <w:t>Аукцион</w:t>
      </w:r>
      <w:r w:rsidR="002C4EE5" w:rsidRPr="00750D84">
        <w:rPr>
          <w:b/>
        </w:rPr>
        <w:t xml:space="preserve">е </w:t>
      </w:r>
      <w:r w:rsidR="002C4EE5" w:rsidRPr="00C60656">
        <w:rPr>
          <w:b/>
        </w:rPr>
        <w:t xml:space="preserve">– </w:t>
      </w:r>
      <w:r>
        <w:t xml:space="preserve">с </w:t>
      </w:r>
      <w:r w:rsidR="00A51541">
        <w:t xml:space="preserve"> 9</w:t>
      </w:r>
      <w:r w:rsidR="002C4EE5" w:rsidRPr="00C60656">
        <w:t>.00</w:t>
      </w:r>
      <w:r w:rsidR="00A51541">
        <w:t xml:space="preserve"> часов</w:t>
      </w:r>
      <w:r w:rsidR="002C4EE5" w:rsidRPr="00C60656">
        <w:t xml:space="preserve"> по </w:t>
      </w:r>
      <w:r w:rsidR="00C60656" w:rsidRPr="00C60656">
        <w:t>московскому</w:t>
      </w:r>
      <w:r w:rsidR="002C4EE5" w:rsidRPr="00C60656">
        <w:t xml:space="preserve"> времени </w:t>
      </w:r>
      <w:r w:rsidR="002C4EE5" w:rsidRPr="0013330A">
        <w:t>«</w:t>
      </w:r>
      <w:r w:rsidR="00803229">
        <w:t>18</w:t>
      </w:r>
      <w:r w:rsidR="00C60656" w:rsidRPr="0013330A">
        <w:t xml:space="preserve">» </w:t>
      </w:r>
      <w:r w:rsidR="00A51541">
        <w:rPr>
          <w:u w:val="single"/>
        </w:rPr>
        <w:t>декабря</w:t>
      </w:r>
      <w:r w:rsidR="007038B4" w:rsidRPr="0013330A">
        <w:rPr>
          <w:u w:val="single"/>
        </w:rPr>
        <w:t xml:space="preserve"> </w:t>
      </w:r>
      <w:r w:rsidR="004F086F" w:rsidRPr="0013330A">
        <w:rPr>
          <w:u w:val="single"/>
        </w:rPr>
        <w:t>202</w:t>
      </w:r>
      <w:r w:rsidR="00C60656" w:rsidRPr="0013330A">
        <w:rPr>
          <w:u w:val="single"/>
        </w:rPr>
        <w:t>1</w:t>
      </w:r>
      <w:r w:rsidR="00E90B28" w:rsidRPr="0013330A">
        <w:t xml:space="preserve"> года</w:t>
      </w:r>
      <w:r w:rsidR="00997B64" w:rsidRPr="0013330A">
        <w:t xml:space="preserve"> </w:t>
      </w:r>
      <w:r w:rsidR="00A51541">
        <w:t>до 18</w:t>
      </w:r>
      <w:r w:rsidR="002C4EE5" w:rsidRPr="00783A85">
        <w:t xml:space="preserve">.00 по </w:t>
      </w:r>
      <w:r w:rsidR="00C60656" w:rsidRPr="00783A85">
        <w:t>московскому</w:t>
      </w:r>
      <w:r w:rsidR="002C4EE5" w:rsidRPr="00783A85">
        <w:t xml:space="preserve"> времени «</w:t>
      </w:r>
      <w:r w:rsidR="00A51541">
        <w:rPr>
          <w:u w:val="single"/>
        </w:rPr>
        <w:t>2</w:t>
      </w:r>
      <w:r w:rsidR="00803229">
        <w:rPr>
          <w:u w:val="single"/>
        </w:rPr>
        <w:t>3</w:t>
      </w:r>
      <w:r w:rsidR="002C4EE5" w:rsidRPr="00783A85">
        <w:t xml:space="preserve">» </w:t>
      </w:r>
      <w:r w:rsidR="00A51541">
        <w:rPr>
          <w:u w:val="single"/>
        </w:rPr>
        <w:t>декабря</w:t>
      </w:r>
      <w:r w:rsidR="004F086F" w:rsidRPr="00783A85">
        <w:rPr>
          <w:u w:val="single"/>
        </w:rPr>
        <w:t xml:space="preserve"> 202</w:t>
      </w:r>
      <w:r w:rsidR="00C60656" w:rsidRPr="00783A85">
        <w:rPr>
          <w:u w:val="single"/>
        </w:rPr>
        <w:t>1</w:t>
      </w:r>
      <w:r w:rsidR="002C4EE5" w:rsidRPr="00783A85">
        <w:t xml:space="preserve"> года.</w:t>
      </w:r>
    </w:p>
    <w:p w:rsidR="00841978" w:rsidRPr="00C60656" w:rsidRDefault="00A51541" w:rsidP="00C60656">
      <w:pPr>
        <w:autoSpaceDE w:val="0"/>
        <w:autoSpaceDN w:val="0"/>
        <w:adjustRightInd w:val="0"/>
        <w:ind w:right="-5" w:firstLine="540"/>
        <w:jc w:val="both"/>
      </w:pPr>
      <w:r>
        <w:t>2.6</w:t>
      </w:r>
      <w:r w:rsidR="002C4EE5" w:rsidRPr="004132C8">
        <w:t xml:space="preserve">. </w:t>
      </w:r>
      <w:r w:rsidR="002C4EE5" w:rsidRPr="00C60656">
        <w:rPr>
          <w:b/>
        </w:rPr>
        <w:t xml:space="preserve">Прием заявок и необходимых документов от Заявителей на участие в </w:t>
      </w:r>
      <w:r w:rsidR="00600969" w:rsidRPr="00C60656">
        <w:rPr>
          <w:b/>
        </w:rPr>
        <w:t>Аукцион</w:t>
      </w:r>
      <w:r w:rsidR="002C4EE5" w:rsidRPr="00C60656">
        <w:rPr>
          <w:b/>
        </w:rPr>
        <w:t>е осуществляется</w:t>
      </w:r>
      <w:r w:rsidR="002222EA" w:rsidRPr="00C60656">
        <w:rPr>
          <w:b/>
        </w:rPr>
        <w:t xml:space="preserve"> </w:t>
      </w:r>
      <w:r w:rsidR="008C189A" w:rsidRPr="00C60656">
        <w:t>в период с </w:t>
      </w:r>
      <w:r w:rsidR="0013330A" w:rsidRPr="0013330A">
        <w:t>«</w:t>
      </w:r>
      <w:r w:rsidR="00803229">
        <w:t>18</w:t>
      </w:r>
      <w:r w:rsidR="0013330A" w:rsidRPr="0013330A">
        <w:t xml:space="preserve">» </w:t>
      </w:r>
      <w:r w:rsidRPr="00A51541">
        <w:rPr>
          <w:u w:val="single"/>
        </w:rPr>
        <w:t>декабря</w:t>
      </w:r>
      <w:r w:rsidR="0013330A" w:rsidRPr="0013330A">
        <w:rPr>
          <w:u w:val="single"/>
        </w:rPr>
        <w:t xml:space="preserve"> 2021</w:t>
      </w:r>
      <w:r w:rsidR="0013330A" w:rsidRPr="0013330A">
        <w:t xml:space="preserve"> года</w:t>
      </w:r>
      <w:r w:rsidR="0013330A" w:rsidRPr="00AD3965">
        <w:rPr>
          <w:color w:val="FF0000"/>
        </w:rPr>
        <w:t xml:space="preserve"> </w:t>
      </w:r>
      <w:r w:rsidR="00C9539F" w:rsidRPr="0013330A">
        <w:t xml:space="preserve">по </w:t>
      </w:r>
      <w:r w:rsidR="00C60656" w:rsidRPr="00783A85">
        <w:t>«</w:t>
      </w:r>
      <w:r w:rsidR="00803229">
        <w:rPr>
          <w:u w:val="single"/>
        </w:rPr>
        <w:t>23</w:t>
      </w:r>
      <w:r w:rsidR="00C60656" w:rsidRPr="00783A85">
        <w:t xml:space="preserve">» </w:t>
      </w:r>
      <w:r>
        <w:rPr>
          <w:u w:val="single"/>
        </w:rPr>
        <w:t>декабря</w:t>
      </w:r>
      <w:r w:rsidR="00C60656" w:rsidRPr="00783A85">
        <w:rPr>
          <w:u w:val="single"/>
        </w:rPr>
        <w:t xml:space="preserve"> 2021</w:t>
      </w:r>
      <w:r w:rsidR="00C60656" w:rsidRPr="00783A85">
        <w:t xml:space="preserve"> года </w:t>
      </w:r>
      <w:r>
        <w:t>ежедневно с 9</w:t>
      </w:r>
      <w:r w:rsidR="008C189A" w:rsidRPr="00783A85">
        <w:t xml:space="preserve">.00 до </w:t>
      </w:r>
      <w:r>
        <w:t>18</w:t>
      </w:r>
      <w:r w:rsidR="008C189A" w:rsidRPr="00783A85">
        <w:t xml:space="preserve">.00 по </w:t>
      </w:r>
      <w:r w:rsidR="00C60656" w:rsidRPr="00783A85">
        <w:t>московскому</w:t>
      </w:r>
      <w:r w:rsidR="008C189A" w:rsidRPr="00783A85">
        <w:t xml:space="preserve"> времени, кроме выходных и праздничных </w:t>
      </w:r>
      <w:r w:rsidR="008C189A" w:rsidRPr="00C60656">
        <w:t>дней, с 13:00 до 14:00 – перерыв, по адресу</w:t>
      </w:r>
      <w:r w:rsidR="00E255DA" w:rsidRPr="00C60656">
        <w:t>:</w:t>
      </w:r>
      <w:r w:rsidR="00841978" w:rsidRPr="00C60656">
        <w:t xml:space="preserve"> </w:t>
      </w:r>
      <w:r w:rsidR="009C70C5" w:rsidRPr="009C70C5">
        <w:t xml:space="preserve">Республика Дагестан, г. Махачкала, </w:t>
      </w:r>
      <w:proofErr w:type="spellStart"/>
      <w:r w:rsidR="009C70C5" w:rsidRPr="009C70C5">
        <w:t>пр-кт</w:t>
      </w:r>
      <w:proofErr w:type="spellEnd"/>
      <w:r w:rsidR="009C70C5" w:rsidRPr="009C70C5">
        <w:t xml:space="preserve"> </w:t>
      </w:r>
      <w:proofErr w:type="spellStart"/>
      <w:r w:rsidR="009C70C5" w:rsidRPr="009C70C5">
        <w:t>Насрутдинова</w:t>
      </w:r>
      <w:proofErr w:type="spellEnd"/>
      <w:r w:rsidR="009C70C5" w:rsidRPr="009C70C5">
        <w:t>, дом 1, 2-этаж, кабинет 15</w:t>
      </w:r>
      <w:r w:rsidR="00841978" w:rsidRPr="00C60656">
        <w:t>.</w:t>
      </w:r>
      <w:r w:rsidR="009C70C5">
        <w:t xml:space="preserve"> </w:t>
      </w:r>
    </w:p>
    <w:p w:rsidR="00DC092A" w:rsidRPr="00270A17" w:rsidRDefault="00F73AF1" w:rsidP="00E255DA">
      <w:pPr>
        <w:autoSpaceDE w:val="0"/>
        <w:autoSpaceDN w:val="0"/>
        <w:adjustRightInd w:val="0"/>
        <w:ind w:right="-5" w:firstLine="540"/>
        <w:jc w:val="both"/>
      </w:pPr>
      <w:r w:rsidRPr="00270A17">
        <w:t xml:space="preserve">Почтовым отправлением по адресу: </w:t>
      </w:r>
      <w:r w:rsidR="009C70C5">
        <w:t xml:space="preserve">367000, </w:t>
      </w:r>
      <w:r w:rsidR="009C70C5" w:rsidRPr="009C70C5">
        <w:t xml:space="preserve">Республика Дагестан, г. Махачкала, </w:t>
      </w:r>
      <w:proofErr w:type="spellStart"/>
      <w:r w:rsidR="009C70C5" w:rsidRPr="009C70C5">
        <w:t>пр-кт</w:t>
      </w:r>
      <w:proofErr w:type="spellEnd"/>
      <w:r w:rsidR="009C70C5" w:rsidRPr="009C70C5">
        <w:t xml:space="preserve"> </w:t>
      </w:r>
      <w:proofErr w:type="spellStart"/>
      <w:r w:rsidR="009C70C5" w:rsidRPr="009C70C5">
        <w:t>Насрутдинова</w:t>
      </w:r>
      <w:proofErr w:type="spellEnd"/>
      <w:r w:rsidR="009C70C5" w:rsidRPr="009C70C5">
        <w:t>, дом 1</w:t>
      </w:r>
      <w:r w:rsidR="009C70C5">
        <w:t>.</w:t>
      </w:r>
      <w:r w:rsidR="00DC092A" w:rsidRPr="00270A17">
        <w:t xml:space="preserve"> </w:t>
      </w:r>
    </w:p>
    <w:p w:rsidR="00F73AF1" w:rsidRPr="00270A17" w:rsidRDefault="00F73AF1" w:rsidP="00F73AF1">
      <w:pPr>
        <w:autoSpaceDE w:val="0"/>
        <w:autoSpaceDN w:val="0"/>
        <w:adjustRightInd w:val="0"/>
        <w:ind w:right="-5" w:firstLine="540"/>
        <w:jc w:val="both"/>
      </w:pPr>
      <w:r w:rsidRPr="00270A17">
        <w:t>Иные способы подачи заявок (документов, входящих в состав заявки) не допускаются.</w:t>
      </w:r>
    </w:p>
    <w:p w:rsidR="009E7540" w:rsidRPr="00270A17" w:rsidRDefault="009C70C5" w:rsidP="00C9539F">
      <w:pPr>
        <w:ind w:firstLine="540"/>
        <w:jc w:val="both"/>
      </w:pPr>
      <w:r>
        <w:t>2.7</w:t>
      </w:r>
      <w:r w:rsidR="002C4EE5" w:rsidRPr="004132C8">
        <w:t>.</w:t>
      </w:r>
      <w:r w:rsidR="00A967FF">
        <w:t xml:space="preserve"> </w:t>
      </w:r>
      <w:r w:rsidR="002C4EE5" w:rsidRPr="004132C8">
        <w:rPr>
          <w:b/>
        </w:rPr>
        <w:t xml:space="preserve">Дата, место и время начала рассмотрения заявок на участие в </w:t>
      </w:r>
      <w:r w:rsidR="00600969" w:rsidRPr="004132C8">
        <w:rPr>
          <w:b/>
        </w:rPr>
        <w:t>Аукцион</w:t>
      </w:r>
      <w:r w:rsidR="002C4EE5" w:rsidRPr="004132C8">
        <w:rPr>
          <w:b/>
        </w:rPr>
        <w:t>е –</w:t>
      </w:r>
      <w:r w:rsidR="00990C7E" w:rsidRPr="004132C8">
        <w:rPr>
          <w:b/>
        </w:rPr>
        <w:br/>
      </w:r>
      <w:r w:rsidR="00270A17" w:rsidRPr="00783A85">
        <w:t>«</w:t>
      </w:r>
      <w:r w:rsidR="00803229">
        <w:rPr>
          <w:u w:val="single"/>
        </w:rPr>
        <w:t>24</w:t>
      </w:r>
      <w:r w:rsidR="00270A17" w:rsidRPr="00783A85">
        <w:t xml:space="preserve">» </w:t>
      </w:r>
      <w:r>
        <w:rPr>
          <w:u w:val="single"/>
        </w:rPr>
        <w:t>декабря</w:t>
      </w:r>
      <w:r w:rsidR="00270A17" w:rsidRPr="00783A85">
        <w:rPr>
          <w:u w:val="single"/>
        </w:rPr>
        <w:t xml:space="preserve"> 2021</w:t>
      </w:r>
      <w:r w:rsidR="00270A17" w:rsidRPr="00783A85">
        <w:t xml:space="preserve"> года</w:t>
      </w:r>
      <w:r w:rsidR="009517AA" w:rsidRPr="00783A85">
        <w:t xml:space="preserve"> </w:t>
      </w:r>
      <w:r>
        <w:t>в 14</w:t>
      </w:r>
      <w:r w:rsidR="009E7540" w:rsidRPr="00D61387">
        <w:t>:</w:t>
      </w:r>
      <w:r>
        <w:t>3</w:t>
      </w:r>
      <w:r w:rsidR="009E7540" w:rsidRPr="00D61387">
        <w:t xml:space="preserve">0 </w:t>
      </w:r>
      <w:r w:rsidR="009E7540" w:rsidRPr="00270A17">
        <w:t xml:space="preserve">по </w:t>
      </w:r>
      <w:r w:rsidR="00270A17" w:rsidRPr="00270A17">
        <w:t>московскому</w:t>
      </w:r>
      <w:r w:rsidR="009E7540" w:rsidRPr="00270A17">
        <w:t xml:space="preserve"> времени по адресу: </w:t>
      </w:r>
      <w:r w:rsidRPr="009C70C5">
        <w:t xml:space="preserve">Республика Дагестан, г. Махачкала, </w:t>
      </w:r>
      <w:proofErr w:type="spellStart"/>
      <w:r w:rsidRPr="009C70C5">
        <w:t>пр-кт</w:t>
      </w:r>
      <w:proofErr w:type="spellEnd"/>
      <w:r w:rsidRPr="009C70C5">
        <w:t xml:space="preserve"> </w:t>
      </w:r>
      <w:proofErr w:type="spellStart"/>
      <w:r w:rsidRPr="009C70C5">
        <w:t>Насрутдинова</w:t>
      </w:r>
      <w:proofErr w:type="spellEnd"/>
      <w:r w:rsidRPr="009C70C5">
        <w:t>, дом 1</w:t>
      </w:r>
      <w:r w:rsidR="009E7540" w:rsidRPr="00270A17">
        <w:t>.</w:t>
      </w:r>
    </w:p>
    <w:p w:rsidR="00177CE4" w:rsidRDefault="009C70C5" w:rsidP="00F24639">
      <w:pPr>
        <w:autoSpaceDE w:val="0"/>
        <w:autoSpaceDN w:val="0"/>
        <w:adjustRightInd w:val="0"/>
        <w:ind w:right="-5" w:firstLine="540"/>
        <w:jc w:val="both"/>
      </w:pPr>
      <w:r>
        <w:t>2.8</w:t>
      </w:r>
      <w:r w:rsidR="002C4EE5" w:rsidRPr="00C9539F">
        <w:t xml:space="preserve">. </w:t>
      </w:r>
      <w:r w:rsidR="002C4EE5" w:rsidRPr="00C9539F">
        <w:rPr>
          <w:b/>
          <w:iCs/>
        </w:rPr>
        <w:t xml:space="preserve">Дата, место и время проведения </w:t>
      </w:r>
      <w:r w:rsidR="00600969" w:rsidRPr="00C9539F">
        <w:rPr>
          <w:b/>
          <w:iCs/>
        </w:rPr>
        <w:t>Аукцион</w:t>
      </w:r>
      <w:r w:rsidR="002C4EE5" w:rsidRPr="00C9539F">
        <w:rPr>
          <w:b/>
          <w:iCs/>
        </w:rPr>
        <w:t xml:space="preserve">а – </w:t>
      </w:r>
      <w:r w:rsidR="00270A17" w:rsidRPr="00783A85">
        <w:t>«</w:t>
      </w:r>
      <w:r w:rsidR="00803229">
        <w:rPr>
          <w:u w:val="single"/>
        </w:rPr>
        <w:t>27</w:t>
      </w:r>
      <w:r w:rsidR="00270A17" w:rsidRPr="00783A85">
        <w:t xml:space="preserve">» </w:t>
      </w:r>
      <w:r>
        <w:rPr>
          <w:u w:val="single"/>
        </w:rPr>
        <w:t>декабря</w:t>
      </w:r>
      <w:r w:rsidR="00270A17" w:rsidRPr="00783A85">
        <w:rPr>
          <w:u w:val="single"/>
        </w:rPr>
        <w:t xml:space="preserve"> 2021</w:t>
      </w:r>
      <w:r w:rsidR="00270A17" w:rsidRPr="00783A85">
        <w:t xml:space="preserve"> </w:t>
      </w:r>
      <w:r w:rsidR="00270A17" w:rsidRPr="00D61387">
        <w:t xml:space="preserve">года </w:t>
      </w:r>
      <w:r>
        <w:t>в 14:30</w:t>
      </w:r>
      <w:r w:rsidR="00242E35" w:rsidRPr="00D61387">
        <w:t xml:space="preserve"> </w:t>
      </w:r>
      <w:r w:rsidR="00242E35" w:rsidRPr="00270A17">
        <w:t xml:space="preserve">по московскому времени по адресу: </w:t>
      </w:r>
      <w:r w:rsidRPr="009C70C5">
        <w:t xml:space="preserve">Республика Дагестан, г. Махачкала, </w:t>
      </w:r>
      <w:proofErr w:type="spellStart"/>
      <w:r w:rsidRPr="009C70C5">
        <w:t>пр-кт</w:t>
      </w:r>
      <w:proofErr w:type="spellEnd"/>
      <w:r w:rsidRPr="009C70C5">
        <w:t xml:space="preserve"> </w:t>
      </w:r>
      <w:proofErr w:type="spellStart"/>
      <w:r w:rsidRPr="009C70C5">
        <w:t>Насрутдинова</w:t>
      </w:r>
      <w:proofErr w:type="spellEnd"/>
      <w:r w:rsidRPr="009C70C5">
        <w:t>, дом 1</w:t>
      </w:r>
      <w:r>
        <w:t xml:space="preserve">. </w:t>
      </w:r>
    </w:p>
    <w:p w:rsidR="005C38DA" w:rsidRPr="00F24639" w:rsidRDefault="005C38DA" w:rsidP="00F24639">
      <w:pPr>
        <w:autoSpaceDE w:val="0"/>
        <w:autoSpaceDN w:val="0"/>
        <w:adjustRightInd w:val="0"/>
        <w:ind w:right="-5" w:firstLine="540"/>
        <w:jc w:val="both"/>
      </w:pPr>
    </w:p>
    <w:p w:rsidR="002C4EE5" w:rsidRDefault="002C4EE5" w:rsidP="004B0043">
      <w:pPr>
        <w:spacing w:after="60"/>
        <w:jc w:val="center"/>
        <w:rPr>
          <w:b/>
        </w:rPr>
      </w:pPr>
      <w:r w:rsidRPr="008B1AF1">
        <w:rPr>
          <w:b/>
          <w:color w:val="000000"/>
        </w:rPr>
        <w:t xml:space="preserve">3. </w:t>
      </w:r>
      <w:r w:rsidRPr="008B1AF1">
        <w:rPr>
          <w:b/>
        </w:rPr>
        <w:t>СОСТАВ И ХАРАКТЕРИСТИКА ОБЪЕКТ</w:t>
      </w:r>
      <w:r>
        <w:rPr>
          <w:b/>
        </w:rPr>
        <w:t>ОВ</w:t>
      </w:r>
    </w:p>
    <w:p w:rsidR="005C38DA" w:rsidRDefault="005C38DA" w:rsidP="004B0043">
      <w:pPr>
        <w:spacing w:after="60"/>
        <w:jc w:val="center"/>
        <w:rPr>
          <w:b/>
        </w:rPr>
      </w:pPr>
    </w:p>
    <w:p w:rsidR="002C4EE5" w:rsidRDefault="002C4EE5" w:rsidP="002C4EE5">
      <w:pPr>
        <w:ind w:firstLine="567"/>
        <w:jc w:val="both"/>
        <w:rPr>
          <w:b/>
        </w:rPr>
      </w:pPr>
      <w:r w:rsidRPr="008B1AF1">
        <w:t>3.1.</w:t>
      </w:r>
      <w:r w:rsidRPr="008B1AF1">
        <w:rPr>
          <w:b/>
        </w:rPr>
        <w:t xml:space="preserve"> Технические характеристики и иные сведения об Объект</w:t>
      </w:r>
      <w:r>
        <w:rPr>
          <w:b/>
        </w:rPr>
        <w:t>ах</w:t>
      </w:r>
      <w:r w:rsidRPr="008B1AF1">
        <w:rPr>
          <w:b/>
        </w:rPr>
        <w:t>:</w:t>
      </w:r>
    </w:p>
    <w:p w:rsidR="009C70C5" w:rsidRDefault="009C70C5" w:rsidP="002C4EE5">
      <w:pPr>
        <w:ind w:firstLine="567"/>
        <w:jc w:val="both"/>
        <w:rPr>
          <w:b/>
        </w:rPr>
      </w:pPr>
    </w:p>
    <w:tbl>
      <w:tblPr>
        <w:tblStyle w:val="21"/>
        <w:tblW w:w="0" w:type="auto"/>
        <w:jc w:val="center"/>
        <w:tblLook w:val="04A0" w:firstRow="1" w:lastRow="0" w:firstColumn="1" w:lastColumn="0" w:noHBand="0" w:noVBand="1"/>
      </w:tblPr>
      <w:tblGrid>
        <w:gridCol w:w="673"/>
        <w:gridCol w:w="2554"/>
        <w:gridCol w:w="1060"/>
        <w:gridCol w:w="2328"/>
        <w:gridCol w:w="2142"/>
        <w:gridCol w:w="1095"/>
      </w:tblGrid>
      <w:tr w:rsidR="009C70C5" w:rsidRPr="009C70C5" w:rsidTr="00B00196">
        <w:trPr>
          <w:jc w:val="center"/>
        </w:trPr>
        <w:tc>
          <w:tcPr>
            <w:tcW w:w="675" w:type="dxa"/>
            <w:vAlign w:val="center"/>
          </w:tcPr>
          <w:p w:rsidR="009C70C5" w:rsidRPr="009C70C5" w:rsidRDefault="009C70C5" w:rsidP="009C70C5">
            <w:pPr>
              <w:jc w:val="center"/>
              <w:rPr>
                <w:b/>
                <w:color w:val="000000"/>
                <w:sz w:val="20"/>
                <w:szCs w:val="20"/>
              </w:rPr>
            </w:pPr>
            <w:r w:rsidRPr="009C70C5">
              <w:rPr>
                <w:b/>
                <w:color w:val="000000"/>
                <w:sz w:val="20"/>
                <w:szCs w:val="20"/>
              </w:rPr>
              <w:t>№ Лота</w:t>
            </w:r>
          </w:p>
        </w:tc>
        <w:tc>
          <w:tcPr>
            <w:tcW w:w="2798" w:type="dxa"/>
            <w:vAlign w:val="center"/>
          </w:tcPr>
          <w:p w:rsidR="009C70C5" w:rsidRPr="009C70C5" w:rsidRDefault="009C70C5" w:rsidP="009C70C5">
            <w:pPr>
              <w:jc w:val="center"/>
              <w:rPr>
                <w:b/>
                <w:color w:val="000000"/>
                <w:sz w:val="20"/>
                <w:szCs w:val="20"/>
              </w:rPr>
            </w:pPr>
            <w:r w:rsidRPr="009C70C5">
              <w:rPr>
                <w:b/>
                <w:color w:val="000000"/>
                <w:sz w:val="20"/>
                <w:szCs w:val="20"/>
              </w:rPr>
              <w:t>Место расположения объекта (нежилого помещения)</w:t>
            </w:r>
          </w:p>
        </w:tc>
        <w:tc>
          <w:tcPr>
            <w:tcW w:w="1060" w:type="dxa"/>
            <w:vAlign w:val="center"/>
          </w:tcPr>
          <w:p w:rsidR="009C70C5" w:rsidRPr="009C70C5" w:rsidRDefault="009C70C5" w:rsidP="009C70C5">
            <w:pPr>
              <w:jc w:val="center"/>
              <w:rPr>
                <w:b/>
                <w:color w:val="000000"/>
                <w:sz w:val="20"/>
                <w:szCs w:val="20"/>
              </w:rPr>
            </w:pPr>
            <w:r w:rsidRPr="009C70C5">
              <w:rPr>
                <w:b/>
                <w:color w:val="000000"/>
                <w:sz w:val="20"/>
                <w:szCs w:val="20"/>
              </w:rPr>
              <w:t xml:space="preserve">Площадь объекта, </w:t>
            </w:r>
            <w:proofErr w:type="spellStart"/>
            <w:r w:rsidRPr="009C70C5">
              <w:rPr>
                <w:b/>
                <w:color w:val="000000"/>
                <w:sz w:val="20"/>
                <w:szCs w:val="20"/>
              </w:rPr>
              <w:t>кв.м</w:t>
            </w:r>
            <w:proofErr w:type="spellEnd"/>
            <w:r w:rsidRPr="009C70C5">
              <w:rPr>
                <w:b/>
                <w:color w:val="000000"/>
                <w:sz w:val="20"/>
                <w:szCs w:val="20"/>
              </w:rPr>
              <w:t>.</w:t>
            </w:r>
          </w:p>
        </w:tc>
        <w:tc>
          <w:tcPr>
            <w:tcW w:w="2521" w:type="dxa"/>
            <w:vAlign w:val="center"/>
          </w:tcPr>
          <w:p w:rsidR="009C70C5" w:rsidRPr="009C70C5" w:rsidRDefault="009C70C5" w:rsidP="009C70C5">
            <w:pPr>
              <w:jc w:val="center"/>
              <w:rPr>
                <w:b/>
                <w:color w:val="000000"/>
                <w:sz w:val="20"/>
                <w:szCs w:val="20"/>
              </w:rPr>
            </w:pPr>
            <w:r w:rsidRPr="009C70C5">
              <w:rPr>
                <w:b/>
                <w:color w:val="000000"/>
                <w:sz w:val="20"/>
                <w:szCs w:val="20"/>
              </w:rPr>
              <w:t>Целевое назначение имущества</w:t>
            </w:r>
          </w:p>
        </w:tc>
        <w:tc>
          <w:tcPr>
            <w:tcW w:w="2268" w:type="dxa"/>
            <w:vAlign w:val="center"/>
          </w:tcPr>
          <w:p w:rsidR="009C70C5" w:rsidRPr="009C70C5" w:rsidRDefault="009C70C5" w:rsidP="009C70C5">
            <w:pPr>
              <w:jc w:val="center"/>
              <w:rPr>
                <w:b/>
                <w:color w:val="000000"/>
                <w:sz w:val="20"/>
                <w:szCs w:val="20"/>
              </w:rPr>
            </w:pPr>
            <w:r w:rsidRPr="009C70C5">
              <w:rPr>
                <w:b/>
                <w:color w:val="000000"/>
                <w:sz w:val="20"/>
                <w:szCs w:val="20"/>
              </w:rPr>
              <w:t>Начальная (минимальная) цена договора в размере ежемесячного платежа</w:t>
            </w:r>
            <w:r w:rsidR="00A967FF">
              <w:rPr>
                <w:b/>
                <w:color w:val="000000"/>
                <w:sz w:val="20"/>
                <w:szCs w:val="20"/>
              </w:rPr>
              <w:t xml:space="preserve"> в руб.</w:t>
            </w:r>
          </w:p>
        </w:tc>
        <w:tc>
          <w:tcPr>
            <w:tcW w:w="1099" w:type="dxa"/>
            <w:vAlign w:val="center"/>
          </w:tcPr>
          <w:p w:rsidR="009C70C5" w:rsidRDefault="009C70C5" w:rsidP="009C70C5">
            <w:pPr>
              <w:jc w:val="center"/>
              <w:rPr>
                <w:b/>
                <w:color w:val="000000"/>
                <w:sz w:val="20"/>
                <w:szCs w:val="20"/>
              </w:rPr>
            </w:pPr>
            <w:r w:rsidRPr="009C70C5">
              <w:rPr>
                <w:b/>
                <w:color w:val="000000"/>
                <w:sz w:val="20"/>
                <w:szCs w:val="20"/>
              </w:rPr>
              <w:t>Шаг аукциона</w:t>
            </w:r>
          </w:p>
          <w:p w:rsidR="00A967FF" w:rsidRPr="009C70C5" w:rsidRDefault="00A967FF" w:rsidP="009C70C5">
            <w:pPr>
              <w:jc w:val="center"/>
              <w:rPr>
                <w:b/>
                <w:color w:val="000000"/>
                <w:sz w:val="20"/>
                <w:szCs w:val="20"/>
              </w:rPr>
            </w:pPr>
            <w:r>
              <w:rPr>
                <w:b/>
                <w:color w:val="000000"/>
                <w:sz w:val="20"/>
                <w:szCs w:val="20"/>
              </w:rPr>
              <w:t>(в руб.)</w:t>
            </w:r>
          </w:p>
        </w:tc>
      </w:tr>
      <w:tr w:rsidR="009C70C5" w:rsidRPr="009C70C5" w:rsidTr="00B00196">
        <w:trPr>
          <w:jc w:val="center"/>
        </w:trPr>
        <w:tc>
          <w:tcPr>
            <w:tcW w:w="675" w:type="dxa"/>
            <w:vAlign w:val="center"/>
          </w:tcPr>
          <w:p w:rsidR="009C70C5" w:rsidRPr="009C70C5" w:rsidRDefault="009C70C5" w:rsidP="009C70C5">
            <w:pPr>
              <w:numPr>
                <w:ilvl w:val="0"/>
                <w:numId w:val="26"/>
              </w:numPr>
              <w:contextualSpacing/>
              <w:jc w:val="center"/>
              <w:rPr>
                <w:color w:val="000000"/>
                <w:sz w:val="20"/>
                <w:szCs w:val="20"/>
              </w:rPr>
            </w:pPr>
          </w:p>
        </w:tc>
        <w:tc>
          <w:tcPr>
            <w:tcW w:w="2798" w:type="dxa"/>
            <w:vAlign w:val="center"/>
          </w:tcPr>
          <w:p w:rsidR="009C70C5" w:rsidRPr="009C70C5" w:rsidRDefault="009C70C5" w:rsidP="009C70C5">
            <w:pPr>
              <w:jc w:val="center"/>
              <w:rPr>
                <w:color w:val="000000"/>
                <w:sz w:val="20"/>
                <w:szCs w:val="20"/>
              </w:rPr>
            </w:pPr>
            <w:r w:rsidRPr="009C70C5">
              <w:rPr>
                <w:color w:val="000000"/>
                <w:sz w:val="20"/>
                <w:szCs w:val="20"/>
              </w:rPr>
              <w:t xml:space="preserve">Республика Дагестан г.  Махачкала, </w:t>
            </w:r>
            <w:proofErr w:type="spellStart"/>
            <w:r w:rsidRPr="009C70C5">
              <w:rPr>
                <w:color w:val="000000"/>
                <w:sz w:val="20"/>
                <w:szCs w:val="20"/>
              </w:rPr>
              <w:t>пр-кт</w:t>
            </w:r>
            <w:proofErr w:type="spellEnd"/>
            <w:r w:rsidRPr="009C70C5">
              <w:rPr>
                <w:color w:val="000000"/>
                <w:sz w:val="20"/>
                <w:szCs w:val="20"/>
              </w:rPr>
              <w:t xml:space="preserve"> </w:t>
            </w:r>
            <w:proofErr w:type="spellStart"/>
            <w:r w:rsidRPr="009C70C5">
              <w:rPr>
                <w:color w:val="000000"/>
                <w:sz w:val="20"/>
                <w:szCs w:val="20"/>
              </w:rPr>
              <w:t>Насрутдинова</w:t>
            </w:r>
            <w:proofErr w:type="spellEnd"/>
            <w:r w:rsidRPr="009C70C5">
              <w:rPr>
                <w:color w:val="000000"/>
                <w:sz w:val="20"/>
                <w:szCs w:val="20"/>
              </w:rPr>
              <w:t>, д 1</w:t>
            </w:r>
          </w:p>
        </w:tc>
        <w:tc>
          <w:tcPr>
            <w:tcW w:w="1060" w:type="dxa"/>
            <w:vAlign w:val="center"/>
          </w:tcPr>
          <w:p w:rsidR="009C70C5" w:rsidRPr="009C70C5" w:rsidRDefault="009C70C5" w:rsidP="009C70C5">
            <w:pPr>
              <w:jc w:val="center"/>
              <w:rPr>
                <w:color w:val="000000"/>
                <w:sz w:val="20"/>
                <w:szCs w:val="20"/>
              </w:rPr>
            </w:pPr>
            <w:r w:rsidRPr="009C70C5">
              <w:rPr>
                <w:color w:val="000000"/>
                <w:sz w:val="20"/>
                <w:szCs w:val="20"/>
              </w:rPr>
              <w:t>20</w:t>
            </w:r>
          </w:p>
        </w:tc>
        <w:tc>
          <w:tcPr>
            <w:tcW w:w="2521" w:type="dxa"/>
            <w:vAlign w:val="center"/>
          </w:tcPr>
          <w:p w:rsidR="009C70C5" w:rsidRPr="009C70C5" w:rsidRDefault="009C70C5" w:rsidP="009C70C5">
            <w:pPr>
              <w:jc w:val="center"/>
              <w:rPr>
                <w:color w:val="000000"/>
                <w:sz w:val="20"/>
                <w:szCs w:val="20"/>
              </w:rPr>
            </w:pPr>
            <w:r w:rsidRPr="009C70C5">
              <w:rPr>
                <w:color w:val="000000"/>
                <w:sz w:val="20"/>
                <w:szCs w:val="20"/>
              </w:rPr>
              <w:t>осуществление нотариальной деятельности</w:t>
            </w:r>
          </w:p>
        </w:tc>
        <w:tc>
          <w:tcPr>
            <w:tcW w:w="2268" w:type="dxa"/>
            <w:vAlign w:val="center"/>
          </w:tcPr>
          <w:p w:rsidR="009C70C5" w:rsidRPr="009C70C5" w:rsidRDefault="00A967FF" w:rsidP="009C70C5">
            <w:pPr>
              <w:jc w:val="center"/>
              <w:rPr>
                <w:color w:val="000000"/>
                <w:sz w:val="20"/>
                <w:szCs w:val="20"/>
              </w:rPr>
            </w:pPr>
            <w:r>
              <w:rPr>
                <w:color w:val="000000"/>
                <w:sz w:val="20"/>
                <w:szCs w:val="20"/>
              </w:rPr>
              <w:t>30 000</w:t>
            </w:r>
          </w:p>
        </w:tc>
        <w:tc>
          <w:tcPr>
            <w:tcW w:w="1099" w:type="dxa"/>
            <w:vAlign w:val="center"/>
          </w:tcPr>
          <w:p w:rsidR="009C70C5" w:rsidRPr="009C70C5" w:rsidRDefault="00A967FF" w:rsidP="009C70C5">
            <w:pPr>
              <w:jc w:val="center"/>
              <w:rPr>
                <w:color w:val="000000"/>
                <w:sz w:val="20"/>
                <w:szCs w:val="20"/>
              </w:rPr>
            </w:pPr>
            <w:r>
              <w:rPr>
                <w:color w:val="000000"/>
                <w:sz w:val="20"/>
                <w:szCs w:val="20"/>
              </w:rPr>
              <w:t xml:space="preserve"> 3 000</w:t>
            </w:r>
          </w:p>
        </w:tc>
      </w:tr>
      <w:tr w:rsidR="009C70C5" w:rsidRPr="009C70C5" w:rsidTr="00B00196">
        <w:trPr>
          <w:jc w:val="center"/>
        </w:trPr>
        <w:tc>
          <w:tcPr>
            <w:tcW w:w="675" w:type="dxa"/>
            <w:vAlign w:val="center"/>
          </w:tcPr>
          <w:p w:rsidR="009C70C5" w:rsidRPr="009C70C5" w:rsidRDefault="009C70C5" w:rsidP="009C70C5">
            <w:pPr>
              <w:numPr>
                <w:ilvl w:val="0"/>
                <w:numId w:val="26"/>
              </w:numPr>
              <w:contextualSpacing/>
              <w:jc w:val="center"/>
              <w:rPr>
                <w:color w:val="000000"/>
                <w:sz w:val="20"/>
                <w:szCs w:val="20"/>
              </w:rPr>
            </w:pPr>
          </w:p>
        </w:tc>
        <w:tc>
          <w:tcPr>
            <w:tcW w:w="2798" w:type="dxa"/>
            <w:vAlign w:val="center"/>
          </w:tcPr>
          <w:p w:rsidR="009C70C5" w:rsidRPr="009C70C5" w:rsidRDefault="009C70C5" w:rsidP="009C70C5">
            <w:pPr>
              <w:jc w:val="center"/>
              <w:rPr>
                <w:color w:val="000000"/>
                <w:sz w:val="20"/>
                <w:szCs w:val="20"/>
              </w:rPr>
            </w:pPr>
            <w:r w:rsidRPr="009C70C5">
              <w:rPr>
                <w:color w:val="000000"/>
                <w:sz w:val="20"/>
                <w:szCs w:val="20"/>
              </w:rPr>
              <w:t xml:space="preserve">Республика Дагестан, г.  Махачкала, ул. </w:t>
            </w:r>
            <w:proofErr w:type="spellStart"/>
            <w:r w:rsidRPr="009C70C5">
              <w:rPr>
                <w:color w:val="000000"/>
                <w:sz w:val="20"/>
                <w:szCs w:val="20"/>
              </w:rPr>
              <w:t>Хизроева</w:t>
            </w:r>
            <w:proofErr w:type="spellEnd"/>
            <w:r w:rsidRPr="009C70C5">
              <w:rPr>
                <w:color w:val="000000"/>
                <w:sz w:val="20"/>
                <w:szCs w:val="20"/>
              </w:rPr>
              <w:t xml:space="preserve"> д. 81 "Г"</w:t>
            </w:r>
          </w:p>
        </w:tc>
        <w:tc>
          <w:tcPr>
            <w:tcW w:w="1060" w:type="dxa"/>
            <w:vAlign w:val="center"/>
          </w:tcPr>
          <w:p w:rsidR="009C70C5" w:rsidRPr="009C70C5" w:rsidRDefault="009C70C5" w:rsidP="009C70C5">
            <w:pPr>
              <w:jc w:val="center"/>
              <w:rPr>
                <w:color w:val="000000"/>
                <w:sz w:val="20"/>
                <w:szCs w:val="20"/>
              </w:rPr>
            </w:pPr>
            <w:r w:rsidRPr="009C70C5">
              <w:rPr>
                <w:color w:val="000000"/>
                <w:sz w:val="20"/>
                <w:szCs w:val="20"/>
              </w:rPr>
              <w:t>21</w:t>
            </w:r>
          </w:p>
        </w:tc>
        <w:tc>
          <w:tcPr>
            <w:tcW w:w="2521" w:type="dxa"/>
            <w:vAlign w:val="center"/>
          </w:tcPr>
          <w:p w:rsidR="009C70C5" w:rsidRPr="009C70C5" w:rsidRDefault="009C70C5" w:rsidP="009C70C5">
            <w:pPr>
              <w:jc w:val="center"/>
              <w:rPr>
                <w:color w:val="000000"/>
                <w:sz w:val="20"/>
                <w:szCs w:val="20"/>
              </w:rPr>
            </w:pPr>
            <w:r w:rsidRPr="009C70C5">
              <w:rPr>
                <w:color w:val="000000"/>
                <w:sz w:val="20"/>
                <w:szCs w:val="20"/>
              </w:rPr>
              <w:t>осуществление нотариальной деятельности</w:t>
            </w:r>
          </w:p>
        </w:tc>
        <w:tc>
          <w:tcPr>
            <w:tcW w:w="2268" w:type="dxa"/>
            <w:vAlign w:val="center"/>
          </w:tcPr>
          <w:p w:rsidR="009C70C5" w:rsidRPr="009C70C5" w:rsidRDefault="00A967FF" w:rsidP="009C70C5">
            <w:pPr>
              <w:jc w:val="center"/>
              <w:rPr>
                <w:color w:val="000000"/>
                <w:sz w:val="20"/>
                <w:szCs w:val="20"/>
              </w:rPr>
            </w:pPr>
            <w:r>
              <w:rPr>
                <w:color w:val="000000"/>
                <w:sz w:val="20"/>
                <w:szCs w:val="20"/>
              </w:rPr>
              <w:t>30 000</w:t>
            </w:r>
          </w:p>
        </w:tc>
        <w:tc>
          <w:tcPr>
            <w:tcW w:w="1099" w:type="dxa"/>
            <w:vAlign w:val="center"/>
          </w:tcPr>
          <w:p w:rsidR="009C70C5" w:rsidRPr="009C70C5" w:rsidRDefault="00A967FF" w:rsidP="009C70C5">
            <w:pPr>
              <w:jc w:val="center"/>
              <w:rPr>
                <w:color w:val="000000"/>
                <w:sz w:val="20"/>
                <w:szCs w:val="20"/>
              </w:rPr>
            </w:pPr>
            <w:r>
              <w:rPr>
                <w:color w:val="000000"/>
                <w:sz w:val="20"/>
                <w:szCs w:val="20"/>
              </w:rPr>
              <w:t>3 000</w:t>
            </w:r>
          </w:p>
        </w:tc>
      </w:tr>
      <w:tr w:rsidR="009C70C5" w:rsidRPr="009C70C5" w:rsidTr="00B00196">
        <w:trPr>
          <w:jc w:val="center"/>
        </w:trPr>
        <w:tc>
          <w:tcPr>
            <w:tcW w:w="675" w:type="dxa"/>
            <w:vAlign w:val="center"/>
          </w:tcPr>
          <w:p w:rsidR="009C70C5" w:rsidRPr="009C70C5" w:rsidRDefault="009C70C5" w:rsidP="009C70C5">
            <w:pPr>
              <w:numPr>
                <w:ilvl w:val="0"/>
                <w:numId w:val="26"/>
              </w:numPr>
              <w:contextualSpacing/>
              <w:jc w:val="center"/>
              <w:rPr>
                <w:color w:val="000000"/>
                <w:sz w:val="20"/>
                <w:szCs w:val="20"/>
              </w:rPr>
            </w:pPr>
          </w:p>
        </w:tc>
        <w:tc>
          <w:tcPr>
            <w:tcW w:w="2798" w:type="dxa"/>
            <w:vAlign w:val="center"/>
          </w:tcPr>
          <w:p w:rsidR="009C70C5" w:rsidRPr="009C70C5" w:rsidRDefault="009C70C5" w:rsidP="009C70C5">
            <w:pPr>
              <w:jc w:val="center"/>
              <w:rPr>
                <w:color w:val="000000"/>
                <w:sz w:val="20"/>
                <w:szCs w:val="20"/>
              </w:rPr>
            </w:pPr>
            <w:r w:rsidRPr="009C70C5">
              <w:rPr>
                <w:color w:val="000000"/>
                <w:sz w:val="20"/>
                <w:szCs w:val="20"/>
              </w:rPr>
              <w:t xml:space="preserve">Республика Дагестан г.  Махачкала, </w:t>
            </w:r>
            <w:proofErr w:type="spellStart"/>
            <w:r w:rsidRPr="009C70C5">
              <w:rPr>
                <w:color w:val="000000"/>
                <w:sz w:val="20"/>
                <w:szCs w:val="20"/>
              </w:rPr>
              <w:t>пр-кт</w:t>
            </w:r>
            <w:proofErr w:type="spellEnd"/>
            <w:r w:rsidRPr="009C70C5">
              <w:rPr>
                <w:color w:val="000000"/>
                <w:sz w:val="20"/>
                <w:szCs w:val="20"/>
              </w:rPr>
              <w:t xml:space="preserve"> </w:t>
            </w:r>
            <w:proofErr w:type="spellStart"/>
            <w:r w:rsidRPr="009C70C5">
              <w:rPr>
                <w:color w:val="000000"/>
                <w:sz w:val="20"/>
                <w:szCs w:val="20"/>
              </w:rPr>
              <w:t>Насрутдинова</w:t>
            </w:r>
            <w:proofErr w:type="spellEnd"/>
            <w:r w:rsidRPr="009C70C5">
              <w:rPr>
                <w:color w:val="000000"/>
                <w:sz w:val="20"/>
                <w:szCs w:val="20"/>
              </w:rPr>
              <w:t>, д 1</w:t>
            </w:r>
          </w:p>
        </w:tc>
        <w:tc>
          <w:tcPr>
            <w:tcW w:w="1060" w:type="dxa"/>
            <w:vAlign w:val="center"/>
          </w:tcPr>
          <w:p w:rsidR="009C70C5" w:rsidRPr="009C70C5" w:rsidRDefault="009C70C5" w:rsidP="009C70C5">
            <w:pPr>
              <w:jc w:val="center"/>
              <w:rPr>
                <w:color w:val="000000"/>
                <w:sz w:val="20"/>
                <w:szCs w:val="20"/>
              </w:rPr>
            </w:pPr>
            <w:r w:rsidRPr="009C70C5">
              <w:rPr>
                <w:color w:val="000000"/>
                <w:sz w:val="20"/>
                <w:szCs w:val="20"/>
              </w:rPr>
              <w:t>12</w:t>
            </w:r>
          </w:p>
        </w:tc>
        <w:tc>
          <w:tcPr>
            <w:tcW w:w="2521" w:type="dxa"/>
            <w:vAlign w:val="center"/>
          </w:tcPr>
          <w:p w:rsidR="009C70C5" w:rsidRPr="009C70C5" w:rsidRDefault="009C70C5" w:rsidP="009C70C5">
            <w:pPr>
              <w:jc w:val="center"/>
              <w:rPr>
                <w:color w:val="000000"/>
                <w:sz w:val="20"/>
                <w:szCs w:val="20"/>
              </w:rPr>
            </w:pPr>
            <w:r w:rsidRPr="009C70C5">
              <w:rPr>
                <w:color w:val="000000"/>
                <w:sz w:val="20"/>
                <w:szCs w:val="20"/>
              </w:rPr>
              <w:t>для размещения мини кафе</w:t>
            </w:r>
          </w:p>
        </w:tc>
        <w:tc>
          <w:tcPr>
            <w:tcW w:w="2268" w:type="dxa"/>
            <w:vAlign w:val="center"/>
          </w:tcPr>
          <w:p w:rsidR="009C70C5" w:rsidRPr="009C70C5" w:rsidRDefault="00A967FF" w:rsidP="009C70C5">
            <w:pPr>
              <w:jc w:val="center"/>
              <w:rPr>
                <w:color w:val="000000"/>
                <w:sz w:val="20"/>
                <w:szCs w:val="20"/>
              </w:rPr>
            </w:pPr>
            <w:r>
              <w:rPr>
                <w:color w:val="000000"/>
                <w:sz w:val="20"/>
                <w:szCs w:val="20"/>
              </w:rPr>
              <w:t>18 000</w:t>
            </w:r>
          </w:p>
        </w:tc>
        <w:tc>
          <w:tcPr>
            <w:tcW w:w="1099" w:type="dxa"/>
            <w:vAlign w:val="center"/>
          </w:tcPr>
          <w:p w:rsidR="009C70C5" w:rsidRPr="009C70C5" w:rsidRDefault="00A967FF" w:rsidP="009C70C5">
            <w:pPr>
              <w:jc w:val="center"/>
              <w:rPr>
                <w:color w:val="000000"/>
                <w:sz w:val="20"/>
                <w:szCs w:val="20"/>
              </w:rPr>
            </w:pPr>
            <w:r>
              <w:rPr>
                <w:color w:val="000000"/>
                <w:sz w:val="20"/>
                <w:szCs w:val="20"/>
              </w:rPr>
              <w:t>1 800</w:t>
            </w:r>
          </w:p>
        </w:tc>
      </w:tr>
      <w:tr w:rsidR="009C70C5" w:rsidRPr="009C70C5" w:rsidTr="00B00196">
        <w:trPr>
          <w:jc w:val="center"/>
        </w:trPr>
        <w:tc>
          <w:tcPr>
            <w:tcW w:w="675" w:type="dxa"/>
            <w:vAlign w:val="center"/>
          </w:tcPr>
          <w:p w:rsidR="009C70C5" w:rsidRPr="009C70C5" w:rsidRDefault="009C70C5" w:rsidP="009C70C5">
            <w:pPr>
              <w:numPr>
                <w:ilvl w:val="0"/>
                <w:numId w:val="26"/>
              </w:numPr>
              <w:contextualSpacing/>
              <w:jc w:val="center"/>
              <w:rPr>
                <w:color w:val="000000"/>
                <w:sz w:val="20"/>
                <w:szCs w:val="20"/>
              </w:rPr>
            </w:pPr>
          </w:p>
        </w:tc>
        <w:tc>
          <w:tcPr>
            <w:tcW w:w="2798" w:type="dxa"/>
            <w:vAlign w:val="center"/>
          </w:tcPr>
          <w:p w:rsidR="009C70C5" w:rsidRPr="009C70C5" w:rsidRDefault="009C70C5" w:rsidP="009C70C5">
            <w:pPr>
              <w:jc w:val="center"/>
              <w:rPr>
                <w:color w:val="000000"/>
                <w:sz w:val="20"/>
                <w:szCs w:val="20"/>
              </w:rPr>
            </w:pPr>
            <w:r w:rsidRPr="009C70C5">
              <w:rPr>
                <w:color w:val="000000"/>
                <w:sz w:val="20"/>
                <w:szCs w:val="20"/>
              </w:rPr>
              <w:t xml:space="preserve">Республика Дагестан, г.  </w:t>
            </w:r>
            <w:r w:rsidRPr="009C70C5">
              <w:rPr>
                <w:color w:val="000000"/>
                <w:sz w:val="20"/>
                <w:szCs w:val="20"/>
              </w:rPr>
              <w:lastRenderedPageBreak/>
              <w:t xml:space="preserve">Махачкала, ул. </w:t>
            </w:r>
            <w:proofErr w:type="spellStart"/>
            <w:r w:rsidRPr="009C70C5">
              <w:rPr>
                <w:color w:val="000000"/>
                <w:sz w:val="20"/>
                <w:szCs w:val="20"/>
              </w:rPr>
              <w:t>Хизроева</w:t>
            </w:r>
            <w:proofErr w:type="spellEnd"/>
            <w:r w:rsidRPr="009C70C5">
              <w:rPr>
                <w:color w:val="000000"/>
                <w:sz w:val="20"/>
                <w:szCs w:val="20"/>
              </w:rPr>
              <w:t xml:space="preserve"> д. 81 "Г"</w:t>
            </w:r>
          </w:p>
        </w:tc>
        <w:tc>
          <w:tcPr>
            <w:tcW w:w="1060" w:type="dxa"/>
            <w:vAlign w:val="center"/>
          </w:tcPr>
          <w:p w:rsidR="009C70C5" w:rsidRPr="009C70C5" w:rsidRDefault="009C70C5" w:rsidP="009C70C5">
            <w:pPr>
              <w:jc w:val="center"/>
              <w:rPr>
                <w:color w:val="000000"/>
                <w:sz w:val="20"/>
                <w:szCs w:val="20"/>
              </w:rPr>
            </w:pPr>
          </w:p>
          <w:p w:rsidR="009C70C5" w:rsidRPr="009C70C5" w:rsidRDefault="009C70C5" w:rsidP="009C70C5">
            <w:pPr>
              <w:jc w:val="center"/>
              <w:rPr>
                <w:sz w:val="20"/>
                <w:szCs w:val="20"/>
              </w:rPr>
            </w:pPr>
            <w:r w:rsidRPr="009C70C5">
              <w:rPr>
                <w:sz w:val="20"/>
                <w:szCs w:val="20"/>
              </w:rPr>
              <w:lastRenderedPageBreak/>
              <w:t>6.5</w:t>
            </w:r>
          </w:p>
        </w:tc>
        <w:tc>
          <w:tcPr>
            <w:tcW w:w="2521" w:type="dxa"/>
            <w:vAlign w:val="center"/>
          </w:tcPr>
          <w:p w:rsidR="009C70C5" w:rsidRPr="009C70C5" w:rsidRDefault="009C70C5" w:rsidP="009C70C5">
            <w:pPr>
              <w:jc w:val="center"/>
              <w:rPr>
                <w:color w:val="000000"/>
                <w:sz w:val="20"/>
                <w:szCs w:val="20"/>
              </w:rPr>
            </w:pPr>
            <w:r w:rsidRPr="009C70C5">
              <w:rPr>
                <w:color w:val="000000"/>
                <w:sz w:val="20"/>
                <w:szCs w:val="20"/>
              </w:rPr>
              <w:lastRenderedPageBreak/>
              <w:t xml:space="preserve">для размещения мини </w:t>
            </w:r>
            <w:r w:rsidRPr="009C70C5">
              <w:rPr>
                <w:color w:val="000000"/>
                <w:sz w:val="20"/>
                <w:szCs w:val="20"/>
              </w:rPr>
              <w:lastRenderedPageBreak/>
              <w:t>кафе</w:t>
            </w:r>
          </w:p>
        </w:tc>
        <w:tc>
          <w:tcPr>
            <w:tcW w:w="2268" w:type="dxa"/>
            <w:vAlign w:val="center"/>
          </w:tcPr>
          <w:p w:rsidR="009C70C5" w:rsidRPr="009C70C5" w:rsidRDefault="00A967FF" w:rsidP="009C70C5">
            <w:pPr>
              <w:jc w:val="center"/>
              <w:rPr>
                <w:color w:val="000000"/>
                <w:sz w:val="20"/>
                <w:szCs w:val="20"/>
              </w:rPr>
            </w:pPr>
            <w:r>
              <w:rPr>
                <w:color w:val="000000"/>
                <w:sz w:val="20"/>
                <w:szCs w:val="20"/>
              </w:rPr>
              <w:lastRenderedPageBreak/>
              <w:t>10 000</w:t>
            </w:r>
          </w:p>
        </w:tc>
        <w:tc>
          <w:tcPr>
            <w:tcW w:w="1099" w:type="dxa"/>
            <w:vAlign w:val="center"/>
          </w:tcPr>
          <w:p w:rsidR="009C70C5" w:rsidRPr="009C70C5" w:rsidRDefault="00A967FF" w:rsidP="009C70C5">
            <w:pPr>
              <w:jc w:val="center"/>
              <w:rPr>
                <w:color w:val="000000"/>
                <w:sz w:val="20"/>
                <w:szCs w:val="20"/>
              </w:rPr>
            </w:pPr>
            <w:r>
              <w:rPr>
                <w:color w:val="000000"/>
                <w:sz w:val="20"/>
                <w:szCs w:val="20"/>
              </w:rPr>
              <w:t>1 000</w:t>
            </w:r>
          </w:p>
        </w:tc>
      </w:tr>
      <w:tr w:rsidR="009C70C5" w:rsidRPr="009C70C5" w:rsidTr="00B00196">
        <w:trPr>
          <w:jc w:val="center"/>
        </w:trPr>
        <w:tc>
          <w:tcPr>
            <w:tcW w:w="675" w:type="dxa"/>
            <w:vAlign w:val="center"/>
          </w:tcPr>
          <w:p w:rsidR="009C70C5" w:rsidRPr="009C70C5" w:rsidRDefault="009C70C5" w:rsidP="009C70C5">
            <w:pPr>
              <w:numPr>
                <w:ilvl w:val="0"/>
                <w:numId w:val="26"/>
              </w:numPr>
              <w:contextualSpacing/>
              <w:jc w:val="center"/>
              <w:rPr>
                <w:color w:val="000000"/>
                <w:sz w:val="20"/>
                <w:szCs w:val="20"/>
              </w:rPr>
            </w:pPr>
          </w:p>
        </w:tc>
        <w:tc>
          <w:tcPr>
            <w:tcW w:w="2798" w:type="dxa"/>
            <w:vAlign w:val="center"/>
          </w:tcPr>
          <w:p w:rsidR="009C70C5" w:rsidRPr="009C70C5" w:rsidRDefault="009C70C5" w:rsidP="009C70C5">
            <w:pPr>
              <w:jc w:val="center"/>
              <w:rPr>
                <w:color w:val="000000"/>
                <w:sz w:val="20"/>
                <w:szCs w:val="20"/>
              </w:rPr>
            </w:pPr>
            <w:r w:rsidRPr="009C70C5">
              <w:rPr>
                <w:color w:val="000000"/>
                <w:sz w:val="20"/>
                <w:szCs w:val="20"/>
              </w:rPr>
              <w:t xml:space="preserve">Республика Дагестан, </w:t>
            </w:r>
            <w:proofErr w:type="gramStart"/>
            <w:r w:rsidRPr="009C70C5">
              <w:rPr>
                <w:color w:val="000000"/>
                <w:sz w:val="20"/>
                <w:szCs w:val="20"/>
              </w:rPr>
              <w:t>г</w:t>
            </w:r>
            <w:proofErr w:type="gramEnd"/>
            <w:r w:rsidRPr="009C70C5">
              <w:rPr>
                <w:color w:val="000000"/>
                <w:sz w:val="20"/>
                <w:szCs w:val="20"/>
              </w:rPr>
              <w:t xml:space="preserve"> Махачкала, ул. Радищева, д 3, корп. Б</w:t>
            </w:r>
          </w:p>
        </w:tc>
        <w:tc>
          <w:tcPr>
            <w:tcW w:w="1060" w:type="dxa"/>
            <w:vAlign w:val="center"/>
          </w:tcPr>
          <w:p w:rsidR="009C70C5" w:rsidRPr="009C70C5" w:rsidRDefault="009C70C5" w:rsidP="009C70C5">
            <w:pPr>
              <w:jc w:val="center"/>
              <w:rPr>
                <w:color w:val="000000"/>
                <w:sz w:val="20"/>
                <w:szCs w:val="20"/>
              </w:rPr>
            </w:pPr>
            <w:r w:rsidRPr="009C70C5">
              <w:rPr>
                <w:color w:val="000000"/>
                <w:sz w:val="20"/>
                <w:szCs w:val="20"/>
              </w:rPr>
              <w:t>4.2</w:t>
            </w:r>
          </w:p>
        </w:tc>
        <w:tc>
          <w:tcPr>
            <w:tcW w:w="2521" w:type="dxa"/>
            <w:vAlign w:val="center"/>
          </w:tcPr>
          <w:p w:rsidR="009C70C5" w:rsidRPr="009C70C5" w:rsidRDefault="009C70C5" w:rsidP="009C70C5">
            <w:pPr>
              <w:jc w:val="center"/>
              <w:rPr>
                <w:color w:val="000000"/>
                <w:sz w:val="20"/>
                <w:szCs w:val="20"/>
              </w:rPr>
            </w:pPr>
            <w:r w:rsidRPr="009C70C5">
              <w:rPr>
                <w:color w:val="000000"/>
                <w:sz w:val="20"/>
                <w:szCs w:val="20"/>
              </w:rPr>
              <w:t>для размещения мини кафе</w:t>
            </w:r>
          </w:p>
        </w:tc>
        <w:tc>
          <w:tcPr>
            <w:tcW w:w="2268" w:type="dxa"/>
            <w:vAlign w:val="center"/>
          </w:tcPr>
          <w:p w:rsidR="009C70C5" w:rsidRPr="009C70C5" w:rsidRDefault="00A967FF" w:rsidP="009C70C5">
            <w:pPr>
              <w:jc w:val="center"/>
              <w:rPr>
                <w:color w:val="000000"/>
                <w:sz w:val="20"/>
                <w:szCs w:val="20"/>
              </w:rPr>
            </w:pPr>
            <w:r>
              <w:rPr>
                <w:color w:val="000000"/>
                <w:sz w:val="20"/>
                <w:szCs w:val="20"/>
              </w:rPr>
              <w:t>6 300</w:t>
            </w:r>
          </w:p>
        </w:tc>
        <w:tc>
          <w:tcPr>
            <w:tcW w:w="1099" w:type="dxa"/>
            <w:vAlign w:val="center"/>
          </w:tcPr>
          <w:p w:rsidR="009C70C5" w:rsidRPr="009C70C5" w:rsidRDefault="00A967FF" w:rsidP="009C70C5">
            <w:pPr>
              <w:jc w:val="center"/>
              <w:rPr>
                <w:color w:val="000000"/>
                <w:sz w:val="20"/>
                <w:szCs w:val="20"/>
              </w:rPr>
            </w:pPr>
            <w:r>
              <w:rPr>
                <w:color w:val="000000"/>
                <w:sz w:val="20"/>
                <w:szCs w:val="20"/>
              </w:rPr>
              <w:t>630</w:t>
            </w:r>
          </w:p>
        </w:tc>
      </w:tr>
      <w:tr w:rsidR="009C70C5" w:rsidRPr="009C70C5" w:rsidTr="00B00196">
        <w:trPr>
          <w:jc w:val="center"/>
        </w:trPr>
        <w:tc>
          <w:tcPr>
            <w:tcW w:w="675" w:type="dxa"/>
            <w:vAlign w:val="center"/>
          </w:tcPr>
          <w:p w:rsidR="009C70C5" w:rsidRPr="009C70C5" w:rsidRDefault="009C70C5" w:rsidP="009C70C5">
            <w:pPr>
              <w:numPr>
                <w:ilvl w:val="0"/>
                <w:numId w:val="26"/>
              </w:numPr>
              <w:contextualSpacing/>
              <w:jc w:val="center"/>
              <w:rPr>
                <w:color w:val="000000"/>
                <w:sz w:val="20"/>
                <w:szCs w:val="20"/>
              </w:rPr>
            </w:pPr>
          </w:p>
        </w:tc>
        <w:tc>
          <w:tcPr>
            <w:tcW w:w="2798" w:type="dxa"/>
            <w:vAlign w:val="center"/>
          </w:tcPr>
          <w:p w:rsidR="009C70C5" w:rsidRPr="009C70C5" w:rsidRDefault="009C70C5" w:rsidP="009C70C5">
            <w:pPr>
              <w:jc w:val="center"/>
              <w:rPr>
                <w:color w:val="000000"/>
                <w:sz w:val="20"/>
                <w:szCs w:val="20"/>
              </w:rPr>
            </w:pPr>
            <w:r w:rsidRPr="009C70C5">
              <w:rPr>
                <w:color w:val="000000"/>
                <w:sz w:val="20"/>
                <w:szCs w:val="20"/>
              </w:rPr>
              <w:t>Республика Дагестан г. Дербент, ул. 345 Дагестанской Стрелковой Дивизии, д.8 "Г"</w:t>
            </w:r>
          </w:p>
        </w:tc>
        <w:tc>
          <w:tcPr>
            <w:tcW w:w="1060" w:type="dxa"/>
            <w:vAlign w:val="center"/>
          </w:tcPr>
          <w:p w:rsidR="009C70C5" w:rsidRPr="009C70C5" w:rsidRDefault="009C70C5" w:rsidP="009C70C5">
            <w:pPr>
              <w:jc w:val="center"/>
              <w:rPr>
                <w:color w:val="000000"/>
                <w:sz w:val="20"/>
                <w:szCs w:val="20"/>
              </w:rPr>
            </w:pPr>
            <w:r w:rsidRPr="009C70C5">
              <w:rPr>
                <w:color w:val="000000"/>
                <w:sz w:val="20"/>
                <w:szCs w:val="20"/>
              </w:rPr>
              <w:t>4</w:t>
            </w:r>
          </w:p>
        </w:tc>
        <w:tc>
          <w:tcPr>
            <w:tcW w:w="2521" w:type="dxa"/>
            <w:vAlign w:val="center"/>
          </w:tcPr>
          <w:p w:rsidR="009C70C5" w:rsidRPr="009C70C5" w:rsidRDefault="009C70C5" w:rsidP="009C70C5">
            <w:pPr>
              <w:jc w:val="center"/>
              <w:rPr>
                <w:color w:val="000000"/>
                <w:sz w:val="20"/>
                <w:szCs w:val="20"/>
              </w:rPr>
            </w:pPr>
            <w:r w:rsidRPr="009C70C5">
              <w:rPr>
                <w:color w:val="000000"/>
                <w:sz w:val="20"/>
                <w:szCs w:val="20"/>
              </w:rPr>
              <w:t>для размещения мини кафе</w:t>
            </w:r>
          </w:p>
        </w:tc>
        <w:tc>
          <w:tcPr>
            <w:tcW w:w="2268" w:type="dxa"/>
            <w:vAlign w:val="center"/>
          </w:tcPr>
          <w:p w:rsidR="009C70C5" w:rsidRPr="009C70C5" w:rsidRDefault="00A967FF" w:rsidP="009C70C5">
            <w:pPr>
              <w:jc w:val="center"/>
              <w:rPr>
                <w:color w:val="000000"/>
                <w:sz w:val="20"/>
                <w:szCs w:val="20"/>
              </w:rPr>
            </w:pPr>
            <w:r>
              <w:rPr>
                <w:color w:val="000000"/>
                <w:sz w:val="20"/>
                <w:szCs w:val="20"/>
              </w:rPr>
              <w:t>6 000</w:t>
            </w:r>
          </w:p>
        </w:tc>
        <w:tc>
          <w:tcPr>
            <w:tcW w:w="1099" w:type="dxa"/>
            <w:vAlign w:val="center"/>
          </w:tcPr>
          <w:p w:rsidR="009C70C5" w:rsidRPr="009C70C5" w:rsidRDefault="00A967FF" w:rsidP="009C70C5">
            <w:pPr>
              <w:jc w:val="center"/>
              <w:rPr>
                <w:color w:val="000000"/>
                <w:sz w:val="20"/>
                <w:szCs w:val="20"/>
              </w:rPr>
            </w:pPr>
            <w:r>
              <w:rPr>
                <w:color w:val="000000"/>
                <w:sz w:val="20"/>
                <w:szCs w:val="20"/>
              </w:rPr>
              <w:t>600</w:t>
            </w:r>
          </w:p>
        </w:tc>
      </w:tr>
    </w:tbl>
    <w:p w:rsidR="009C70C5" w:rsidRDefault="009C70C5" w:rsidP="00A967FF">
      <w:pPr>
        <w:jc w:val="both"/>
        <w:rPr>
          <w:b/>
        </w:rPr>
      </w:pPr>
    </w:p>
    <w:p w:rsidR="0051120B" w:rsidRPr="00E21652" w:rsidRDefault="0051120B" w:rsidP="0051120B">
      <w:pPr>
        <w:pStyle w:val="ad"/>
        <w:tabs>
          <w:tab w:val="left" w:pos="7380"/>
        </w:tabs>
        <w:spacing w:after="0"/>
        <w:jc w:val="both"/>
      </w:pPr>
      <w:r w:rsidRPr="00E21652">
        <w:t>Регистрация у</w:t>
      </w:r>
      <w:r w:rsidR="009C70C5">
        <w:t>частников и вручение карточек 14:00 – 14:20</w:t>
      </w:r>
      <w:r w:rsidRPr="00E21652">
        <w:t xml:space="preserve"> по местному времени. </w:t>
      </w:r>
    </w:p>
    <w:p w:rsidR="0051120B" w:rsidRPr="00E21652" w:rsidRDefault="0051120B" w:rsidP="0051120B">
      <w:pPr>
        <w:pStyle w:val="ad"/>
        <w:tabs>
          <w:tab w:val="left" w:pos="7380"/>
        </w:tabs>
        <w:spacing w:after="0"/>
        <w:jc w:val="both"/>
      </w:pPr>
      <w:r w:rsidRPr="00E21652">
        <w:rPr>
          <w:bCs/>
        </w:rPr>
        <w:t>Время</w:t>
      </w:r>
      <w:r w:rsidR="009C70C5">
        <w:rPr>
          <w:bCs/>
        </w:rPr>
        <w:t xml:space="preserve"> начала проведения Аукциона в 14:30</w:t>
      </w:r>
      <w:r w:rsidRPr="00E21652">
        <w:rPr>
          <w:bCs/>
        </w:rPr>
        <w:t xml:space="preserve"> </w:t>
      </w:r>
      <w:r w:rsidRPr="00E21652">
        <w:t>по местному времени.</w:t>
      </w:r>
    </w:p>
    <w:p w:rsidR="00040E71" w:rsidRDefault="00040E71" w:rsidP="00507240">
      <w:pPr>
        <w:pStyle w:val="ad"/>
        <w:tabs>
          <w:tab w:val="left" w:pos="7380"/>
        </w:tabs>
        <w:jc w:val="both"/>
      </w:pPr>
    </w:p>
    <w:p w:rsidR="002C4EE5" w:rsidRPr="008B1AF1" w:rsidRDefault="002C4EE5" w:rsidP="00507240">
      <w:pPr>
        <w:pStyle w:val="ad"/>
        <w:tabs>
          <w:tab w:val="left" w:pos="7380"/>
        </w:tabs>
        <w:jc w:val="center"/>
        <w:rPr>
          <w:b/>
          <w:i/>
        </w:rPr>
      </w:pPr>
      <w:r w:rsidRPr="00CF39B9">
        <w:rPr>
          <w:b/>
        </w:rPr>
        <w:t>4. УСЛОВИЯ</w:t>
      </w:r>
      <w:r w:rsidRPr="008B1AF1">
        <w:rPr>
          <w:b/>
        </w:rPr>
        <w:t xml:space="preserve"> УЧАСТИЯ В </w:t>
      </w:r>
      <w:r w:rsidR="00600969">
        <w:rPr>
          <w:b/>
        </w:rPr>
        <w:t>АУКЦИОН</w:t>
      </w:r>
      <w:r w:rsidRPr="008B1AF1">
        <w:rPr>
          <w:b/>
        </w:rPr>
        <w:t>Е</w:t>
      </w:r>
    </w:p>
    <w:p w:rsidR="002C4EE5" w:rsidRPr="008B1AF1" w:rsidRDefault="002C4EE5" w:rsidP="002C4EE5">
      <w:pPr>
        <w:ind w:firstLine="567"/>
        <w:jc w:val="both"/>
      </w:pPr>
      <w:r w:rsidRPr="008B1AF1">
        <w:t xml:space="preserve">4.1. </w:t>
      </w:r>
      <w:r>
        <w:t>Заявитель</w:t>
      </w:r>
      <w:r w:rsidRPr="008B1AF1">
        <w:t xml:space="preserve"> обязан осуществить следующие действия:</w:t>
      </w:r>
    </w:p>
    <w:p w:rsidR="002C4EE5" w:rsidRPr="008B1AF1" w:rsidRDefault="002C4EE5" w:rsidP="00065F71">
      <w:pPr>
        <w:suppressAutoHyphens/>
        <w:ind w:firstLine="567"/>
        <w:jc w:val="both"/>
      </w:pPr>
      <w:r w:rsidRPr="008B1AF1">
        <w:t xml:space="preserve">подать заявку на участие в </w:t>
      </w:r>
      <w:r w:rsidR="00600969">
        <w:t>Аукцион</w:t>
      </w:r>
      <w:r w:rsidRPr="008B1AF1">
        <w:t xml:space="preserve">е по установленной документацией об </w:t>
      </w:r>
      <w:r w:rsidR="00600969">
        <w:t>Аукцион</w:t>
      </w:r>
      <w:r w:rsidRPr="008B1AF1">
        <w:t xml:space="preserve">е форме (Приложение №3) с приложением необходимого пакета документов, перечень которых приведен в разделе 7 документации об </w:t>
      </w:r>
      <w:r w:rsidR="00600969">
        <w:t>Аукцион</w:t>
      </w:r>
      <w:r w:rsidRPr="008B1AF1">
        <w:t>е и Приложении №1 к ней;</w:t>
      </w:r>
    </w:p>
    <w:p w:rsidR="002C4EE5" w:rsidRPr="008B1AF1" w:rsidRDefault="002C4EE5" w:rsidP="002C4EE5">
      <w:pPr>
        <w:ind w:firstLine="567"/>
        <w:jc w:val="both"/>
      </w:pPr>
      <w:r w:rsidRPr="008B1AF1">
        <w:t xml:space="preserve">4.2.Организатор </w:t>
      </w:r>
      <w:r w:rsidR="00600969">
        <w:t>Аукцион</w:t>
      </w:r>
      <w:r w:rsidRPr="008B1AF1">
        <w:t xml:space="preserve">а вправе отстранить </w:t>
      </w:r>
      <w:r>
        <w:t>Заявителя</w:t>
      </w:r>
      <w:r w:rsidRPr="008B1AF1">
        <w:t xml:space="preserve"> (Участника </w:t>
      </w:r>
      <w:r w:rsidR="00600969">
        <w:t>Аукцион</w:t>
      </w:r>
      <w:r w:rsidRPr="008B1AF1">
        <w:t xml:space="preserve">а) от участия в </w:t>
      </w:r>
      <w:r w:rsidR="00600969">
        <w:t>Аукцион</w:t>
      </w:r>
      <w:r w:rsidRPr="008B1AF1">
        <w:t>е в случаях:</w:t>
      </w:r>
    </w:p>
    <w:p w:rsidR="002C4EE5" w:rsidRPr="008B1AF1" w:rsidRDefault="002C4EE5" w:rsidP="002C4EE5">
      <w:pPr>
        <w:ind w:firstLine="567"/>
        <w:jc w:val="both"/>
      </w:pPr>
      <w:r w:rsidRPr="008B1AF1">
        <w:t xml:space="preserve">4.2.1. </w:t>
      </w:r>
      <w:r>
        <w:t>Н</w:t>
      </w:r>
      <w:r w:rsidRPr="008B1AF1">
        <w:t xml:space="preserve">епредставления документов, указанных в документации об </w:t>
      </w:r>
      <w:r w:rsidR="00600969">
        <w:t>Аукцион</w:t>
      </w:r>
      <w:r w:rsidRPr="008B1AF1">
        <w:t>е, либо их ненадлежащего оформления, либо налич</w:t>
      </w:r>
      <w:r>
        <w:t>ия в них недостоверных сведений.</w:t>
      </w:r>
    </w:p>
    <w:p w:rsidR="002C4EE5" w:rsidRPr="008B1AF1" w:rsidRDefault="002C4EE5" w:rsidP="002C4EE5">
      <w:pPr>
        <w:ind w:firstLine="567"/>
        <w:jc w:val="both"/>
      </w:pPr>
      <w:r w:rsidRPr="008B1AF1">
        <w:t xml:space="preserve">4.2.2. </w:t>
      </w:r>
      <w:r>
        <w:t>Н</w:t>
      </w:r>
      <w:r w:rsidRPr="008B1AF1">
        <w:t xml:space="preserve">есоответствия заявки на участие в </w:t>
      </w:r>
      <w:r w:rsidR="00600969">
        <w:t>Аукцион</w:t>
      </w:r>
      <w:r w:rsidRPr="008B1AF1">
        <w:t>е требованиям, установле</w:t>
      </w:r>
      <w:r>
        <w:t xml:space="preserve">нным в документации об </w:t>
      </w:r>
      <w:r w:rsidR="00600969">
        <w:t>Аукцион</w:t>
      </w:r>
      <w:r>
        <w:t>е.</w:t>
      </w:r>
    </w:p>
    <w:p w:rsidR="002C4EE5" w:rsidRPr="008B1AF1" w:rsidRDefault="009C70C5" w:rsidP="002C4EE5">
      <w:pPr>
        <w:ind w:firstLine="567"/>
        <w:jc w:val="both"/>
      </w:pPr>
      <w:r>
        <w:t>4.2.3</w:t>
      </w:r>
      <w:r w:rsidR="002C4EE5" w:rsidRPr="008B1AF1">
        <w:t xml:space="preserve">. </w:t>
      </w:r>
      <w:r w:rsidR="002C4EE5">
        <w:t>Н</w:t>
      </w:r>
      <w:r w:rsidR="002C4EE5" w:rsidRPr="008B1AF1">
        <w:t xml:space="preserve">есоответствия </w:t>
      </w:r>
      <w:r w:rsidR="002C4EE5">
        <w:t>Заявителя</w:t>
      </w:r>
      <w:r w:rsidR="002C4EE5" w:rsidRPr="008B1AF1">
        <w:t xml:space="preserve"> требованиям, установленным настоящей документацией об </w:t>
      </w:r>
      <w:r w:rsidR="00600969">
        <w:t>Аукцион</w:t>
      </w:r>
      <w:r w:rsidR="002C4EE5" w:rsidRPr="008B1AF1">
        <w:t>е, настоящим разделом в ча</w:t>
      </w:r>
      <w:r w:rsidR="00FB2716">
        <w:t>стности</w:t>
      </w:r>
      <w:r w:rsidR="00FB0998">
        <w:t xml:space="preserve"> и требованиям, установленным законодательством Российской Федерации к таким Заявителям.</w:t>
      </w:r>
    </w:p>
    <w:p w:rsidR="002C4EE5" w:rsidRPr="008B1AF1" w:rsidRDefault="009C70C5" w:rsidP="002C4EE5">
      <w:pPr>
        <w:ind w:firstLine="567"/>
        <w:jc w:val="both"/>
      </w:pPr>
      <w:r>
        <w:t>4.2.4</w:t>
      </w:r>
      <w:r w:rsidR="002C4EE5" w:rsidRPr="008B1AF1">
        <w:t xml:space="preserve">. </w:t>
      </w:r>
      <w:r w:rsidR="002C4EE5">
        <w:t>Н</w:t>
      </w:r>
      <w:r w:rsidR="002C4EE5" w:rsidRPr="008B1AF1">
        <w:t xml:space="preserve">аличия решения о ликвидации </w:t>
      </w:r>
      <w:r w:rsidR="002C4EE5">
        <w:t>Заявителя</w:t>
      </w:r>
      <w:r w:rsidR="002C4EE5" w:rsidRPr="008B1AF1">
        <w:t xml:space="preserve"> - юридического лица либо решения арбитражного суда о признании </w:t>
      </w:r>
      <w:r w:rsidR="002C4EE5">
        <w:t>Заявителя</w:t>
      </w:r>
      <w:r w:rsidR="002C4EE5" w:rsidRPr="008B1AF1">
        <w:t xml:space="preserve"> – юридического лица, индивидуального предпринимателя банкротом и об отк</w:t>
      </w:r>
      <w:r w:rsidR="002C4EE5">
        <w:t>рытии конкурсного производства.</w:t>
      </w:r>
    </w:p>
    <w:p w:rsidR="002C4EE5" w:rsidRPr="008B1AF1" w:rsidRDefault="009C70C5" w:rsidP="002C4EE5">
      <w:pPr>
        <w:ind w:firstLine="567"/>
        <w:jc w:val="both"/>
      </w:pPr>
      <w:r>
        <w:t>4.2.5</w:t>
      </w:r>
      <w:r w:rsidR="002C4EE5">
        <w:t>. Наличия решения</w:t>
      </w:r>
      <w:r w:rsidR="002C4EE5" w:rsidRPr="008B1AF1">
        <w:t xml:space="preserve"> о приостановлении деятельности </w:t>
      </w:r>
      <w:r w:rsidR="002C4EE5">
        <w:t>Заявителя</w:t>
      </w:r>
      <w:r w:rsidR="002C4EE5" w:rsidRPr="008B1AF1">
        <w:t xml:space="preserve"> в порядке, предусмотренном Кодексом Российской Федерации об административных правонарушениях, на день рассмотрения заявки на участие в </w:t>
      </w:r>
      <w:r w:rsidR="00600969">
        <w:t>Аукцион</w:t>
      </w:r>
      <w:r w:rsidR="002C4EE5" w:rsidRPr="008B1AF1">
        <w:t>е.</w:t>
      </w:r>
    </w:p>
    <w:p w:rsidR="002C4EE5" w:rsidRDefault="002C4EE5" w:rsidP="002C4EE5">
      <w:pPr>
        <w:ind w:firstLine="567"/>
        <w:jc w:val="both"/>
      </w:pPr>
      <w:r w:rsidRPr="008B1AF1">
        <w:t xml:space="preserve">4.3. В случае установления факта недостоверности сведений, содержащихся в документах, представленных </w:t>
      </w:r>
      <w:r>
        <w:t>Заявителем</w:t>
      </w:r>
      <w:r w:rsidRPr="008B1AF1">
        <w:t xml:space="preserve"> или Участником </w:t>
      </w:r>
      <w:r w:rsidR="00600969">
        <w:t>Аукцион</w:t>
      </w:r>
      <w:r w:rsidRPr="008B1AF1">
        <w:t xml:space="preserve">а в соответствии с разделом 7 настоящей документации об </w:t>
      </w:r>
      <w:r w:rsidR="00600969">
        <w:t>Аукцион</w:t>
      </w:r>
      <w:r w:rsidRPr="008B1AF1">
        <w:t xml:space="preserve">е, Комиссия обязана отстранить такого </w:t>
      </w:r>
      <w:r>
        <w:t>Заявителя</w:t>
      </w:r>
      <w:r w:rsidRPr="008B1AF1">
        <w:t xml:space="preserve"> или Участника </w:t>
      </w:r>
      <w:r w:rsidR="00600969">
        <w:t>Аукцион</w:t>
      </w:r>
      <w:r w:rsidRPr="008B1AF1">
        <w:t xml:space="preserve">а от участия в </w:t>
      </w:r>
      <w:r w:rsidR="00600969">
        <w:t>Аукцион</w:t>
      </w:r>
      <w:r w:rsidRPr="008B1AF1">
        <w:t>е на любом этапе его проведения.</w:t>
      </w:r>
    </w:p>
    <w:p w:rsidR="002C4EE5" w:rsidRPr="00DB0037" w:rsidRDefault="002C4EE5" w:rsidP="002C4EE5">
      <w:pPr>
        <w:jc w:val="both"/>
      </w:pPr>
    </w:p>
    <w:p w:rsidR="00527F29" w:rsidRDefault="002C4EE5" w:rsidP="00177CE4">
      <w:pPr>
        <w:numPr>
          <w:ilvl w:val="0"/>
          <w:numId w:val="5"/>
        </w:numPr>
        <w:tabs>
          <w:tab w:val="clear" w:pos="360"/>
        </w:tabs>
        <w:suppressAutoHyphens/>
        <w:spacing w:after="60"/>
        <w:ind w:left="0" w:firstLine="0"/>
        <w:jc w:val="center"/>
        <w:rPr>
          <w:b/>
          <w:caps/>
          <w:color w:val="000000"/>
          <w:spacing w:val="-2"/>
        </w:rPr>
      </w:pPr>
      <w:r w:rsidRPr="00DB0037">
        <w:rPr>
          <w:b/>
          <w:caps/>
          <w:color w:val="000000"/>
          <w:spacing w:val="-2"/>
        </w:rPr>
        <w:t xml:space="preserve">ПОРЯДОК </w:t>
      </w:r>
      <w:r w:rsidR="00527F29">
        <w:rPr>
          <w:b/>
          <w:caps/>
          <w:color w:val="000000"/>
          <w:spacing w:val="-2"/>
        </w:rPr>
        <w:t xml:space="preserve">ПредосТавления и </w:t>
      </w:r>
      <w:r w:rsidRPr="00DB0037">
        <w:rPr>
          <w:b/>
          <w:caps/>
          <w:color w:val="000000"/>
          <w:spacing w:val="-2"/>
        </w:rPr>
        <w:t xml:space="preserve">Разъяснений ПОЛОЖЕНИЙ ДОКУМЕНТАЦИИ ОБ </w:t>
      </w:r>
      <w:r w:rsidR="00600969">
        <w:rPr>
          <w:b/>
          <w:caps/>
          <w:color w:val="000000"/>
          <w:spacing w:val="-2"/>
        </w:rPr>
        <w:t>АУКЦИОН</w:t>
      </w:r>
      <w:r w:rsidRPr="00DB0037">
        <w:rPr>
          <w:b/>
          <w:caps/>
          <w:color w:val="000000"/>
          <w:spacing w:val="-2"/>
        </w:rPr>
        <w:t>Е</w:t>
      </w:r>
    </w:p>
    <w:p w:rsidR="005C38DA" w:rsidRPr="00177CE4" w:rsidRDefault="005C38DA" w:rsidP="005C38DA">
      <w:pPr>
        <w:suppressAutoHyphens/>
        <w:spacing w:after="60"/>
        <w:rPr>
          <w:b/>
          <w:caps/>
          <w:color w:val="000000"/>
          <w:spacing w:val="-2"/>
        </w:rPr>
      </w:pPr>
    </w:p>
    <w:p w:rsidR="00527F29" w:rsidRPr="00052FDC" w:rsidRDefault="009C70C5" w:rsidP="00527F29">
      <w:pPr>
        <w:autoSpaceDE w:val="0"/>
        <w:autoSpaceDN w:val="0"/>
        <w:adjustRightInd w:val="0"/>
        <w:ind w:right="-5" w:firstLine="540"/>
        <w:jc w:val="both"/>
      </w:pPr>
      <w:r>
        <w:t>5</w:t>
      </w:r>
      <w:r w:rsidR="000D7B02">
        <w:t xml:space="preserve">.1. </w:t>
      </w:r>
      <w:r>
        <w:t>Электронный</w:t>
      </w:r>
      <w:r w:rsidR="00527F29" w:rsidRPr="00EE3815">
        <w:t xml:space="preserve"> адрес сайт</w:t>
      </w:r>
      <w:r>
        <w:t>а в сети "Интернет", на котором</w:t>
      </w:r>
      <w:r w:rsidR="00527F29" w:rsidRPr="00EE3815">
        <w:t xml:space="preserve"> размещена документация об Аукционе: </w:t>
      </w:r>
      <w:hyperlink r:id="rId9" w:history="1">
        <w:r w:rsidR="00D959A1" w:rsidRPr="00D959A1">
          <w:rPr>
            <w:rStyle w:val="a3"/>
          </w:rPr>
          <w:t>http://mfcrd.ru</w:t>
        </w:r>
      </w:hyperlink>
      <w:r w:rsidR="00D959A1">
        <w:t>.</w:t>
      </w:r>
    </w:p>
    <w:p w:rsidR="00841978" w:rsidRPr="008F621C" w:rsidRDefault="00D959A1" w:rsidP="00841978">
      <w:pPr>
        <w:autoSpaceDE w:val="0"/>
        <w:autoSpaceDN w:val="0"/>
        <w:adjustRightInd w:val="0"/>
        <w:ind w:right="-5" w:firstLine="540"/>
        <w:jc w:val="both"/>
      </w:pPr>
      <w:r>
        <w:t>5</w:t>
      </w:r>
      <w:r w:rsidR="000D7B02" w:rsidRPr="004B0043">
        <w:t xml:space="preserve">.2. </w:t>
      </w:r>
      <w:proofErr w:type="gramStart"/>
      <w:r w:rsidR="00B64387">
        <w:t>Разъяснения положении документации об Аукционе могут быть предоставлены</w:t>
      </w:r>
      <w:r w:rsidR="00841978" w:rsidRPr="008F621C">
        <w:t xml:space="preserve"> любому заинтересованному лицу бесплатно в</w:t>
      </w:r>
      <w:r w:rsidR="008F621C" w:rsidRPr="008F621C">
        <w:t xml:space="preserve"> период заявочной </w:t>
      </w:r>
      <w:r w:rsidR="008F621C" w:rsidRPr="004E2A8D">
        <w:t>компании с</w:t>
      </w:r>
      <w:r w:rsidR="008F621C" w:rsidRPr="00263035">
        <w:rPr>
          <w:color w:val="FF0000"/>
        </w:rPr>
        <w:t xml:space="preserve"> </w:t>
      </w:r>
      <w:r w:rsidR="004B083D">
        <w:t>«17</w:t>
      </w:r>
      <w:r w:rsidR="0013330A" w:rsidRPr="0013330A">
        <w:t xml:space="preserve">» </w:t>
      </w:r>
      <w:r>
        <w:rPr>
          <w:u w:val="single"/>
        </w:rPr>
        <w:t>декабря</w:t>
      </w:r>
      <w:r w:rsidR="0013330A" w:rsidRPr="0013330A">
        <w:rPr>
          <w:u w:val="single"/>
        </w:rPr>
        <w:t xml:space="preserve"> 2021</w:t>
      </w:r>
      <w:r w:rsidR="0013330A" w:rsidRPr="0013330A">
        <w:t xml:space="preserve"> года</w:t>
      </w:r>
      <w:r w:rsidR="0013330A" w:rsidRPr="00AD3965">
        <w:rPr>
          <w:color w:val="FF0000"/>
        </w:rPr>
        <w:t xml:space="preserve"> </w:t>
      </w:r>
      <w:r w:rsidR="0013330A" w:rsidRPr="0013330A">
        <w:t>по</w:t>
      </w:r>
      <w:r w:rsidR="0013330A" w:rsidRPr="00783A85">
        <w:t xml:space="preserve"> </w:t>
      </w:r>
      <w:r w:rsidR="005333D3" w:rsidRPr="00783A85">
        <w:t>«</w:t>
      </w:r>
      <w:r>
        <w:rPr>
          <w:u w:val="single"/>
        </w:rPr>
        <w:t>2</w:t>
      </w:r>
      <w:r w:rsidR="002927A0">
        <w:rPr>
          <w:u w:val="single"/>
        </w:rPr>
        <w:t>2</w:t>
      </w:r>
      <w:r w:rsidR="005333D3" w:rsidRPr="00783A85">
        <w:t xml:space="preserve">» </w:t>
      </w:r>
      <w:r>
        <w:rPr>
          <w:u w:val="single"/>
        </w:rPr>
        <w:t>декабря</w:t>
      </w:r>
      <w:r w:rsidR="005333D3" w:rsidRPr="00783A85">
        <w:rPr>
          <w:u w:val="single"/>
        </w:rPr>
        <w:t xml:space="preserve"> 2021</w:t>
      </w:r>
      <w:r w:rsidR="005333D3" w:rsidRPr="00783A85">
        <w:t xml:space="preserve"> года</w:t>
      </w:r>
      <w:r w:rsidR="005333D3" w:rsidRPr="004E2A8D">
        <w:t xml:space="preserve"> </w:t>
      </w:r>
      <w:r w:rsidR="00841978" w:rsidRPr="004E2A8D">
        <w:t xml:space="preserve">при предоставлении письменного обращения в адрес Организатора Аукциона: </w:t>
      </w:r>
      <w:r w:rsidRPr="00D959A1">
        <w:t xml:space="preserve">367000, Республика Дагестан, г. Махачкала, </w:t>
      </w:r>
      <w:proofErr w:type="spellStart"/>
      <w:r w:rsidRPr="00D959A1">
        <w:t>пр-кт</w:t>
      </w:r>
      <w:proofErr w:type="spellEnd"/>
      <w:r w:rsidRPr="00D959A1">
        <w:t xml:space="preserve"> </w:t>
      </w:r>
      <w:proofErr w:type="spellStart"/>
      <w:r w:rsidRPr="00D959A1">
        <w:t>Насрутдинова</w:t>
      </w:r>
      <w:proofErr w:type="spellEnd"/>
      <w:r w:rsidRPr="00D959A1">
        <w:t>, дом 1</w:t>
      </w:r>
      <w:r w:rsidR="00D70611">
        <w:t>, а</w:t>
      </w:r>
      <w:r w:rsidR="00D70611" w:rsidRPr="00270A17">
        <w:t xml:space="preserve">дрес электронной почты: </w:t>
      </w:r>
      <w:proofErr w:type="spellStart"/>
      <w:r w:rsidRPr="00D959A1">
        <w:rPr>
          <w:lang w:val="en-US"/>
        </w:rPr>
        <w:t>zakupki</w:t>
      </w:r>
      <w:proofErr w:type="spellEnd"/>
      <w:r w:rsidRPr="00D959A1">
        <w:t>@</w:t>
      </w:r>
      <w:proofErr w:type="spellStart"/>
      <w:r w:rsidRPr="00D959A1">
        <w:rPr>
          <w:lang w:val="en-US"/>
        </w:rPr>
        <w:t>mfcrd</w:t>
      </w:r>
      <w:proofErr w:type="spellEnd"/>
      <w:r w:rsidRPr="00D959A1">
        <w:t>.</w:t>
      </w:r>
      <w:proofErr w:type="spellStart"/>
      <w:r w:rsidRPr="00D959A1">
        <w:rPr>
          <w:lang w:val="en-US"/>
        </w:rPr>
        <w:t>ru</w:t>
      </w:r>
      <w:proofErr w:type="spellEnd"/>
      <w:r w:rsidR="00D70611">
        <w:t>,</w:t>
      </w:r>
      <w:r w:rsidR="00841978" w:rsidRPr="008E2790">
        <w:t xml:space="preserve"> тел.</w:t>
      </w:r>
      <w:r w:rsidR="008E2790">
        <w:t xml:space="preserve"> </w:t>
      </w:r>
      <w:r w:rsidRPr="00D959A1">
        <w:t>8 (8722)51-11-17</w:t>
      </w:r>
      <w:r w:rsidR="00263035" w:rsidRPr="008E2790">
        <w:t>.</w:t>
      </w:r>
      <w:r>
        <w:t xml:space="preserve"> </w:t>
      </w:r>
      <w:proofErr w:type="gramEnd"/>
    </w:p>
    <w:p w:rsidR="00841978" w:rsidRPr="00D70611" w:rsidRDefault="00D959A1" w:rsidP="00841978">
      <w:pPr>
        <w:autoSpaceDE w:val="0"/>
        <w:autoSpaceDN w:val="0"/>
        <w:adjustRightInd w:val="0"/>
        <w:ind w:right="-5" w:firstLine="540"/>
        <w:jc w:val="both"/>
      </w:pPr>
      <w:r>
        <w:t>5</w:t>
      </w:r>
      <w:r w:rsidR="000D7B02" w:rsidRPr="008F621C">
        <w:t xml:space="preserve">.3. </w:t>
      </w:r>
      <w:r w:rsidR="00B64387" w:rsidRPr="00B64387">
        <w:t xml:space="preserve">Разъяснения </w:t>
      </w:r>
      <w:proofErr w:type="gramStart"/>
      <w:r w:rsidR="00B64387" w:rsidRPr="00B64387">
        <w:t>положении</w:t>
      </w:r>
      <w:proofErr w:type="gramEnd"/>
      <w:r w:rsidR="00B64387" w:rsidRPr="00B64387">
        <w:t xml:space="preserve"> документации об Аукционе </w:t>
      </w:r>
      <w:r w:rsidR="00B64387">
        <w:t>предоставляю</w:t>
      </w:r>
      <w:r w:rsidR="00841978" w:rsidRPr="008F621C">
        <w:t xml:space="preserve">тся в течение двух рабочих дней с момента поступления указанного запроса </w:t>
      </w:r>
      <w:r w:rsidR="00841978" w:rsidRPr="00D70611">
        <w:t xml:space="preserve">по адресу: </w:t>
      </w:r>
      <w:r w:rsidRPr="00D959A1">
        <w:t xml:space="preserve">367000, Республика Дагестан, г. Махачкала, </w:t>
      </w:r>
      <w:proofErr w:type="spellStart"/>
      <w:r w:rsidRPr="00D959A1">
        <w:t>пр-кт</w:t>
      </w:r>
      <w:proofErr w:type="spellEnd"/>
      <w:r w:rsidRPr="00D959A1">
        <w:t xml:space="preserve"> </w:t>
      </w:r>
      <w:proofErr w:type="spellStart"/>
      <w:r w:rsidRPr="00D959A1">
        <w:t>Насрутдинова</w:t>
      </w:r>
      <w:proofErr w:type="spellEnd"/>
      <w:r w:rsidRPr="00D959A1">
        <w:t>, дом 1</w:t>
      </w:r>
      <w:r w:rsidR="00841978" w:rsidRPr="00D70611">
        <w:t xml:space="preserve">, </w:t>
      </w:r>
      <w:r w:rsidR="00D70611">
        <w:t>по рабочим дням пн.-пт</w:t>
      </w:r>
      <w:r>
        <w:t>. с 9:00 до 18</w:t>
      </w:r>
      <w:r w:rsidR="00841978" w:rsidRPr="00D70611">
        <w:t>:00 по московскому времени.</w:t>
      </w:r>
      <w:r>
        <w:t xml:space="preserve"> </w:t>
      </w:r>
    </w:p>
    <w:p w:rsidR="002C4EE5" w:rsidRDefault="00D959A1" w:rsidP="00527F29">
      <w:pPr>
        <w:widowControl w:val="0"/>
        <w:autoSpaceDE w:val="0"/>
        <w:ind w:firstLine="567"/>
        <w:jc w:val="both"/>
      </w:pPr>
      <w:r>
        <w:t>5</w:t>
      </w:r>
      <w:r w:rsidR="000D7B02" w:rsidRPr="00750D84">
        <w:t>.</w:t>
      </w:r>
      <w:r>
        <w:t>4</w:t>
      </w:r>
      <w:r w:rsidR="007038B4" w:rsidRPr="00750D84">
        <w:t xml:space="preserve">. </w:t>
      </w:r>
      <w:r w:rsidR="002C4EE5" w:rsidRPr="00750D84">
        <w:t>Любое заинтересованное лицо вправе направить в письменной форме,</w:t>
      </w:r>
      <w:r w:rsidR="002C4EE5" w:rsidRPr="00DB0037">
        <w:t xml:space="preserve"> в том числе </w:t>
      </w:r>
      <w:r>
        <w:t>на а</w:t>
      </w:r>
      <w:r w:rsidRPr="00D959A1">
        <w:t>дрес электронной почты</w:t>
      </w:r>
      <w:r>
        <w:t xml:space="preserve"> Организатора Аукциона</w:t>
      </w:r>
      <w:r w:rsidR="002C4EE5" w:rsidRPr="00DB0037">
        <w:t xml:space="preserve">, запрос о разъяснении положений документации об </w:t>
      </w:r>
      <w:r w:rsidR="00600969">
        <w:t>Аукцион</w:t>
      </w:r>
      <w:r w:rsidR="002C4EE5" w:rsidRPr="00DB0037">
        <w:t xml:space="preserve">е. В течение 2 (двух) рабочих дней </w:t>
      </w:r>
      <w:proofErr w:type="gramStart"/>
      <w:r w:rsidR="002C4EE5" w:rsidRPr="00DB0037">
        <w:t>с даты поступления</w:t>
      </w:r>
      <w:proofErr w:type="gramEnd"/>
      <w:r w:rsidR="002C4EE5" w:rsidRPr="00DB0037">
        <w:t xml:space="preserve"> указанного </w:t>
      </w:r>
      <w:r w:rsidR="002C4EE5" w:rsidRPr="00DB0037">
        <w:lastRenderedPageBreak/>
        <w:t xml:space="preserve">запроса Организатор </w:t>
      </w:r>
      <w:r w:rsidR="00600969">
        <w:t>Аукцион</w:t>
      </w:r>
      <w:r w:rsidR="002C4EE5" w:rsidRPr="00DB0037">
        <w:t xml:space="preserve">а направляет в письменной форме или </w:t>
      </w:r>
      <w:r>
        <w:t xml:space="preserve">направляет на адрес электронной почты </w:t>
      </w:r>
      <w:r w:rsidR="002C4EE5" w:rsidRPr="00DB0037">
        <w:t xml:space="preserve">разъяснения положений документации об </w:t>
      </w:r>
      <w:r w:rsidR="00600969">
        <w:t>Аукцион</w:t>
      </w:r>
      <w:r w:rsidR="002C4EE5" w:rsidRPr="00DB0037">
        <w:t xml:space="preserve">е, если указанный запрос получен Организатором </w:t>
      </w:r>
      <w:r w:rsidR="00600969">
        <w:t>Аукцион</w:t>
      </w:r>
      <w:r w:rsidR="002C4EE5" w:rsidRPr="00DB0037">
        <w:t xml:space="preserve">а не позднее, чем за 3 (три) рабочих дня до </w:t>
      </w:r>
      <w:r w:rsidR="002C4EE5">
        <w:t>окончания срока подачи</w:t>
      </w:r>
      <w:r w:rsidR="002C4EE5" w:rsidRPr="00DB0037">
        <w:t xml:space="preserve"> заявок.</w:t>
      </w:r>
    </w:p>
    <w:p w:rsidR="002C4EE5" w:rsidRPr="00DB0037" w:rsidRDefault="002927A0" w:rsidP="002C4EE5">
      <w:pPr>
        <w:widowControl w:val="0"/>
        <w:autoSpaceDE w:val="0"/>
        <w:ind w:firstLine="567"/>
        <w:jc w:val="both"/>
      </w:pPr>
      <w:r>
        <w:t>5</w:t>
      </w:r>
      <w:r w:rsidR="000D7B02">
        <w:t>.</w:t>
      </w:r>
      <w:r>
        <w:t>5</w:t>
      </w:r>
      <w:r w:rsidR="007038B4">
        <w:t xml:space="preserve">. </w:t>
      </w:r>
      <w:r w:rsidR="002C4EE5" w:rsidRPr="00DB0037">
        <w:t xml:space="preserve">В течение 1 (одного) рабочего дня с даты направления разъяснений положений документации об </w:t>
      </w:r>
      <w:r w:rsidR="00600969">
        <w:t>Аукцион</w:t>
      </w:r>
      <w:r w:rsidR="002C4EE5" w:rsidRPr="00DB0037">
        <w:t xml:space="preserve">е по запросу заинтересованного лица такое разъяснение размещается Организатором </w:t>
      </w:r>
      <w:r w:rsidR="00600969">
        <w:t>Аукцион</w:t>
      </w:r>
      <w:r w:rsidR="002C4EE5" w:rsidRPr="00DB0037">
        <w:t xml:space="preserve">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w:t>
      </w:r>
      <w:r w:rsidR="00600969">
        <w:t>Аукцион</w:t>
      </w:r>
      <w:r w:rsidR="002C4EE5" w:rsidRPr="00DB0037">
        <w:t>е не должно изменять ее суть.</w:t>
      </w:r>
    </w:p>
    <w:p w:rsidR="002C4EE5" w:rsidRDefault="002C4EE5" w:rsidP="002C4EE5">
      <w:pPr>
        <w:shd w:val="clear" w:color="auto" w:fill="FFFFFF"/>
        <w:ind w:firstLine="540"/>
        <w:jc w:val="both"/>
        <w:rPr>
          <w:color w:val="000000"/>
          <w:spacing w:val="3"/>
        </w:rPr>
      </w:pPr>
    </w:p>
    <w:p w:rsidR="002C4EE5" w:rsidRPr="005C7ED8" w:rsidRDefault="002C4EE5" w:rsidP="0022464C">
      <w:pPr>
        <w:pStyle w:val="af1"/>
        <w:numPr>
          <w:ilvl w:val="0"/>
          <w:numId w:val="5"/>
        </w:numPr>
        <w:suppressAutoHyphens/>
        <w:jc w:val="center"/>
        <w:rPr>
          <w:b/>
          <w:caps/>
          <w:color w:val="000000"/>
          <w:spacing w:val="-2"/>
        </w:rPr>
      </w:pPr>
      <w:r w:rsidRPr="005C7ED8">
        <w:rPr>
          <w:b/>
          <w:caps/>
          <w:color w:val="000000"/>
          <w:spacing w:val="-2"/>
        </w:rPr>
        <w:t>ТРЕБОВАНИЯ К ДОКУМЕНТАМ, ПРЕДОСТАВЛЯЕМЫМ ЗАЯВИТЕЛЯМИ</w:t>
      </w:r>
    </w:p>
    <w:p w:rsidR="002C4EE5" w:rsidRPr="00DB0037" w:rsidRDefault="002C4EE5" w:rsidP="0022464C">
      <w:pPr>
        <w:spacing w:after="60"/>
        <w:jc w:val="center"/>
        <w:rPr>
          <w:b/>
          <w:caps/>
          <w:color w:val="000000"/>
          <w:spacing w:val="-2"/>
        </w:rPr>
      </w:pPr>
      <w:r w:rsidRPr="00DB0037">
        <w:rPr>
          <w:b/>
          <w:caps/>
          <w:color w:val="000000"/>
          <w:spacing w:val="-2"/>
        </w:rPr>
        <w:t xml:space="preserve">ДЛЯ УЧАСТИЯ В </w:t>
      </w:r>
      <w:r w:rsidR="00600969">
        <w:rPr>
          <w:b/>
          <w:caps/>
          <w:color w:val="000000"/>
          <w:spacing w:val="-2"/>
        </w:rPr>
        <w:t>АУКЦИОН</w:t>
      </w:r>
      <w:r w:rsidRPr="00DB0037">
        <w:rPr>
          <w:b/>
          <w:caps/>
          <w:color w:val="000000"/>
          <w:spacing w:val="-2"/>
        </w:rPr>
        <w:t>Е</w:t>
      </w:r>
    </w:p>
    <w:p w:rsidR="002C4EE5" w:rsidRPr="00DB0037" w:rsidRDefault="002C4EE5" w:rsidP="002C4EE5">
      <w:pPr>
        <w:pStyle w:val="ad"/>
        <w:widowControl w:val="0"/>
        <w:numPr>
          <w:ilvl w:val="1"/>
          <w:numId w:val="5"/>
        </w:numPr>
        <w:shd w:val="clear" w:color="auto" w:fill="FFFFFF"/>
        <w:tabs>
          <w:tab w:val="clear" w:pos="360"/>
        </w:tabs>
        <w:suppressAutoHyphens/>
        <w:autoSpaceDE w:val="0"/>
        <w:spacing w:after="0" w:line="274" w:lineRule="exact"/>
        <w:ind w:left="0" w:firstLine="567"/>
        <w:jc w:val="both"/>
      </w:pPr>
      <w:r w:rsidRPr="00DB0037">
        <w:t xml:space="preserve">Заявка на участие в </w:t>
      </w:r>
      <w:r w:rsidR="00600969">
        <w:t>Аукцион</w:t>
      </w:r>
      <w:r w:rsidRPr="00DB0037">
        <w:t xml:space="preserve">е подается по форме, установленной в Приложении №3 к документации об </w:t>
      </w:r>
      <w:r w:rsidR="00600969">
        <w:t>Аукцион</w:t>
      </w:r>
      <w:r w:rsidRPr="00DB0037">
        <w:t xml:space="preserve">е, в срок, который установлен в разделе 2 документации об </w:t>
      </w:r>
      <w:r w:rsidR="00600969">
        <w:t>Аукцион</w:t>
      </w:r>
      <w:r w:rsidRPr="00DB0037">
        <w:t xml:space="preserve">е, и должна быть подписана уполномоченным лицом, имеющим право действовать от имени Заявителя. Подпись на заявке на участие в </w:t>
      </w:r>
      <w:r w:rsidR="00600969">
        <w:t>Аукцион</w:t>
      </w:r>
      <w:r w:rsidRPr="00DB0037">
        <w:t>е, поданной юридическим лицом</w:t>
      </w:r>
      <w:r w:rsidR="00030AB9">
        <w:t xml:space="preserve"> удостоверяется печатью (при наличии).</w:t>
      </w:r>
      <w:r w:rsidRPr="00DB0037">
        <w:t xml:space="preserve"> </w:t>
      </w:r>
    </w:p>
    <w:p w:rsidR="002C4EE5" w:rsidRPr="00DB0037" w:rsidRDefault="002C4EE5" w:rsidP="002C4EE5">
      <w:pPr>
        <w:pStyle w:val="ad"/>
        <w:widowControl w:val="0"/>
        <w:numPr>
          <w:ilvl w:val="1"/>
          <w:numId w:val="5"/>
        </w:numPr>
        <w:shd w:val="clear" w:color="auto" w:fill="FFFFFF"/>
        <w:tabs>
          <w:tab w:val="clear" w:pos="360"/>
        </w:tabs>
        <w:suppressAutoHyphens/>
        <w:autoSpaceDE w:val="0"/>
        <w:spacing w:after="0" w:line="274" w:lineRule="exact"/>
        <w:ind w:left="0" w:firstLine="567"/>
        <w:jc w:val="both"/>
      </w:pPr>
      <w:r w:rsidRPr="00DB0037">
        <w:t xml:space="preserve">Заявка на участие в </w:t>
      </w:r>
      <w:r w:rsidR="00600969">
        <w:t>Аукцион</w:t>
      </w:r>
      <w:r w:rsidRPr="00DB0037">
        <w:t>е должна содержать:</w:t>
      </w:r>
    </w:p>
    <w:p w:rsidR="000C72CE" w:rsidRDefault="000C72CE" w:rsidP="000C72CE">
      <w:pPr>
        <w:pStyle w:val="ad"/>
        <w:spacing w:after="60"/>
        <w:ind w:firstLine="567"/>
        <w:jc w:val="both"/>
      </w:pPr>
      <w:r>
        <w:t>1) сведения и документы о заявителе, подавшем такую заявку:</w:t>
      </w:r>
    </w:p>
    <w:p w:rsidR="000C72CE" w:rsidRDefault="000C72CE" w:rsidP="000C72CE">
      <w:pPr>
        <w:pStyle w:val="ad"/>
        <w:spacing w:after="60"/>
        <w:ind w:firstLine="567"/>
        <w:jc w:val="both"/>
      </w:pPr>
      <w:proofErr w:type="gramStart"/>
      <w: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0C72CE" w:rsidRDefault="000C72CE" w:rsidP="000C72CE">
      <w:pPr>
        <w:pStyle w:val="ad"/>
        <w:spacing w:after="60"/>
        <w:ind w:firstLine="567"/>
        <w:jc w:val="both"/>
      </w:pPr>
      <w:proofErr w:type="gramStart"/>
      <w:r>
        <w:t>б) полученную не ранее чем за девяносто дней до даты размещения на официальном сайте организатора аукциона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девяносто дней до даты размещения на официальном сайте организатора извещения о проведении аукциона выписку из единого государственного реестра индивидуальных</w:t>
      </w:r>
      <w:proofErr w:type="gramEnd"/>
      <w:r>
        <w:t xml:space="preserve"> </w:t>
      </w:r>
      <w:proofErr w:type="gramStart"/>
      <w: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девяносто дней до даты размещения на официальном сайте</w:t>
      </w:r>
      <w:proofErr w:type="gramEnd"/>
      <w:r>
        <w:t xml:space="preserve"> организатора извещения о проведен</w:t>
      </w:r>
      <w:proofErr w:type="gramStart"/>
      <w:r>
        <w:t>ии ау</w:t>
      </w:r>
      <w:proofErr w:type="gramEnd"/>
      <w:r>
        <w:t>кциона;</w:t>
      </w:r>
    </w:p>
    <w:p w:rsidR="000C72CE" w:rsidRDefault="000C72CE" w:rsidP="000C72CE">
      <w:pPr>
        <w:pStyle w:val="ad"/>
        <w:spacing w:after="60"/>
        <w:ind w:firstLine="567"/>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C72CE" w:rsidRDefault="000C72CE" w:rsidP="000C72CE">
      <w:pPr>
        <w:pStyle w:val="ad"/>
        <w:spacing w:after="60"/>
        <w:ind w:firstLine="567"/>
        <w:jc w:val="both"/>
      </w:pPr>
      <w:r>
        <w:t>г) копии учредительных документов заявителя (для юридических лиц);</w:t>
      </w:r>
    </w:p>
    <w:p w:rsidR="000C72CE" w:rsidRDefault="000C72CE" w:rsidP="000C72CE">
      <w:pPr>
        <w:pStyle w:val="ad"/>
        <w:spacing w:after="6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942DE" w:rsidRDefault="000C72CE" w:rsidP="000C72CE">
      <w:pPr>
        <w:pStyle w:val="ad"/>
        <w:spacing w:after="60"/>
        <w:ind w:firstLine="708"/>
        <w:jc w:val="both"/>
      </w:pPr>
      <w: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72CE" w:rsidRDefault="000C72CE" w:rsidP="000C72CE">
      <w:pPr>
        <w:pStyle w:val="ad"/>
        <w:spacing w:after="60"/>
        <w:ind w:firstLine="708"/>
        <w:jc w:val="both"/>
        <w:rPr>
          <w:b/>
        </w:rPr>
      </w:pPr>
    </w:p>
    <w:p w:rsidR="002C4EE5" w:rsidRPr="00DB0037" w:rsidRDefault="000C72CE" w:rsidP="002C4EE5">
      <w:pPr>
        <w:pStyle w:val="ad"/>
        <w:spacing w:after="60"/>
        <w:jc w:val="center"/>
        <w:rPr>
          <w:b/>
        </w:rPr>
      </w:pPr>
      <w:r>
        <w:rPr>
          <w:b/>
        </w:rPr>
        <w:t>7</w:t>
      </w:r>
      <w:r w:rsidR="002C4EE5" w:rsidRPr="00DB0037">
        <w:rPr>
          <w:b/>
        </w:rPr>
        <w:t>.</w:t>
      </w:r>
      <w:r w:rsidR="002C4EE5" w:rsidRPr="00DB0037">
        <w:rPr>
          <w:b/>
        </w:rPr>
        <w:tab/>
        <w:t xml:space="preserve">ПОРЯДОК ПОДАЧИ ЗАЯВОК НА УЧАСТИЕ В </w:t>
      </w:r>
      <w:r w:rsidR="00600969">
        <w:rPr>
          <w:b/>
        </w:rPr>
        <w:t>АУКЦИОН</w:t>
      </w:r>
      <w:r w:rsidR="002C4EE5" w:rsidRPr="00DB0037">
        <w:rPr>
          <w:b/>
        </w:rPr>
        <w:t>Е</w:t>
      </w:r>
    </w:p>
    <w:p w:rsidR="002C4EE5" w:rsidRPr="00DB0037" w:rsidRDefault="000C72CE" w:rsidP="002C4EE5">
      <w:pPr>
        <w:widowControl w:val="0"/>
        <w:autoSpaceDE w:val="0"/>
        <w:ind w:firstLine="567"/>
        <w:jc w:val="both"/>
      </w:pPr>
      <w:r>
        <w:t>7</w:t>
      </w:r>
      <w:r w:rsidR="002C4EE5" w:rsidRPr="00DB0037">
        <w:t xml:space="preserve">.1. Заявка на участие в </w:t>
      </w:r>
      <w:r w:rsidR="00600969">
        <w:t>Аукцион</w:t>
      </w:r>
      <w:r w:rsidR="002C4EE5" w:rsidRPr="00DB0037">
        <w:t xml:space="preserve">е подается в срок, установленный разделом 2 документации об </w:t>
      </w:r>
      <w:r w:rsidR="00600969">
        <w:t>Аукцион</w:t>
      </w:r>
      <w:r w:rsidR="002C4EE5" w:rsidRPr="00DB0037">
        <w:t>е.</w:t>
      </w:r>
    </w:p>
    <w:p w:rsidR="002C4EE5" w:rsidRPr="00DB0037" w:rsidRDefault="000C72CE" w:rsidP="002C4EE5">
      <w:pPr>
        <w:widowControl w:val="0"/>
        <w:autoSpaceDE w:val="0"/>
        <w:ind w:firstLine="567"/>
        <w:jc w:val="both"/>
      </w:pPr>
      <w:r>
        <w:t>7</w:t>
      </w:r>
      <w:r w:rsidR="002C4EE5" w:rsidRPr="00DB0037">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 (</w:t>
      </w:r>
      <w:r w:rsidR="002C4EE5" w:rsidRPr="00DB0037">
        <w:rPr>
          <w:i/>
        </w:rPr>
        <w:t>при наличии</w:t>
      </w:r>
      <w:r w:rsidR="002C4EE5" w:rsidRPr="00DB0037">
        <w:t>).</w:t>
      </w:r>
    </w:p>
    <w:p w:rsidR="002C4EE5" w:rsidRPr="00DB0037" w:rsidRDefault="000C72CE" w:rsidP="002C4EE5">
      <w:pPr>
        <w:widowControl w:val="0"/>
        <w:autoSpaceDE w:val="0"/>
        <w:ind w:firstLine="567"/>
        <w:jc w:val="both"/>
      </w:pPr>
      <w:r>
        <w:t>7</w:t>
      </w:r>
      <w:r w:rsidR="002C4EE5" w:rsidRPr="00DB0037">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Заявителем по форме, установленной в Приложение №2 к настоящей документации об </w:t>
      </w:r>
      <w:r w:rsidR="00600969">
        <w:t>Аукцион</w:t>
      </w:r>
      <w:r w:rsidR="002C4EE5" w:rsidRPr="00DB0037">
        <w:t>е. Опись предоставляется в 2 (двух) экземплярах и должна быть подписана уполномоченным лицом, имеющим право действовать от имени Заявителя.</w:t>
      </w:r>
    </w:p>
    <w:p w:rsidR="002C4EE5" w:rsidRPr="00DB0037" w:rsidRDefault="000C72CE" w:rsidP="002C4EE5">
      <w:pPr>
        <w:widowControl w:val="0"/>
        <w:autoSpaceDE w:val="0"/>
        <w:ind w:firstLine="567"/>
        <w:jc w:val="both"/>
      </w:pPr>
      <w:r>
        <w:t>7</w:t>
      </w:r>
      <w:r w:rsidR="002C4EE5" w:rsidRPr="00DB0037">
        <w:t>.4. Документы на иностранном языке, предоставляемые иностранными лицами, должны быть легализованы, в установленном действующим законодательством РФ порядке, и иметь нотариально заверенный перевод на русский язык.</w:t>
      </w:r>
    </w:p>
    <w:p w:rsidR="002C4EE5" w:rsidRPr="00DB0037" w:rsidRDefault="000C72CE" w:rsidP="00DA01EF">
      <w:pPr>
        <w:pStyle w:val="ad"/>
        <w:ind w:firstLine="567"/>
        <w:jc w:val="both"/>
      </w:pPr>
      <w:r>
        <w:t>7</w:t>
      </w:r>
      <w:r w:rsidR="002C4EE5" w:rsidRPr="00DB0037">
        <w:t xml:space="preserve">.5. </w:t>
      </w:r>
      <w:proofErr w:type="gramStart"/>
      <w:r w:rsidR="002C4EE5" w:rsidRPr="00DB0037">
        <w:t>Документы, содержащие помарки, подчистки, дописки, исправления, противоречия, ошибки и т.п., за исключением необходимых исправлений ошибок, сделанных Заявителями</w:t>
      </w:r>
      <w:r w:rsidR="002C4EE5" w:rsidRPr="00DB0037">
        <w:rPr>
          <w:bCs/>
        </w:rPr>
        <w:t xml:space="preserve"> (их уполномоченными представителями) или Участниками </w:t>
      </w:r>
      <w:r w:rsidR="00600969">
        <w:rPr>
          <w:bCs/>
        </w:rPr>
        <w:t>Аукцион</w:t>
      </w:r>
      <w:r w:rsidR="002C4EE5" w:rsidRPr="00DB0037">
        <w:rPr>
          <w:bCs/>
        </w:rPr>
        <w:t>а (их уполномоченными представителями),</w:t>
      </w:r>
      <w:r w:rsidR="002C4EE5" w:rsidRPr="00DB0037">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Заявителя на участие в </w:t>
      </w:r>
      <w:r w:rsidR="00600969">
        <w:t>Аукцион</w:t>
      </w:r>
      <w:r w:rsidR="002C4EE5" w:rsidRPr="00DB0037">
        <w:t>е, не рассматриваются и считаются не</w:t>
      </w:r>
      <w:proofErr w:type="gramEnd"/>
      <w:r w:rsidR="002C4EE5" w:rsidRPr="00DB0037">
        <w:t xml:space="preserve"> поданными. </w:t>
      </w:r>
    </w:p>
    <w:p w:rsidR="002C4EE5" w:rsidRPr="00DB0037" w:rsidRDefault="000C72CE" w:rsidP="002C4EE5">
      <w:pPr>
        <w:widowControl w:val="0"/>
        <w:autoSpaceDE w:val="0"/>
        <w:ind w:firstLine="567"/>
        <w:jc w:val="both"/>
      </w:pPr>
      <w:r>
        <w:t>7</w:t>
      </w:r>
      <w:r w:rsidR="002C4EE5" w:rsidRPr="00DB0037">
        <w:t>.6. Печати и подписи, а также реквизиты и текст оригиналов и копий документов должны быть четкими и читаемыми.</w:t>
      </w:r>
    </w:p>
    <w:p w:rsidR="002C4EE5" w:rsidRPr="00DB0037" w:rsidRDefault="000C72CE" w:rsidP="002C4EE5">
      <w:pPr>
        <w:widowControl w:val="0"/>
        <w:autoSpaceDE w:val="0"/>
        <w:ind w:firstLine="567"/>
        <w:jc w:val="both"/>
      </w:pPr>
      <w:r>
        <w:t>7</w:t>
      </w:r>
      <w:r w:rsidR="002C4EE5" w:rsidRPr="00DB0037">
        <w:t>.7. Подписи на оригиналах и копиях документов должны быть расшифрованы (указывается должность, фамилия и инициалы подписавшегося лица).</w:t>
      </w:r>
    </w:p>
    <w:p w:rsidR="002C4EE5" w:rsidRDefault="000C72CE" w:rsidP="002C4EE5">
      <w:pPr>
        <w:widowControl w:val="0"/>
        <w:autoSpaceDE w:val="0"/>
        <w:ind w:firstLine="567"/>
        <w:jc w:val="both"/>
      </w:pPr>
      <w:r>
        <w:t>7</w:t>
      </w:r>
      <w:r w:rsidR="002C4EE5" w:rsidRPr="00DB0037">
        <w:t>.8. Заяв</w:t>
      </w:r>
      <w:r w:rsidR="00BD0F9D">
        <w:t xml:space="preserve">ка может быть подана Заявителем, </w:t>
      </w:r>
      <w:r w:rsidR="002C4EE5" w:rsidRPr="00DB0037">
        <w:t>либо уполномоченным им лицом при наличии заверенной в установленном действующим законодательством РФ порядке доверенности.</w:t>
      </w:r>
    </w:p>
    <w:p w:rsidR="002C4EE5" w:rsidRPr="00DB0037" w:rsidRDefault="000C72CE" w:rsidP="002C4EE5">
      <w:pPr>
        <w:widowControl w:val="0"/>
        <w:autoSpaceDE w:val="0"/>
        <w:ind w:firstLine="567"/>
        <w:jc w:val="both"/>
      </w:pPr>
      <w:r>
        <w:t>7</w:t>
      </w:r>
      <w:r w:rsidR="002C4EE5" w:rsidRPr="00DB0037">
        <w:t xml:space="preserve">.9. Каждая заявка на участие в </w:t>
      </w:r>
      <w:r w:rsidR="00600969">
        <w:t>Аукцион</w:t>
      </w:r>
      <w:r w:rsidR="002C4EE5" w:rsidRPr="00DB0037">
        <w:t xml:space="preserve">е, поступившая в срок, указанный в разделе 2 настоящей документации об </w:t>
      </w:r>
      <w:r w:rsidR="00600969">
        <w:t>Аукцион</w:t>
      </w:r>
      <w:r w:rsidR="002C4EE5" w:rsidRPr="00DB0037">
        <w:t xml:space="preserve">е, регистрируется представителем Организатора </w:t>
      </w:r>
      <w:r w:rsidR="00600969">
        <w:t>Аукцион</w:t>
      </w:r>
      <w:r w:rsidR="002C4EE5" w:rsidRPr="00DB0037">
        <w:t xml:space="preserve">а в журнале регистрации заявок на участие в </w:t>
      </w:r>
      <w:r w:rsidR="00600969">
        <w:t>Аукцион</w:t>
      </w:r>
      <w:r w:rsidR="002C4EE5" w:rsidRPr="00DB0037">
        <w:t xml:space="preserve">е. Представитель Организатора </w:t>
      </w:r>
      <w:r w:rsidR="00600969">
        <w:t>Аукцион</w:t>
      </w:r>
      <w:r w:rsidR="002C4EE5" w:rsidRPr="00DB0037">
        <w:t xml:space="preserve">а выдает Заявителю 1 (один) экземпляр описи принятых от него документов с указанием регистрационного номера, даты и времени приема заявки. </w:t>
      </w:r>
    </w:p>
    <w:p w:rsidR="00132D37" w:rsidRDefault="000C72CE" w:rsidP="002C4EE5">
      <w:pPr>
        <w:ind w:firstLine="567"/>
        <w:jc w:val="both"/>
      </w:pPr>
      <w:r>
        <w:t>7</w:t>
      </w:r>
      <w:r w:rsidR="002C4EE5" w:rsidRPr="00DB0037">
        <w:t>.1</w:t>
      </w:r>
      <w:r w:rsidR="002C4EE5">
        <w:t>0</w:t>
      </w:r>
      <w:r w:rsidR="002C4EE5" w:rsidRPr="00DB0037">
        <w:t xml:space="preserve">. Заявитель вправе подать только одну заявку в отношении предмета </w:t>
      </w:r>
      <w:r w:rsidR="00600969">
        <w:t>Аукцион</w:t>
      </w:r>
      <w:r w:rsidR="002C4EE5" w:rsidRPr="00DB0037">
        <w:t>а</w:t>
      </w:r>
      <w:r>
        <w:t xml:space="preserve"> (лота)</w:t>
      </w:r>
      <w:r w:rsidR="002C4EE5" w:rsidRPr="00DB0037">
        <w:t xml:space="preserve">. В случае установления Комиссией факта подачи одним Заявителем двух и более заявок на участие в </w:t>
      </w:r>
      <w:r w:rsidR="00600969">
        <w:t>Аукцион</w:t>
      </w:r>
      <w:r w:rsidR="002C4EE5" w:rsidRPr="00DB0037">
        <w:t xml:space="preserve">е в отношении предмета </w:t>
      </w:r>
      <w:r w:rsidR="00600969">
        <w:t>Аукцион</w:t>
      </w:r>
      <w:r w:rsidR="002C4EE5" w:rsidRPr="00DB0037">
        <w:t>а</w:t>
      </w:r>
      <w:r>
        <w:t xml:space="preserve"> (лота)</w:t>
      </w:r>
      <w:r w:rsidR="002C4EE5" w:rsidRPr="00DB0037">
        <w:t xml:space="preserve">, при условии, что поданные ранее заявки таким Заявителем не отозваны, все заявки на участие в </w:t>
      </w:r>
      <w:r w:rsidR="00600969">
        <w:t>Аукцион</w:t>
      </w:r>
      <w:r w:rsidR="002C4EE5" w:rsidRPr="00DB0037">
        <w:t xml:space="preserve">е такого Заявителя, поданные в отношении предмета </w:t>
      </w:r>
      <w:r w:rsidR="00600969">
        <w:t>Аукцион</w:t>
      </w:r>
      <w:r w:rsidR="002C4EE5" w:rsidRPr="00DB0037">
        <w:t>а</w:t>
      </w:r>
      <w:r>
        <w:t xml:space="preserve"> (лота)</w:t>
      </w:r>
      <w:r w:rsidR="002C4EE5" w:rsidRPr="00DB0037">
        <w:t>, не рассматрив</w:t>
      </w:r>
      <w:r w:rsidR="00C31CF5">
        <w:t>аются и возвращаются Заявителю.</w:t>
      </w:r>
    </w:p>
    <w:p w:rsidR="002C4EE5" w:rsidRPr="00DB0037" w:rsidRDefault="000C72CE" w:rsidP="002C4EE5">
      <w:pPr>
        <w:ind w:firstLine="567"/>
        <w:jc w:val="both"/>
      </w:pPr>
      <w:r>
        <w:t>7</w:t>
      </w:r>
      <w:r w:rsidR="002C4EE5" w:rsidRPr="00713DEA">
        <w:t xml:space="preserve">.11. </w:t>
      </w:r>
      <w:proofErr w:type="gramStart"/>
      <w:r w:rsidR="002C4EE5" w:rsidRPr="00713DEA">
        <w:t xml:space="preserve">Прием заявок на участие в </w:t>
      </w:r>
      <w:r w:rsidR="00600969">
        <w:t>Аукцион</w:t>
      </w:r>
      <w:r w:rsidR="00BD0F9D" w:rsidRPr="00713DEA">
        <w:t>е прекращается в указанные</w:t>
      </w:r>
      <w:r w:rsidR="002C4EE5" w:rsidRPr="00713DEA">
        <w:t xml:space="preserve"> в разделе 2 настоящей документации об </w:t>
      </w:r>
      <w:r w:rsidR="00600969">
        <w:t>Аукцион</w:t>
      </w:r>
      <w:r w:rsidR="002C4EE5" w:rsidRPr="00713DEA">
        <w:t xml:space="preserve">е день </w:t>
      </w:r>
      <w:r w:rsidR="00BD0F9D" w:rsidRPr="00713DEA">
        <w:t>и час</w:t>
      </w:r>
      <w:r w:rsidR="002C4EE5" w:rsidRPr="00713DEA">
        <w:t>.</w:t>
      </w:r>
      <w:proofErr w:type="gramEnd"/>
    </w:p>
    <w:p w:rsidR="002C4EE5" w:rsidRPr="00DB0037" w:rsidRDefault="000C72CE" w:rsidP="002C4EE5">
      <w:pPr>
        <w:ind w:firstLine="567"/>
        <w:jc w:val="both"/>
      </w:pPr>
      <w:r>
        <w:t>7</w:t>
      </w:r>
      <w:r w:rsidR="002C4EE5" w:rsidRPr="00DB0037">
        <w:t>.1</w:t>
      </w:r>
      <w:r w:rsidR="002C4EE5">
        <w:t>2</w:t>
      </w:r>
      <w:r w:rsidR="002C4EE5" w:rsidRPr="00DB0037">
        <w:t xml:space="preserve">. Полученные после </w:t>
      </w:r>
      <w:proofErr w:type="gramStart"/>
      <w:r w:rsidR="002C4EE5" w:rsidRPr="00DB0037">
        <w:t>окончания</w:t>
      </w:r>
      <w:r w:rsidR="002B0457">
        <w:t>,</w:t>
      </w:r>
      <w:r w:rsidR="002C4EE5" w:rsidRPr="00DB0037">
        <w:t xml:space="preserve"> установленного документацией об </w:t>
      </w:r>
      <w:r w:rsidR="00600969">
        <w:t>Аукцион</w:t>
      </w:r>
      <w:r w:rsidR="002C4EE5" w:rsidRPr="00DB0037">
        <w:t xml:space="preserve">е срока приема заявок на участие в </w:t>
      </w:r>
      <w:r w:rsidR="00600969">
        <w:t>Аукцион</w:t>
      </w:r>
      <w:r w:rsidR="002C4EE5" w:rsidRPr="00DB0037">
        <w:t>е заявки не рассматриваются</w:t>
      </w:r>
      <w:proofErr w:type="gramEnd"/>
      <w:r w:rsidR="002C4EE5" w:rsidRPr="00DB0037">
        <w:t xml:space="preserve"> и в тот же день возвращаются соответствующим Заявителям.</w:t>
      </w:r>
    </w:p>
    <w:p w:rsidR="002C4EE5" w:rsidRDefault="000C72CE" w:rsidP="002C4EE5">
      <w:pPr>
        <w:autoSpaceDE w:val="0"/>
        <w:autoSpaceDN w:val="0"/>
        <w:adjustRightInd w:val="0"/>
        <w:ind w:firstLine="540"/>
        <w:jc w:val="both"/>
      </w:pPr>
      <w:r>
        <w:t>7</w:t>
      </w:r>
      <w:r w:rsidR="002C4EE5" w:rsidRPr="00DB0037">
        <w:t>.1</w:t>
      </w:r>
      <w:r w:rsidR="002C4EE5">
        <w:t>3</w:t>
      </w:r>
      <w:r w:rsidR="002C4EE5" w:rsidRPr="00DB0037">
        <w:t xml:space="preserve">. В случае если по окончании срока подачи заявок на участие в </w:t>
      </w:r>
      <w:r w:rsidR="00600969">
        <w:t>Аукцион</w:t>
      </w:r>
      <w:r w:rsidR="002C4EE5" w:rsidRPr="00DB0037">
        <w:t xml:space="preserve">е подана только одна заявка или не подано ни одной заявки, </w:t>
      </w:r>
      <w:r w:rsidR="00600969">
        <w:t>Аукцион</w:t>
      </w:r>
      <w:r w:rsidR="002C4EE5" w:rsidRPr="00DB0037">
        <w:t xml:space="preserve"> признается несостоявшимся</w:t>
      </w:r>
      <w:r w:rsidR="002C4EE5">
        <w:t xml:space="preserve">. В случае если документацией об </w:t>
      </w:r>
      <w:r w:rsidR="00600969">
        <w:t>Аукцион</w:t>
      </w:r>
      <w:r w:rsidR="002C4EE5">
        <w:t xml:space="preserve">е предусмотрено два и более лота, </w:t>
      </w:r>
      <w:r w:rsidR="00600969">
        <w:t>Аукцион</w:t>
      </w:r>
      <w:r w:rsidR="002C4EE5">
        <w:t xml:space="preserve"> признается несостоявшимся только в отношении тех лотов, в отношении которых подана </w:t>
      </w:r>
      <w:r w:rsidR="002C4EE5">
        <w:lastRenderedPageBreak/>
        <w:t>только одна заявка или не подано ни одной заявки. Данные сведения</w:t>
      </w:r>
      <w:r w:rsidR="002C4EE5" w:rsidRPr="00DB0037">
        <w:t xml:space="preserve"> внос</w:t>
      </w:r>
      <w:r w:rsidR="002C4EE5">
        <w:t>я</w:t>
      </w:r>
      <w:r w:rsidR="002C4EE5" w:rsidRPr="00DB0037">
        <w:t xml:space="preserve">тся в протокол рассмотрения заявок на участие в </w:t>
      </w:r>
      <w:r w:rsidR="00600969">
        <w:t>Аукцион</w:t>
      </w:r>
      <w:r w:rsidR="002C4EE5" w:rsidRPr="00DB0037">
        <w:t>е.</w:t>
      </w:r>
    </w:p>
    <w:p w:rsidR="00EF06A6" w:rsidRPr="00EF06A6" w:rsidRDefault="000C72CE" w:rsidP="00EF06A6">
      <w:pPr>
        <w:widowControl w:val="0"/>
        <w:autoSpaceDE w:val="0"/>
        <w:ind w:firstLine="567"/>
        <w:jc w:val="both"/>
      </w:pPr>
      <w:r>
        <w:t>7</w:t>
      </w:r>
      <w:r w:rsidR="00EF06A6">
        <w:t xml:space="preserve">.14. </w:t>
      </w:r>
      <w:proofErr w:type="gramStart"/>
      <w:r w:rsidR="00EF06A6" w:rsidRPr="00EF06A6">
        <w:t xml:space="preserve">В случае если аукцион признан несостоявшимся по причине подачи единственной заявки на участие в </w:t>
      </w:r>
      <w:r w:rsidR="00EF06A6">
        <w:t>А</w:t>
      </w:r>
      <w:r w:rsidR="00EF06A6" w:rsidRPr="00EF06A6">
        <w:t xml:space="preserve">укционе либо признания участником </w:t>
      </w:r>
      <w:r w:rsidR="00EF06A6">
        <w:t>А</w:t>
      </w:r>
      <w:r w:rsidR="00EF06A6" w:rsidRPr="00EF06A6">
        <w:t xml:space="preserve">укциона только одного заявителя, с лицом, подавшим единственную заявку на участие в </w:t>
      </w:r>
      <w:r w:rsidR="00EF06A6">
        <w:t>А</w:t>
      </w:r>
      <w:r w:rsidR="00EF06A6" w:rsidRPr="00EF06A6">
        <w:t>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EF06A6" w:rsidRPr="00EF06A6">
        <w:t xml:space="preserve"> по цене, которые предусмотрены заявкой на участие в </w:t>
      </w:r>
      <w:r w:rsidR="00EF06A6">
        <w:t>А</w:t>
      </w:r>
      <w:r w:rsidR="00EF06A6" w:rsidRPr="00EF06A6">
        <w:t xml:space="preserve">укционе и документацией об </w:t>
      </w:r>
      <w:r w:rsidR="00EF06A6">
        <w:t>А</w:t>
      </w:r>
      <w:r w:rsidR="00EF06A6" w:rsidRPr="00EF06A6">
        <w:t>укционе, но по цене не менее начальной (минимальной) цены договора (лота), указанной в извещении о проведен</w:t>
      </w:r>
      <w:proofErr w:type="gramStart"/>
      <w:r w:rsidR="00EF06A6" w:rsidRPr="00EF06A6">
        <w:t>ии ау</w:t>
      </w:r>
      <w:proofErr w:type="gramEnd"/>
      <w:r w:rsidR="00EF06A6" w:rsidRPr="00EF06A6">
        <w:t>кциона.</w:t>
      </w:r>
    </w:p>
    <w:p w:rsidR="002C4EE5" w:rsidRDefault="000C72CE" w:rsidP="002C4EE5">
      <w:pPr>
        <w:widowControl w:val="0"/>
        <w:autoSpaceDE w:val="0"/>
        <w:ind w:firstLine="567"/>
        <w:jc w:val="both"/>
      </w:pPr>
      <w:r>
        <w:t>7</w:t>
      </w:r>
      <w:r w:rsidR="002C4EE5" w:rsidRPr="00DB0037">
        <w:t>.1</w:t>
      </w:r>
      <w:r w:rsidR="00EF06A6">
        <w:t>5</w:t>
      </w:r>
      <w:r w:rsidR="002C4EE5" w:rsidRPr="00DB0037">
        <w:t xml:space="preserve">. Заявка, оформленная не в соответствии с требованиями к оформлению заявки, не принимается Организатором </w:t>
      </w:r>
      <w:r w:rsidR="00600969">
        <w:t>Аукцион</w:t>
      </w:r>
      <w:r w:rsidR="002C4EE5" w:rsidRPr="00DB0037">
        <w:t>а.</w:t>
      </w:r>
    </w:p>
    <w:p w:rsidR="00561D81" w:rsidRDefault="00561D81" w:rsidP="00800FF9">
      <w:pPr>
        <w:pStyle w:val="ad"/>
        <w:spacing w:after="60"/>
        <w:rPr>
          <w:b/>
        </w:rPr>
      </w:pPr>
    </w:p>
    <w:p w:rsidR="002C4EE5" w:rsidRPr="00DB0037" w:rsidRDefault="000C72CE" w:rsidP="002C4EE5">
      <w:pPr>
        <w:pStyle w:val="ad"/>
        <w:spacing w:after="60"/>
        <w:jc w:val="center"/>
        <w:rPr>
          <w:b/>
        </w:rPr>
      </w:pPr>
      <w:r>
        <w:rPr>
          <w:b/>
        </w:rPr>
        <w:t>8</w:t>
      </w:r>
      <w:r w:rsidR="002C4EE5" w:rsidRPr="00DB0037">
        <w:rPr>
          <w:b/>
        </w:rPr>
        <w:t>.</w:t>
      </w:r>
      <w:r w:rsidR="002C4EE5" w:rsidRPr="00DB0037">
        <w:rPr>
          <w:b/>
        </w:rPr>
        <w:tab/>
        <w:t>ПОРЯДОК И СРОК ОТЗЫВА ЗАЯВОК</w:t>
      </w:r>
    </w:p>
    <w:p w:rsidR="002C4EE5" w:rsidRPr="00DB0037" w:rsidRDefault="000C72CE" w:rsidP="00CD4E78">
      <w:pPr>
        <w:ind w:firstLine="567"/>
        <w:jc w:val="both"/>
      </w:pPr>
      <w:r>
        <w:t>8</w:t>
      </w:r>
      <w:r w:rsidR="002C4EE5" w:rsidRPr="00DB0037">
        <w:t xml:space="preserve">.1.До даты начала рассмотрения заявок Заявитель, подавший заявку, имеет право посредством письменного </w:t>
      </w:r>
      <w:r w:rsidR="00EC1210">
        <w:t>уведомления</w:t>
      </w:r>
      <w:r w:rsidR="007959B5">
        <w:t>, врученного под под</w:t>
      </w:r>
      <w:r w:rsidR="002C4EE5" w:rsidRPr="00DB0037">
        <w:t xml:space="preserve">пись Организатору </w:t>
      </w:r>
      <w:r w:rsidR="00600969">
        <w:t>Аукцион</w:t>
      </w:r>
      <w:r w:rsidR="002C4EE5" w:rsidRPr="00DB0037">
        <w:t>а, отозвать зарегистрированную заявку.</w:t>
      </w:r>
    </w:p>
    <w:p w:rsidR="002C4EE5" w:rsidRPr="00DB0037" w:rsidRDefault="000C72CE" w:rsidP="00CD4E78">
      <w:pPr>
        <w:ind w:firstLine="567"/>
        <w:jc w:val="both"/>
      </w:pPr>
      <w:r>
        <w:t>8</w:t>
      </w:r>
      <w:r w:rsidR="002C4EE5" w:rsidRPr="00DB0037">
        <w:t xml:space="preserve">.2. </w:t>
      </w:r>
      <w:r w:rsidR="00EC1210">
        <w:t>Уведомление</w:t>
      </w:r>
      <w:r w:rsidR="002C4EE5" w:rsidRPr="00DB0037">
        <w:t xml:space="preserve">, поступившие Организатору </w:t>
      </w:r>
      <w:r w:rsidR="00600969">
        <w:t>Аукцион</w:t>
      </w:r>
      <w:r w:rsidR="002C4EE5" w:rsidRPr="00DB0037">
        <w:t>а после даты начала рассмотрения заявок, не рассматриваются.</w:t>
      </w:r>
    </w:p>
    <w:p w:rsidR="002C4EE5" w:rsidRPr="00DB0037" w:rsidRDefault="000C72CE" w:rsidP="00CD4E78">
      <w:pPr>
        <w:pStyle w:val="ad"/>
        <w:tabs>
          <w:tab w:val="left" w:pos="180"/>
        </w:tabs>
        <w:ind w:firstLine="567"/>
        <w:jc w:val="both"/>
      </w:pPr>
      <w:r>
        <w:t>8</w:t>
      </w:r>
      <w:r w:rsidR="002C4EE5" w:rsidRPr="00DB0037">
        <w:t xml:space="preserve">.3. Подачу Организатору </w:t>
      </w:r>
      <w:r w:rsidR="00600969">
        <w:t>Аукцион</w:t>
      </w:r>
      <w:r w:rsidR="002C4EE5" w:rsidRPr="00DB0037">
        <w:t>а заявки, отзыв заявки должно осуществлять уполномоченное лицо, имеющее право действовать от имени Заявителя.</w:t>
      </w:r>
    </w:p>
    <w:p w:rsidR="00177CE4" w:rsidRDefault="00177CE4" w:rsidP="002C4EE5">
      <w:pPr>
        <w:spacing w:after="60"/>
        <w:jc w:val="center"/>
        <w:rPr>
          <w:b/>
          <w:caps/>
          <w:color w:val="000000"/>
          <w:spacing w:val="-2"/>
        </w:rPr>
      </w:pPr>
    </w:p>
    <w:p w:rsidR="002C4EE5" w:rsidRPr="00DB0037" w:rsidRDefault="000C72CE" w:rsidP="002C4EE5">
      <w:pPr>
        <w:spacing w:after="60"/>
        <w:jc w:val="center"/>
        <w:rPr>
          <w:b/>
          <w:caps/>
          <w:color w:val="000000"/>
          <w:spacing w:val="-2"/>
        </w:rPr>
      </w:pPr>
      <w:r>
        <w:rPr>
          <w:b/>
          <w:caps/>
          <w:color w:val="000000"/>
          <w:spacing w:val="-2"/>
        </w:rPr>
        <w:t>9</w:t>
      </w:r>
      <w:r w:rsidR="002C4EE5" w:rsidRPr="00DB0037">
        <w:rPr>
          <w:b/>
          <w:caps/>
          <w:color w:val="000000"/>
          <w:spacing w:val="-2"/>
        </w:rPr>
        <w:t>.</w:t>
      </w:r>
      <w:r w:rsidR="002C4EE5" w:rsidRPr="00DB0037">
        <w:rPr>
          <w:b/>
          <w:caps/>
          <w:color w:val="000000"/>
          <w:spacing w:val="-2"/>
        </w:rPr>
        <w:tab/>
        <w:t xml:space="preserve">ПОРЯДОК РАССМОТРЕНИЯ КОМИССИЕЙ ЗАЯВОК </w:t>
      </w:r>
    </w:p>
    <w:p w:rsidR="002C4EE5" w:rsidRPr="00DB0037" w:rsidRDefault="000C72CE" w:rsidP="00CD4E78">
      <w:pPr>
        <w:ind w:firstLine="567"/>
        <w:jc w:val="both"/>
      </w:pPr>
      <w:bookmarkStart w:id="1" w:name="%252525D0%252525B9%252525D0%252525B9"/>
      <w:bookmarkEnd w:id="1"/>
      <w:r>
        <w:t>9</w:t>
      </w:r>
      <w:r w:rsidR="002C4EE5" w:rsidRPr="00DB0037">
        <w:t>.1.</w:t>
      </w:r>
      <w:r w:rsidR="002C4EE5" w:rsidRPr="00DB0037">
        <w:tab/>
        <w:t xml:space="preserve">Заявки Заявителей рассматриваются на закрытом заседании Комиссии. </w:t>
      </w:r>
    </w:p>
    <w:p w:rsidR="00BD0F9D" w:rsidRDefault="000C72CE" w:rsidP="00CD4E78">
      <w:pPr>
        <w:ind w:firstLine="567"/>
        <w:jc w:val="both"/>
      </w:pPr>
      <w:r>
        <w:t>9</w:t>
      </w:r>
      <w:r w:rsidR="002C4EE5" w:rsidRPr="00DB0037">
        <w:t xml:space="preserve">.2. Комиссия правомочна принимать решения, если на ее заседании присутствует не менее половины ее членов. </w:t>
      </w:r>
      <w:r w:rsidR="00BD0F9D">
        <w:t>Каждый член комиссии имеет один голос.</w:t>
      </w:r>
    </w:p>
    <w:p w:rsidR="002C4EE5" w:rsidRPr="00DB0037" w:rsidRDefault="000C72CE" w:rsidP="00CD4E78">
      <w:pPr>
        <w:ind w:firstLine="567"/>
        <w:jc w:val="both"/>
      </w:pPr>
      <w:r>
        <w:t>9</w:t>
      </w:r>
      <w:r w:rsidR="002C4EE5" w:rsidRPr="00DB0037">
        <w:t xml:space="preserve">.3. Решения Комиссии принимаются простым большинством голосов присутствующих на </w:t>
      </w:r>
      <w:r w:rsidR="0050030C">
        <w:t>заседании членов Комиссии</w:t>
      </w:r>
      <w:r w:rsidR="00BD0F9D">
        <w:t xml:space="preserve">. Комиссия: </w:t>
      </w:r>
    </w:p>
    <w:p w:rsidR="002C4EE5" w:rsidRPr="00CD4E78" w:rsidRDefault="000C72CE" w:rsidP="00CD4E78">
      <w:pPr>
        <w:ind w:firstLine="567"/>
        <w:jc w:val="both"/>
      </w:pPr>
      <w:r>
        <w:t>9</w:t>
      </w:r>
      <w:r w:rsidR="002C4EE5" w:rsidRPr="00CD4E78">
        <w:t xml:space="preserve">.3.1. Рассматривает заявки, поданные </w:t>
      </w:r>
      <w:r w:rsidR="002C4EE5" w:rsidRPr="00DB0037">
        <w:t>Заявителя</w:t>
      </w:r>
      <w:r w:rsidR="002C4EE5" w:rsidRPr="00CD4E78">
        <w:t>ми.</w:t>
      </w:r>
    </w:p>
    <w:p w:rsidR="002C4EE5" w:rsidRPr="00DB0037" w:rsidRDefault="000C72CE" w:rsidP="00CD4E78">
      <w:pPr>
        <w:ind w:firstLine="567"/>
        <w:jc w:val="both"/>
      </w:pPr>
      <w:r>
        <w:t>9</w:t>
      </w:r>
      <w:r w:rsidR="002C4EE5" w:rsidRPr="00DB0037">
        <w:t xml:space="preserve">.3.2. На основании результатов рассмотрения заявок на участие в </w:t>
      </w:r>
      <w:r w:rsidR="00600969">
        <w:t>Аукцион</w:t>
      </w:r>
      <w:r w:rsidR="002C4EE5" w:rsidRPr="00DB0037">
        <w:t>е,</w:t>
      </w:r>
      <w:r w:rsidR="002C4EE5" w:rsidRPr="00CD4E78">
        <w:t xml:space="preserve"> принимает решение о допуске </w:t>
      </w:r>
      <w:r w:rsidR="002C4EE5" w:rsidRPr="00DB0037">
        <w:t>Заявителей</w:t>
      </w:r>
      <w:r w:rsidR="002C4EE5" w:rsidRPr="00CD4E78">
        <w:t xml:space="preserve"> к участию в </w:t>
      </w:r>
      <w:r w:rsidR="00600969">
        <w:t>Аукцион</w:t>
      </w:r>
      <w:r w:rsidR="002C4EE5" w:rsidRPr="00CD4E78">
        <w:t xml:space="preserve">е или об отказе в допуске </w:t>
      </w:r>
      <w:r w:rsidR="002C4EE5" w:rsidRPr="00DB0037">
        <w:t>Заявителей</w:t>
      </w:r>
      <w:r w:rsidR="002C4EE5" w:rsidRPr="00CD4E78">
        <w:t xml:space="preserve"> к участию в </w:t>
      </w:r>
      <w:r w:rsidR="00600969">
        <w:t>Аукцион</w:t>
      </w:r>
      <w:r w:rsidR="002C4EE5" w:rsidRPr="00CD4E78">
        <w:t xml:space="preserve">е </w:t>
      </w:r>
      <w:r w:rsidR="002C4EE5" w:rsidRPr="00DB0037">
        <w:t xml:space="preserve">в порядке и по основаниям, предусмотренным в разделе 4 настоящей документации об </w:t>
      </w:r>
      <w:r w:rsidR="00600969">
        <w:t>Аукцион</w:t>
      </w:r>
      <w:r w:rsidR="002C4EE5" w:rsidRPr="00DB0037">
        <w:t>е.</w:t>
      </w:r>
    </w:p>
    <w:p w:rsidR="002C4EE5" w:rsidRPr="00DB0037" w:rsidRDefault="006E4E58" w:rsidP="00CD4E78">
      <w:pPr>
        <w:ind w:firstLine="567"/>
        <w:jc w:val="both"/>
      </w:pPr>
      <w:r>
        <w:t>9</w:t>
      </w:r>
      <w:r w:rsidR="002C4EE5" w:rsidRPr="00DB0037">
        <w:t>.4. Во время рассмотрения заявок Заявителей</w:t>
      </w:r>
      <w:r w:rsidR="00713DEA">
        <w:t>,</w:t>
      </w:r>
      <w:r w:rsidR="002C4EE5" w:rsidRPr="00DB0037">
        <w:t xml:space="preserve"> Комиссия имеет право получать консультации и привлекать независимых экспертов.</w:t>
      </w:r>
    </w:p>
    <w:p w:rsidR="002C4EE5" w:rsidRPr="00CD4E78" w:rsidRDefault="006E4E58" w:rsidP="00CD4E78">
      <w:pPr>
        <w:ind w:firstLine="567"/>
        <w:jc w:val="both"/>
      </w:pPr>
      <w:r>
        <w:t>9</w:t>
      </w:r>
      <w:r w:rsidR="002C4EE5" w:rsidRPr="00CD4E78">
        <w:t>.5. Срок рассмотре</w:t>
      </w:r>
      <w:r w:rsidR="00E44BB6">
        <w:t>ния заявок не может превышать 3</w:t>
      </w:r>
      <w:r>
        <w:t xml:space="preserve"> (</w:t>
      </w:r>
      <w:r w:rsidR="00E44BB6">
        <w:t>трех</w:t>
      </w:r>
      <w:r>
        <w:t>)</w:t>
      </w:r>
      <w:r w:rsidR="00E44BB6">
        <w:t xml:space="preserve"> рабочих</w:t>
      </w:r>
      <w:r>
        <w:t xml:space="preserve"> д</w:t>
      </w:r>
      <w:r w:rsidR="00E44BB6">
        <w:t>ней</w:t>
      </w:r>
      <w:r w:rsidR="002C4EE5" w:rsidRPr="00CD4E78">
        <w:t xml:space="preserve"> </w:t>
      </w:r>
      <w:proofErr w:type="gramStart"/>
      <w:r w:rsidR="002C4EE5" w:rsidRPr="00CD4E78">
        <w:t>с даты окончания</w:t>
      </w:r>
      <w:proofErr w:type="gramEnd"/>
      <w:r w:rsidR="002C4EE5" w:rsidRPr="00CD4E78">
        <w:t xml:space="preserve"> срока подачи заявок.</w:t>
      </w:r>
    </w:p>
    <w:p w:rsidR="002C4EE5" w:rsidRPr="00DB0037" w:rsidRDefault="006E4E58" w:rsidP="00CD4E78">
      <w:pPr>
        <w:ind w:firstLine="567"/>
        <w:jc w:val="both"/>
      </w:pPr>
      <w:r>
        <w:t>9</w:t>
      </w:r>
      <w:r w:rsidR="002C4EE5" w:rsidRPr="00DB0037">
        <w:t xml:space="preserve">.6. Результаты рассмотрения заявок оформляются протоколом рассмотрения заявок на участие в </w:t>
      </w:r>
      <w:r w:rsidR="00600969">
        <w:t>Аукцион</w:t>
      </w:r>
      <w:r w:rsidR="002C4EE5" w:rsidRPr="00DB0037">
        <w:t>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2C4EE5" w:rsidRPr="00DB0037" w:rsidRDefault="006E4E58" w:rsidP="00CD4E78">
      <w:pPr>
        <w:ind w:firstLine="567"/>
        <w:jc w:val="both"/>
      </w:pPr>
      <w:r>
        <w:t>9</w:t>
      </w:r>
      <w:r w:rsidR="002C4EE5" w:rsidRPr="00DB0037">
        <w:t xml:space="preserve">.7. Комиссия в протоколе </w:t>
      </w:r>
      <w:r w:rsidR="002C4EE5" w:rsidRPr="00CD4E78">
        <w:t xml:space="preserve">рассмотрения заявок на участие в </w:t>
      </w:r>
      <w:r w:rsidR="00600969">
        <w:t>Аукцион</w:t>
      </w:r>
      <w:r w:rsidR="002C4EE5" w:rsidRPr="00CD4E78">
        <w:t>е</w:t>
      </w:r>
      <w:r w:rsidR="002C4EE5" w:rsidRPr="00DB0037">
        <w:t xml:space="preserve"> указывает: </w:t>
      </w:r>
    </w:p>
    <w:p w:rsidR="002C4EE5" w:rsidRPr="00CD4E78" w:rsidRDefault="006E4E58" w:rsidP="00CD4E78">
      <w:pPr>
        <w:ind w:firstLine="567"/>
        <w:jc w:val="both"/>
      </w:pPr>
      <w:r>
        <w:t>9</w:t>
      </w:r>
      <w:r w:rsidR="002C4EE5" w:rsidRPr="00CD4E78">
        <w:t xml:space="preserve">.7.1. Перечень всех </w:t>
      </w:r>
      <w:r w:rsidR="00D51E06">
        <w:t>принятых заявок с указанием наименований (Ф.И.О.)</w:t>
      </w:r>
      <w:r w:rsidR="007038B4">
        <w:t xml:space="preserve"> </w:t>
      </w:r>
      <w:r w:rsidR="002C4EE5" w:rsidRPr="00DB0037">
        <w:t>Заявителей</w:t>
      </w:r>
      <w:r w:rsidR="002C4EE5" w:rsidRPr="00CD4E78">
        <w:t>.</w:t>
      </w:r>
    </w:p>
    <w:p w:rsidR="002C4EE5" w:rsidRPr="00CD4E78" w:rsidRDefault="006E4E58" w:rsidP="00CD4E78">
      <w:pPr>
        <w:ind w:firstLine="567"/>
        <w:jc w:val="both"/>
      </w:pPr>
      <w:r>
        <w:t>9</w:t>
      </w:r>
      <w:r w:rsidR="002C4EE5" w:rsidRPr="00CD4E78">
        <w:t>.7.2. Перечень отозванных заявок.</w:t>
      </w:r>
    </w:p>
    <w:p w:rsidR="002C4EE5" w:rsidRPr="00CD4E78" w:rsidRDefault="006E4E58" w:rsidP="00CD4E78">
      <w:pPr>
        <w:ind w:firstLine="567"/>
        <w:jc w:val="both"/>
      </w:pPr>
      <w:r>
        <w:t>9</w:t>
      </w:r>
      <w:r w:rsidR="002C4EE5" w:rsidRPr="00CD4E78">
        <w:t xml:space="preserve">.7.3. </w:t>
      </w:r>
      <w:r w:rsidR="00D51E06">
        <w:t>Наименования (Ф.И.О.)</w:t>
      </w:r>
      <w:r w:rsidR="007038B4">
        <w:t xml:space="preserve"> </w:t>
      </w:r>
      <w:r w:rsidR="002C4EE5" w:rsidRPr="00DB0037">
        <w:t>Заявителей</w:t>
      </w:r>
      <w:r w:rsidR="002C4EE5" w:rsidRPr="00CD4E78">
        <w:t xml:space="preserve">, признанных Участниками </w:t>
      </w:r>
      <w:r w:rsidR="00600969">
        <w:t>Аукцион</w:t>
      </w:r>
      <w:r w:rsidR="002C4EE5" w:rsidRPr="00CD4E78">
        <w:t>а.</w:t>
      </w:r>
    </w:p>
    <w:p w:rsidR="002C4EE5" w:rsidRPr="00DB0037" w:rsidRDefault="006E4E58" w:rsidP="00CD4E78">
      <w:pPr>
        <w:ind w:firstLine="567"/>
        <w:jc w:val="both"/>
      </w:pPr>
      <w:r>
        <w:t>9</w:t>
      </w:r>
      <w:r w:rsidR="00D51E06">
        <w:t xml:space="preserve">.7.4. Наименования (Ф.И.О.) </w:t>
      </w:r>
      <w:r w:rsidR="002C4EE5" w:rsidRPr="00DB0037">
        <w:t xml:space="preserve">Заявителей, которым было отказано в допуске к участию в </w:t>
      </w:r>
      <w:r w:rsidR="00600969">
        <w:t>Аукцион</w:t>
      </w:r>
      <w:r w:rsidR="002C4EE5" w:rsidRPr="00DB0037">
        <w:t>е, с указанием оснований отказа.</w:t>
      </w:r>
    </w:p>
    <w:p w:rsidR="009D14DA" w:rsidRPr="00052FDC" w:rsidRDefault="006E4E58" w:rsidP="009D14DA">
      <w:pPr>
        <w:autoSpaceDE w:val="0"/>
        <w:autoSpaceDN w:val="0"/>
        <w:adjustRightInd w:val="0"/>
        <w:ind w:right="-5" w:firstLine="540"/>
        <w:jc w:val="both"/>
      </w:pPr>
      <w:r>
        <w:t>9</w:t>
      </w:r>
      <w:r w:rsidR="002C4EE5" w:rsidRPr="00DB0037">
        <w:t xml:space="preserve">.8. Указанный протокол в день окончания рассмотрения заявок на участие в </w:t>
      </w:r>
      <w:r w:rsidR="00600969">
        <w:t>Аукцион</w:t>
      </w:r>
      <w:r w:rsidR="002C4EE5" w:rsidRPr="00DB0037">
        <w:t xml:space="preserve">е размещается Организатором </w:t>
      </w:r>
      <w:r w:rsidR="00600969">
        <w:t>Аукцион</w:t>
      </w:r>
      <w:r w:rsidR="002C4EE5" w:rsidRPr="00DB0037">
        <w:t xml:space="preserve">а на </w:t>
      </w:r>
      <w:r w:rsidR="007A6EE9">
        <w:t xml:space="preserve">Официальном </w:t>
      </w:r>
      <w:r w:rsidR="002C4EE5" w:rsidRPr="00DB0037">
        <w:t>сайте</w:t>
      </w:r>
      <w:r>
        <w:t>.</w:t>
      </w:r>
    </w:p>
    <w:p w:rsidR="002C4EE5" w:rsidRPr="00DB0037" w:rsidRDefault="006E4E58" w:rsidP="00CD4E78">
      <w:pPr>
        <w:ind w:firstLine="567"/>
        <w:jc w:val="both"/>
      </w:pPr>
      <w:r>
        <w:t>9</w:t>
      </w:r>
      <w:r w:rsidR="002C4EE5" w:rsidRPr="00DB0037">
        <w:t xml:space="preserve">.9. </w:t>
      </w:r>
      <w:proofErr w:type="gramStart"/>
      <w:r w:rsidR="002C4EE5" w:rsidRPr="00622F61">
        <w:t xml:space="preserve">Заявители, признанные в установленном порядке Участниками </w:t>
      </w:r>
      <w:r w:rsidR="00600969">
        <w:t>Аукцион</w:t>
      </w:r>
      <w:r w:rsidR="002C4EE5" w:rsidRPr="00622F61">
        <w:t xml:space="preserve">а, и Заявители, не допущенные к участию в </w:t>
      </w:r>
      <w:r w:rsidR="00600969">
        <w:t>Аукцион</w:t>
      </w:r>
      <w:r w:rsidR="002C4EE5" w:rsidRPr="00622F61">
        <w:t>е, уведомля</w:t>
      </w:r>
      <w:r w:rsidR="00886087">
        <w:t xml:space="preserve">ются об этом в письменной форме, </w:t>
      </w:r>
      <w:r w:rsidR="002C4EE5" w:rsidRPr="00622F61">
        <w:t xml:space="preserve">путем направления (получения) соответствующего уведомления по почте заказным письмом с уведомлением о вручении, не позднее дня, следующего за днем подписания протокола рассмотрения заявок на участие в </w:t>
      </w:r>
      <w:r w:rsidR="00600969">
        <w:t>Аукцион</w:t>
      </w:r>
      <w:r w:rsidR="002C4EE5" w:rsidRPr="00622F61">
        <w:t>е по реквизитам, указанным в заявке.</w:t>
      </w:r>
      <w:proofErr w:type="gramEnd"/>
    </w:p>
    <w:p w:rsidR="002C4EE5" w:rsidRDefault="00E44BB6" w:rsidP="00CD4E78">
      <w:pPr>
        <w:ind w:firstLine="567"/>
        <w:jc w:val="both"/>
      </w:pPr>
      <w:r>
        <w:lastRenderedPageBreak/>
        <w:t>9</w:t>
      </w:r>
      <w:r w:rsidR="002C4EE5" w:rsidRPr="00DB0037">
        <w:t>.10. В случае не</w:t>
      </w:r>
      <w:r w:rsidR="00BD0D19">
        <w:t xml:space="preserve"> </w:t>
      </w:r>
      <w:r w:rsidR="002C4EE5" w:rsidRPr="00DB0037">
        <w:t xml:space="preserve">допуска всех Заявителей к участию в </w:t>
      </w:r>
      <w:r w:rsidR="00600969">
        <w:t>Аукцион</w:t>
      </w:r>
      <w:r w:rsidR="002C4EE5" w:rsidRPr="00DB0037">
        <w:t xml:space="preserve">е либо если к </w:t>
      </w:r>
      <w:r w:rsidR="00600969">
        <w:t>Аукцион</w:t>
      </w:r>
      <w:r w:rsidR="002C4EE5" w:rsidRPr="00DB0037">
        <w:t xml:space="preserve">у допущен только один Участник </w:t>
      </w:r>
      <w:r w:rsidR="00600969">
        <w:t>Аукцион</w:t>
      </w:r>
      <w:r w:rsidR="002C4EE5" w:rsidRPr="00DB0037">
        <w:t xml:space="preserve">а, Комиссия признает </w:t>
      </w:r>
      <w:r w:rsidR="00600969">
        <w:t>Аукцион</w:t>
      </w:r>
      <w:r w:rsidR="002C4EE5" w:rsidRPr="00DB0037">
        <w:t xml:space="preserve"> несостоявшимся, что вносится в протокол рассмотрения заявок на участие в </w:t>
      </w:r>
      <w:r w:rsidR="00600969">
        <w:t>Аукцион</w:t>
      </w:r>
      <w:r w:rsidR="002C4EE5" w:rsidRPr="00DB0037">
        <w:t>е.</w:t>
      </w:r>
    </w:p>
    <w:p w:rsidR="002C4EE5" w:rsidRPr="00DB0037" w:rsidRDefault="002C4EE5" w:rsidP="0050030C">
      <w:pPr>
        <w:pStyle w:val="ad"/>
        <w:tabs>
          <w:tab w:val="left" w:pos="180"/>
        </w:tabs>
        <w:ind w:firstLine="567"/>
        <w:jc w:val="both"/>
      </w:pPr>
    </w:p>
    <w:p w:rsidR="002C4EE5" w:rsidRPr="00E44BB6" w:rsidRDefault="002C4EE5" w:rsidP="00E44BB6">
      <w:pPr>
        <w:pStyle w:val="af1"/>
        <w:numPr>
          <w:ilvl w:val="0"/>
          <w:numId w:val="27"/>
        </w:numPr>
        <w:suppressAutoHyphens/>
        <w:spacing w:after="60"/>
        <w:jc w:val="center"/>
        <w:rPr>
          <w:b/>
          <w:caps/>
          <w:color w:val="000000"/>
          <w:spacing w:val="-2"/>
        </w:rPr>
      </w:pPr>
      <w:r w:rsidRPr="00E44BB6">
        <w:rPr>
          <w:b/>
          <w:caps/>
          <w:color w:val="000000"/>
          <w:spacing w:val="-2"/>
        </w:rPr>
        <w:t xml:space="preserve">ПОРЯДОК ПРОВЕДЕНИЯ </w:t>
      </w:r>
      <w:r w:rsidR="00600969" w:rsidRPr="00E44BB6">
        <w:rPr>
          <w:b/>
          <w:caps/>
          <w:color w:val="000000"/>
          <w:spacing w:val="-2"/>
        </w:rPr>
        <w:t>АУКЦИОН</w:t>
      </w:r>
      <w:r w:rsidRPr="00E44BB6">
        <w:rPr>
          <w:b/>
          <w:caps/>
          <w:color w:val="000000"/>
          <w:spacing w:val="-2"/>
        </w:rPr>
        <w:t>А</w:t>
      </w:r>
    </w:p>
    <w:p w:rsidR="002C4EE5" w:rsidRPr="00DB0037" w:rsidRDefault="00E44BB6" w:rsidP="002C4EE5">
      <w:pPr>
        <w:ind w:firstLine="567"/>
        <w:jc w:val="both"/>
      </w:pPr>
      <w:r>
        <w:t>10</w:t>
      </w:r>
      <w:r w:rsidR="002C4EE5" w:rsidRPr="00DB0037">
        <w:t xml:space="preserve">.1. В </w:t>
      </w:r>
      <w:r w:rsidR="00600969">
        <w:t>Аукцион</w:t>
      </w:r>
      <w:r w:rsidR="002C4EE5" w:rsidRPr="00DB0037">
        <w:t xml:space="preserve">е могут принимать участие только Заявители, признанные Участниками </w:t>
      </w:r>
      <w:r w:rsidR="00600969">
        <w:t>Аукцион</w:t>
      </w:r>
      <w:r w:rsidR="002C4EE5" w:rsidRPr="00DB0037">
        <w:t xml:space="preserve">а. Организатор </w:t>
      </w:r>
      <w:r w:rsidR="00600969">
        <w:t>Аукцион</w:t>
      </w:r>
      <w:r w:rsidR="002C4EE5" w:rsidRPr="00DB0037">
        <w:t xml:space="preserve">а обязан обеспечить Участникам </w:t>
      </w:r>
      <w:r w:rsidR="00600969">
        <w:t>Аукцион</w:t>
      </w:r>
      <w:r w:rsidR="002C4EE5" w:rsidRPr="00DB0037">
        <w:t xml:space="preserve">а возможность принять участие в </w:t>
      </w:r>
      <w:r w:rsidR="00600969">
        <w:t>Аукцион</w:t>
      </w:r>
      <w:r w:rsidR="002C4EE5" w:rsidRPr="00DB0037">
        <w:t>е непосредственно или через своих уполномоченных представителей.</w:t>
      </w:r>
      <w:r w:rsidR="002C4EE5" w:rsidRPr="00DB0037">
        <w:tab/>
      </w:r>
    </w:p>
    <w:p w:rsidR="002C4EE5" w:rsidRPr="00DB0037" w:rsidRDefault="00E45D49" w:rsidP="002C4EE5">
      <w:pPr>
        <w:ind w:firstLine="567"/>
        <w:jc w:val="both"/>
      </w:pPr>
      <w:r>
        <w:t>10</w:t>
      </w:r>
      <w:r w:rsidR="002C4EE5" w:rsidRPr="00DB0037">
        <w:t xml:space="preserve">.2. Заявитель, допущенный к участию в </w:t>
      </w:r>
      <w:r w:rsidR="00600969">
        <w:t>Аукцион</w:t>
      </w:r>
      <w:r w:rsidR="002C4EE5" w:rsidRPr="00DB0037">
        <w:t xml:space="preserve">е, приобретает статус Участника </w:t>
      </w:r>
      <w:r w:rsidR="00600969">
        <w:t>Аукцион</w:t>
      </w:r>
      <w:r w:rsidR="002C4EE5" w:rsidRPr="00DB0037">
        <w:t xml:space="preserve">а с момента подписания Комиссией протокола рассмотрения заявок на участие в </w:t>
      </w:r>
      <w:r w:rsidR="00600969">
        <w:t>Аукцион</w:t>
      </w:r>
      <w:r w:rsidR="002C4EE5" w:rsidRPr="00DB0037">
        <w:t xml:space="preserve">е. </w:t>
      </w:r>
    </w:p>
    <w:p w:rsidR="002C4EE5" w:rsidRPr="00E45D49" w:rsidRDefault="00E45D49" w:rsidP="002C4EE5">
      <w:pPr>
        <w:ind w:firstLine="567"/>
        <w:jc w:val="both"/>
      </w:pPr>
      <w:r w:rsidRPr="00E45D49">
        <w:t>10</w:t>
      </w:r>
      <w:r w:rsidR="002C4EE5" w:rsidRPr="00E45D49">
        <w:t xml:space="preserve">.3. Перед началом </w:t>
      </w:r>
      <w:r w:rsidR="00600969" w:rsidRPr="00E45D49">
        <w:t>Аукцион</w:t>
      </w:r>
      <w:r w:rsidR="002C4EE5" w:rsidRPr="00E45D49">
        <w:t xml:space="preserve">а Участник </w:t>
      </w:r>
      <w:r w:rsidR="00600969" w:rsidRPr="00E45D49">
        <w:t>Аукцион</w:t>
      </w:r>
      <w:r w:rsidR="002C4EE5" w:rsidRPr="00E45D49">
        <w:t>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2C4EE5" w:rsidRPr="00E45D49" w:rsidRDefault="002C4EE5" w:rsidP="002C4EE5">
      <w:pPr>
        <w:ind w:firstLine="567"/>
        <w:jc w:val="both"/>
      </w:pPr>
      <w:r w:rsidRPr="00E45D49">
        <w:t xml:space="preserve">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w:t>
      </w:r>
      <w:r w:rsidR="00600969" w:rsidRPr="00E45D49">
        <w:t>Аукцион</w:t>
      </w:r>
      <w:r w:rsidRPr="00E45D49">
        <w:t xml:space="preserve">е на равных с другими Участниками </w:t>
      </w:r>
      <w:r w:rsidR="00600969" w:rsidRPr="00E45D49">
        <w:t>Аукцион</w:t>
      </w:r>
      <w:r w:rsidRPr="00E45D49">
        <w:t>а условиях.</w:t>
      </w:r>
    </w:p>
    <w:p w:rsidR="002C4EE5" w:rsidRPr="00DB0037" w:rsidRDefault="00E45D49" w:rsidP="002C4EE5">
      <w:pPr>
        <w:ind w:firstLine="567"/>
        <w:jc w:val="both"/>
      </w:pPr>
      <w:r>
        <w:t>10</w:t>
      </w:r>
      <w:r w:rsidR="002C4EE5" w:rsidRPr="00DB0037">
        <w:t xml:space="preserve">.4. </w:t>
      </w:r>
      <w:r w:rsidR="002C4EE5" w:rsidRPr="00DB0037">
        <w:tab/>
      </w:r>
      <w:r w:rsidR="00600969">
        <w:t>Аукцион</w:t>
      </w:r>
      <w:r w:rsidR="002C4EE5" w:rsidRPr="00DB0037">
        <w:t xml:space="preserve"> проводится путем повышения начальной цены Договора (лота) на "Шаг </w:t>
      </w:r>
      <w:r w:rsidR="00600969">
        <w:t>Аукцион</w:t>
      </w:r>
      <w:r w:rsidR="002C4EE5" w:rsidRPr="00DB0037">
        <w:t>а".</w:t>
      </w:r>
    </w:p>
    <w:p w:rsidR="002C4EE5" w:rsidRPr="00DB0037" w:rsidRDefault="00E45D49" w:rsidP="0050030C">
      <w:pPr>
        <w:pStyle w:val="ad"/>
        <w:tabs>
          <w:tab w:val="left" w:pos="180"/>
        </w:tabs>
        <w:ind w:firstLine="567"/>
        <w:jc w:val="both"/>
      </w:pPr>
      <w:r>
        <w:t>10</w:t>
      </w:r>
      <w:r w:rsidR="002C4EE5" w:rsidRPr="00DB0037">
        <w:t>.</w:t>
      </w:r>
      <w:r>
        <w:t>5</w:t>
      </w:r>
      <w:r w:rsidR="00737513">
        <w:t xml:space="preserve">. </w:t>
      </w:r>
      <w:r w:rsidR="002C4EE5" w:rsidRPr="00DB0037">
        <w:t xml:space="preserve">Комиссия выбирает из своего состава </w:t>
      </w:r>
      <w:r w:rsidR="00600969">
        <w:t>Аукцион</w:t>
      </w:r>
      <w:r w:rsidR="002C4EE5" w:rsidRPr="00DB0037">
        <w:t xml:space="preserve">иста путем открытого голосования членов Комиссии простым большинством. 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w:t>
      </w:r>
      <w:r w:rsidR="00600969">
        <w:t>Аукцион</w:t>
      </w:r>
      <w:r w:rsidR="002C4EE5" w:rsidRPr="00DB0037">
        <w:t>а.</w:t>
      </w:r>
    </w:p>
    <w:p w:rsidR="002C4EE5" w:rsidRPr="00DB0037" w:rsidRDefault="00E45D49" w:rsidP="00CD4E78">
      <w:pPr>
        <w:ind w:firstLine="567"/>
        <w:jc w:val="both"/>
      </w:pPr>
      <w:r>
        <w:t>10</w:t>
      </w:r>
      <w:r w:rsidR="002C4EE5" w:rsidRPr="00DB0037">
        <w:t>.</w:t>
      </w:r>
      <w:r>
        <w:t>6</w:t>
      </w:r>
      <w:r w:rsidR="002C4EE5" w:rsidRPr="00DB0037">
        <w:t xml:space="preserve">. В ходе проведения </w:t>
      </w:r>
      <w:r w:rsidR="00600969">
        <w:t>Аукцион</w:t>
      </w:r>
      <w:r w:rsidR="002C4EE5" w:rsidRPr="00DB0037">
        <w:t>а Комиссия имеет право объявлять перерыв, принимать решение о переносе времени подведения итогов.</w:t>
      </w:r>
    </w:p>
    <w:p w:rsidR="002C4EE5" w:rsidRPr="00DB0037" w:rsidRDefault="00E45D49" w:rsidP="00CD4E78">
      <w:pPr>
        <w:ind w:firstLine="567"/>
        <w:jc w:val="both"/>
      </w:pPr>
      <w:r>
        <w:t>10</w:t>
      </w:r>
      <w:r w:rsidR="002C4EE5" w:rsidRPr="00DB0037">
        <w:t>.</w:t>
      </w:r>
      <w:r>
        <w:t>7</w:t>
      </w:r>
      <w:r w:rsidR="002C4EE5" w:rsidRPr="00DB0037">
        <w:t xml:space="preserve">. Организатор </w:t>
      </w:r>
      <w:r w:rsidR="00600969">
        <w:t>Аукцион</w:t>
      </w:r>
      <w:r w:rsidR="002C4EE5" w:rsidRPr="00DB0037">
        <w:t>а в обязательном по</w:t>
      </w:r>
      <w:r w:rsidR="0050030C">
        <w:t xml:space="preserve">рядке </w:t>
      </w:r>
      <w:r w:rsidRPr="00E45D49">
        <w:t>осуществляет аудио- или видеозапись аукциона</w:t>
      </w:r>
      <w:r w:rsidR="002C4EE5" w:rsidRPr="00DB0037">
        <w:t xml:space="preserve">, о чем делается отметка в протоколе </w:t>
      </w:r>
      <w:r w:rsidR="00600969">
        <w:t>Аукцион</w:t>
      </w:r>
      <w:r w:rsidR="002C4EE5" w:rsidRPr="00DB0037">
        <w:t>а.</w:t>
      </w:r>
    </w:p>
    <w:p w:rsidR="002C4EE5" w:rsidRPr="00DB0037" w:rsidRDefault="00E45D49" w:rsidP="002C4EE5">
      <w:pPr>
        <w:ind w:firstLine="567"/>
        <w:jc w:val="both"/>
      </w:pPr>
      <w:r>
        <w:t>10</w:t>
      </w:r>
      <w:r w:rsidR="002C4EE5" w:rsidRPr="00DB0037">
        <w:t>.</w:t>
      </w:r>
      <w:r>
        <w:t>8</w:t>
      </w:r>
      <w:r w:rsidR="002C4EE5" w:rsidRPr="00DB0037">
        <w:t>.</w:t>
      </w:r>
      <w:r w:rsidR="002C4EE5" w:rsidRPr="00DB0037">
        <w:tab/>
      </w:r>
      <w:r w:rsidR="00600969">
        <w:t>Аукцион</w:t>
      </w:r>
      <w:r w:rsidR="002C4EE5" w:rsidRPr="00DB0037">
        <w:t xml:space="preserve"> проводится в следующем порядке:</w:t>
      </w:r>
    </w:p>
    <w:p w:rsidR="002C4EE5" w:rsidRPr="00DB0037" w:rsidRDefault="00E45D49" w:rsidP="002C4EE5">
      <w:pPr>
        <w:ind w:firstLine="567"/>
        <w:jc w:val="both"/>
      </w:pPr>
      <w:r>
        <w:t>10</w:t>
      </w:r>
      <w:r w:rsidR="002C4EE5" w:rsidRPr="00DB0037">
        <w:t>.</w:t>
      </w:r>
      <w:r>
        <w:t>8</w:t>
      </w:r>
      <w:r w:rsidR="002C4EE5" w:rsidRPr="00DB0037">
        <w:t xml:space="preserve">.1. Комиссия непосредственно перед началом проведения </w:t>
      </w:r>
      <w:r w:rsidR="00600969">
        <w:t>Аукцион</w:t>
      </w:r>
      <w:r w:rsidR="002C4EE5" w:rsidRPr="00DB0037">
        <w:t xml:space="preserve">а регистрирует явившихся на </w:t>
      </w:r>
      <w:r w:rsidR="00600969">
        <w:t>Аукцион</w:t>
      </w:r>
      <w:r w:rsidR="002C4EE5" w:rsidRPr="00DB0037">
        <w:t xml:space="preserve"> Участников </w:t>
      </w:r>
      <w:r w:rsidR="00600969">
        <w:t>Аукцион</w:t>
      </w:r>
      <w:r w:rsidR="002C4EE5" w:rsidRPr="00DB0037">
        <w:t>а (или их представителей).</w:t>
      </w:r>
    </w:p>
    <w:p w:rsidR="002C4EE5" w:rsidRPr="00DB0037" w:rsidRDefault="002C4EE5" w:rsidP="002C4EE5">
      <w:pPr>
        <w:widowControl w:val="0"/>
        <w:autoSpaceDE w:val="0"/>
        <w:ind w:firstLine="567"/>
        <w:jc w:val="both"/>
      </w:pPr>
      <w:r w:rsidRPr="00DB0037">
        <w:t xml:space="preserve">При регистрации Участникам </w:t>
      </w:r>
      <w:r w:rsidR="00600969">
        <w:t>Аукцион</w:t>
      </w:r>
      <w:r w:rsidRPr="00DB0037">
        <w:t>а (их представителям) выдаются пронумерованные карточки (далее - Карточки).</w:t>
      </w:r>
    </w:p>
    <w:p w:rsidR="002C4EE5" w:rsidRPr="00DB0037" w:rsidRDefault="00E45D49" w:rsidP="002C4EE5">
      <w:pPr>
        <w:widowControl w:val="0"/>
        <w:autoSpaceDE w:val="0"/>
        <w:ind w:firstLine="567"/>
        <w:jc w:val="both"/>
      </w:pPr>
      <w:r>
        <w:t>10</w:t>
      </w:r>
      <w:r w:rsidR="002C4EE5" w:rsidRPr="00DB0037">
        <w:t>.</w:t>
      </w:r>
      <w:r>
        <w:t>8</w:t>
      </w:r>
      <w:r w:rsidR="002C4EE5" w:rsidRPr="00DB0037">
        <w:t xml:space="preserve">.2. </w:t>
      </w:r>
      <w:r w:rsidR="00600969">
        <w:t>Аукцион</w:t>
      </w:r>
      <w:r w:rsidR="002C4EE5" w:rsidRPr="00DB0037">
        <w:t xml:space="preserve"> начинается с объявления </w:t>
      </w:r>
      <w:r w:rsidR="00600969">
        <w:t>Аукцион</w:t>
      </w:r>
      <w:r w:rsidR="002C4EE5" w:rsidRPr="00DB0037">
        <w:t xml:space="preserve">истом начала проведения </w:t>
      </w:r>
      <w:r w:rsidR="00600969">
        <w:t>Аукцион</w:t>
      </w:r>
      <w:r w:rsidR="002C4EE5" w:rsidRPr="00DB0037">
        <w:t xml:space="preserve">а, предмета Договора, начальной (минимальной) цены Договора (лота), "Шага </w:t>
      </w:r>
      <w:r w:rsidR="00600969">
        <w:t>Аукцион</w:t>
      </w:r>
      <w:r w:rsidR="002C4EE5" w:rsidRPr="00DB0037">
        <w:t xml:space="preserve">а", после чего </w:t>
      </w:r>
      <w:r w:rsidR="00600969">
        <w:t>Аукцион</w:t>
      </w:r>
      <w:r w:rsidR="002C4EE5" w:rsidRPr="00DB0037">
        <w:t xml:space="preserve">ист предлагает Участникам </w:t>
      </w:r>
      <w:r w:rsidR="00600969">
        <w:t>Аукцион</w:t>
      </w:r>
      <w:r w:rsidR="002C4EE5" w:rsidRPr="00DB0037">
        <w:t>а заявлять свои предложения о цене Договора (лота).</w:t>
      </w:r>
    </w:p>
    <w:p w:rsidR="002C4EE5" w:rsidRPr="00DB0037" w:rsidRDefault="00E45D49" w:rsidP="002C4EE5">
      <w:pPr>
        <w:widowControl w:val="0"/>
        <w:autoSpaceDE w:val="0"/>
        <w:ind w:firstLine="567"/>
        <w:jc w:val="both"/>
      </w:pPr>
      <w:r>
        <w:t>10</w:t>
      </w:r>
      <w:r w:rsidR="002C4EE5" w:rsidRPr="00DB0037">
        <w:t>.</w:t>
      </w:r>
      <w:r>
        <w:t>8</w:t>
      </w:r>
      <w:r w:rsidR="002C4EE5" w:rsidRPr="00DB0037">
        <w:t xml:space="preserve">.3. Участник </w:t>
      </w:r>
      <w:r w:rsidR="00600969">
        <w:t>Аукцион</w:t>
      </w:r>
      <w:r w:rsidR="002C4EE5" w:rsidRPr="00DB0037">
        <w:t xml:space="preserve">а после объявления </w:t>
      </w:r>
      <w:r w:rsidR="00600969">
        <w:t>Аукцион</w:t>
      </w:r>
      <w:r w:rsidR="009D5492">
        <w:t>истом начальной (минимальной)</w:t>
      </w:r>
      <w:r w:rsidR="002C4EE5" w:rsidRPr="00DB0037">
        <w:t xml:space="preserve"> цены Договора (лота) и цены Договора (лота), увеличенной в соответствии с "Шагом </w:t>
      </w:r>
      <w:r w:rsidR="00600969">
        <w:t>Аукцион</w:t>
      </w:r>
      <w:r w:rsidR="002C4EE5" w:rsidRPr="00DB0037">
        <w:t>а", поднимает Карточку вверх выше уровня плеча, в случае если он согласен заключить Договор по объявленной цене.</w:t>
      </w:r>
    </w:p>
    <w:p w:rsidR="002C4EE5" w:rsidRPr="00DB0037" w:rsidRDefault="0003186E" w:rsidP="002C4EE5">
      <w:pPr>
        <w:widowControl w:val="0"/>
        <w:autoSpaceDE w:val="0"/>
        <w:ind w:firstLine="567"/>
        <w:jc w:val="both"/>
      </w:pPr>
      <w:r>
        <w:t>10</w:t>
      </w:r>
      <w:r w:rsidR="002C4EE5" w:rsidRPr="00DB0037">
        <w:t>.</w:t>
      </w:r>
      <w:r>
        <w:t>8</w:t>
      </w:r>
      <w:r w:rsidR="002C4EE5" w:rsidRPr="00DB0037">
        <w:t xml:space="preserve">.4. </w:t>
      </w:r>
      <w:r w:rsidR="00600969">
        <w:t>Аукцион</w:t>
      </w:r>
      <w:r w:rsidR="002C4EE5" w:rsidRPr="00DB0037">
        <w:t xml:space="preserve">ист объявляет номер Карточки Участника </w:t>
      </w:r>
      <w:r w:rsidR="00600969">
        <w:t>Аукцион</w:t>
      </w:r>
      <w:r w:rsidR="002C4EE5" w:rsidRPr="00DB0037">
        <w:t xml:space="preserve">а, который первым поднял Карточку после объявления </w:t>
      </w:r>
      <w:r w:rsidR="00600969">
        <w:t>Аукцион</w:t>
      </w:r>
      <w:r w:rsidR="002C4EE5" w:rsidRPr="00DB0037">
        <w:t xml:space="preserve">истом начальной (минимальной) цены Договора (лота) и цены Договора (лота), увеличенной в соответствии с "Шагом </w:t>
      </w:r>
      <w:r w:rsidR="00600969">
        <w:t>Аукцион</w:t>
      </w:r>
      <w:r w:rsidR="00B21ADB">
        <w:t xml:space="preserve">а", а </w:t>
      </w:r>
      <w:r w:rsidR="002C4EE5" w:rsidRPr="00DB0037">
        <w:t xml:space="preserve">также новый размер цены Договора (лота), увеличенной в соответствии с "Шагом </w:t>
      </w:r>
      <w:r w:rsidR="00600969">
        <w:t>Аукцион</w:t>
      </w:r>
      <w:r>
        <w:t>а".</w:t>
      </w:r>
    </w:p>
    <w:p w:rsidR="002C4EE5" w:rsidRPr="00DB0037" w:rsidRDefault="0003186E" w:rsidP="002C4EE5">
      <w:pPr>
        <w:widowControl w:val="0"/>
        <w:autoSpaceDE w:val="0"/>
        <w:ind w:firstLine="567"/>
        <w:jc w:val="both"/>
      </w:pPr>
      <w:r>
        <w:t>10</w:t>
      </w:r>
      <w:r w:rsidR="002C4EE5" w:rsidRPr="00DB0037">
        <w:t>.</w:t>
      </w:r>
      <w:r>
        <w:t>8</w:t>
      </w:r>
      <w:r w:rsidR="002C4EE5" w:rsidRPr="00DB0037">
        <w:t xml:space="preserve">.5. Если после троекратного объявления </w:t>
      </w:r>
      <w:r w:rsidR="00600969">
        <w:t>Аукцион</w:t>
      </w:r>
      <w:r w:rsidR="002C4EE5" w:rsidRPr="00DB0037">
        <w:t>истом цены Договора (лота)</w:t>
      </w:r>
      <w:r w:rsidR="006312B4" w:rsidRPr="006312B4">
        <w:t xml:space="preserve"> увеличенной в соответствии с "Шагом Аукциона"</w:t>
      </w:r>
      <w:r w:rsidR="006312B4">
        <w:t>,</w:t>
      </w:r>
      <w:r w:rsidR="002C4EE5" w:rsidRPr="00DB0037">
        <w:t xml:space="preserve"> ни один Участник </w:t>
      </w:r>
      <w:r w:rsidR="00600969">
        <w:t>Аукцион</w:t>
      </w:r>
      <w:r w:rsidR="002C4EE5" w:rsidRPr="00DB0037">
        <w:t xml:space="preserve">а не поднял Карточку, действующий арендатор вправе заявить о своем желании заключить Договор по объявленной </w:t>
      </w:r>
      <w:r w:rsidR="00600969">
        <w:t>Аукцион</w:t>
      </w:r>
      <w:r w:rsidR="002C4EE5" w:rsidRPr="00DB0037">
        <w:t>истом цене Договора (лота).</w:t>
      </w:r>
      <w:r w:rsidR="006312B4">
        <w:t xml:space="preserve"> </w:t>
      </w:r>
    </w:p>
    <w:p w:rsidR="002C4EE5" w:rsidRPr="00DB0037" w:rsidRDefault="0003186E" w:rsidP="002C4EE5">
      <w:pPr>
        <w:widowControl w:val="0"/>
        <w:autoSpaceDE w:val="0"/>
        <w:ind w:firstLine="567"/>
        <w:jc w:val="both"/>
      </w:pPr>
      <w:r>
        <w:t>10</w:t>
      </w:r>
      <w:r w:rsidR="002C4EE5" w:rsidRPr="00DB0037">
        <w:t>.</w:t>
      </w:r>
      <w:r>
        <w:t>8</w:t>
      </w:r>
      <w:r w:rsidR="002C4EE5" w:rsidRPr="00DB0037">
        <w:t xml:space="preserve">.6. </w:t>
      </w:r>
      <w:proofErr w:type="gramStart"/>
      <w:r w:rsidR="002C4EE5" w:rsidRPr="00DB0037">
        <w:t>Если действующий арендатор воспользовался правом,</w:t>
      </w:r>
      <w:r>
        <w:t xml:space="preserve"> предусмотренным подпунктом 10.8</w:t>
      </w:r>
      <w:r w:rsidR="002C4EE5" w:rsidRPr="00DB0037">
        <w:t xml:space="preserve">.5, </w:t>
      </w:r>
      <w:r w:rsidR="00600969">
        <w:t>Аукцион</w:t>
      </w:r>
      <w:r w:rsidR="002C4EE5" w:rsidRPr="00DB0037">
        <w:t xml:space="preserve">ист вновь предлагает Участникам </w:t>
      </w:r>
      <w:r w:rsidR="00600969">
        <w:t>Аукцион</w:t>
      </w:r>
      <w:r w:rsidR="002C4EE5" w:rsidRPr="00DB0037">
        <w:t xml:space="preserve">а заявлять свои предложения о цене Договора (лота), после чего, в случае если такие предложения были сделаны и после троекратного объявления </w:t>
      </w:r>
      <w:r w:rsidR="00600969">
        <w:t>Аукцион</w:t>
      </w:r>
      <w:r w:rsidR="002C4EE5" w:rsidRPr="00DB0037">
        <w:t xml:space="preserve">истом цены Договора (лота) ни один </w:t>
      </w:r>
      <w:r w:rsidR="002C4EE5" w:rsidRPr="00DB0037">
        <w:lastRenderedPageBreak/>
        <w:t xml:space="preserve">Участник </w:t>
      </w:r>
      <w:r w:rsidR="00600969">
        <w:t>Аукцион</w:t>
      </w:r>
      <w:r w:rsidR="002C4EE5" w:rsidRPr="00DB0037">
        <w:t xml:space="preserve">а не поднял карточку, действующий арендатор вправе снова заявить о своем желании заключить Договор по объявленной </w:t>
      </w:r>
      <w:r w:rsidR="00600969">
        <w:t>Аукцион</w:t>
      </w:r>
      <w:r w:rsidR="002C4EE5" w:rsidRPr="00DB0037">
        <w:t>истом цене Договора (лота).</w:t>
      </w:r>
      <w:proofErr w:type="gramEnd"/>
    </w:p>
    <w:p w:rsidR="002C4EE5" w:rsidRPr="00DB0037" w:rsidRDefault="0003186E" w:rsidP="002C4EE5">
      <w:pPr>
        <w:widowControl w:val="0"/>
        <w:autoSpaceDE w:val="0"/>
        <w:ind w:firstLine="567"/>
        <w:jc w:val="both"/>
      </w:pPr>
      <w:r>
        <w:t>10</w:t>
      </w:r>
      <w:r w:rsidR="002C4EE5" w:rsidRPr="00DB0037">
        <w:t>.</w:t>
      </w:r>
      <w:r>
        <w:t>8</w:t>
      </w:r>
      <w:r w:rsidR="002C4EE5" w:rsidRPr="00DB0037">
        <w:t xml:space="preserve">.7. </w:t>
      </w:r>
      <w:r w:rsidR="00600969">
        <w:t>Аукцион</w:t>
      </w:r>
      <w:r w:rsidR="002C4EE5" w:rsidRPr="00DB0037">
        <w:t xml:space="preserve"> считается оконченным, если после троекратного объявления </w:t>
      </w:r>
      <w:r w:rsidR="00600969">
        <w:t>Аукцион</w:t>
      </w:r>
      <w:r w:rsidR="002C4EE5" w:rsidRPr="00DB0037">
        <w:t xml:space="preserve">истом последнего предложения о цене Договора (лота) или после заявления действующего арендатора о своем желании заключить Договор по объявленной </w:t>
      </w:r>
      <w:r w:rsidR="00600969">
        <w:t>Аукцион</w:t>
      </w:r>
      <w:r w:rsidR="002C4EE5" w:rsidRPr="00DB0037">
        <w:t xml:space="preserve">истом цене Договора (лота) ни один Участник </w:t>
      </w:r>
      <w:r w:rsidR="00600969">
        <w:t>Аукцион</w:t>
      </w:r>
      <w:r w:rsidR="002C4EE5" w:rsidRPr="00DB0037">
        <w:t xml:space="preserve">а не поднял Карточку. В этом случае </w:t>
      </w:r>
      <w:r w:rsidR="00600969">
        <w:t>Аукцион</w:t>
      </w:r>
      <w:r w:rsidR="002C4EE5" w:rsidRPr="00DB0037">
        <w:t xml:space="preserve">ист объявляет об окончании проведения </w:t>
      </w:r>
      <w:r w:rsidR="00600969">
        <w:t>Аукцион</w:t>
      </w:r>
      <w:r w:rsidR="002C4EE5" w:rsidRPr="00DB0037">
        <w:t xml:space="preserve">а (лота), последнее и предпоследнее предложения о цене Договора, номер Карточки и наименование Победителя </w:t>
      </w:r>
      <w:r w:rsidR="00600969">
        <w:t>Аукцион</w:t>
      </w:r>
      <w:r w:rsidR="002C4EE5" w:rsidRPr="00DB0037">
        <w:t xml:space="preserve">а и Участника </w:t>
      </w:r>
      <w:r w:rsidR="00600969">
        <w:t>Аукцион</w:t>
      </w:r>
      <w:r w:rsidR="002C4EE5" w:rsidRPr="00DB0037">
        <w:t>а, сделавшего предпоследнее предложение о цене Договора.</w:t>
      </w:r>
    </w:p>
    <w:p w:rsidR="002C4EE5" w:rsidRPr="00DB0037" w:rsidRDefault="0003186E" w:rsidP="002C4EE5">
      <w:pPr>
        <w:widowControl w:val="0"/>
        <w:autoSpaceDE w:val="0"/>
        <w:ind w:firstLine="567"/>
        <w:jc w:val="both"/>
      </w:pPr>
      <w:r>
        <w:t>10.9</w:t>
      </w:r>
      <w:r w:rsidR="002C4EE5" w:rsidRPr="00DB0037">
        <w:t xml:space="preserve">. Победителем </w:t>
      </w:r>
      <w:r w:rsidR="00600969">
        <w:t>Аукцион</w:t>
      </w:r>
      <w:r w:rsidR="002C4EE5" w:rsidRPr="00DB0037">
        <w:t xml:space="preserve">а признается Участник </w:t>
      </w:r>
      <w:r w:rsidR="00600969">
        <w:t>Аукцион</w:t>
      </w:r>
      <w:r w:rsidR="002C4EE5" w:rsidRPr="00DB0037">
        <w:t xml:space="preserve">а, предложивший наиболее высокую цену Договора (лота) и номер Карточки которого был назван </w:t>
      </w:r>
      <w:r w:rsidR="00600969">
        <w:t>Аукцион</w:t>
      </w:r>
      <w:r w:rsidR="002C4EE5" w:rsidRPr="00DB0037">
        <w:t xml:space="preserve">истом последним, либо действующий арендатор, если он заявил о своем желании заключить Договор по объявленной </w:t>
      </w:r>
      <w:r w:rsidR="00600969">
        <w:t>Аукцион</w:t>
      </w:r>
      <w:r w:rsidR="002C4EE5" w:rsidRPr="00DB0037">
        <w:t>истом наиболее высокой цене Договора (лота).</w:t>
      </w:r>
    </w:p>
    <w:p w:rsidR="002C4EE5" w:rsidRPr="00DB0037" w:rsidRDefault="0003186E" w:rsidP="002C4EE5">
      <w:pPr>
        <w:ind w:firstLine="567"/>
        <w:jc w:val="both"/>
      </w:pPr>
      <w:r>
        <w:t>10</w:t>
      </w:r>
      <w:r w:rsidR="002C4EE5" w:rsidRPr="00DB0037">
        <w:t>.1</w:t>
      </w:r>
      <w:r>
        <w:t>0</w:t>
      </w:r>
      <w:r w:rsidR="002C4EE5" w:rsidRPr="00DB0037">
        <w:t xml:space="preserve">. Результаты </w:t>
      </w:r>
      <w:r w:rsidR="00600969">
        <w:t>Аукцион</w:t>
      </w:r>
      <w:r w:rsidR="002C4EE5" w:rsidRPr="00DB0037">
        <w:t xml:space="preserve">а оформляются протоколом </w:t>
      </w:r>
      <w:r w:rsidR="00600969">
        <w:t>Аукцион</w:t>
      </w:r>
      <w:r w:rsidR="002C4EE5" w:rsidRPr="00DB0037">
        <w:t>а.</w:t>
      </w:r>
    </w:p>
    <w:p w:rsidR="00A85390" w:rsidRPr="00DB0037" w:rsidRDefault="00A85390" w:rsidP="002C4EE5">
      <w:pPr>
        <w:ind w:firstLine="567"/>
        <w:jc w:val="both"/>
      </w:pPr>
    </w:p>
    <w:p w:rsidR="002C4EE5" w:rsidRDefault="0003186E" w:rsidP="002C4EE5">
      <w:pPr>
        <w:jc w:val="center"/>
        <w:rPr>
          <w:b/>
        </w:rPr>
      </w:pPr>
      <w:r>
        <w:rPr>
          <w:b/>
        </w:rPr>
        <w:t>11</w:t>
      </w:r>
      <w:r w:rsidR="002C4EE5" w:rsidRPr="00DB0037">
        <w:rPr>
          <w:b/>
        </w:rPr>
        <w:t xml:space="preserve">. ПОРЯДОК ПОДПИСАНИЯ ПРОТОКОЛА </w:t>
      </w:r>
      <w:r w:rsidR="00600969">
        <w:rPr>
          <w:b/>
        </w:rPr>
        <w:t>АУКЦИОН</w:t>
      </w:r>
      <w:r w:rsidR="002C4EE5" w:rsidRPr="00DB0037">
        <w:rPr>
          <w:b/>
        </w:rPr>
        <w:t xml:space="preserve">А </w:t>
      </w:r>
    </w:p>
    <w:p w:rsidR="002C4EE5" w:rsidRPr="00DB0037" w:rsidRDefault="002C4EE5" w:rsidP="002C4EE5">
      <w:pPr>
        <w:spacing w:after="60"/>
        <w:jc w:val="center"/>
        <w:rPr>
          <w:b/>
        </w:rPr>
      </w:pPr>
      <w:r w:rsidRPr="00DB0037">
        <w:rPr>
          <w:b/>
        </w:rPr>
        <w:t xml:space="preserve">И ВЫДАЧИ ПРОТОКОЛА ПОБЕДИТЕЛЮ </w:t>
      </w:r>
      <w:r w:rsidR="00600969">
        <w:rPr>
          <w:b/>
        </w:rPr>
        <w:t>АУКЦИОН</w:t>
      </w:r>
      <w:r w:rsidRPr="00DB0037">
        <w:rPr>
          <w:b/>
        </w:rPr>
        <w:t>А</w:t>
      </w:r>
    </w:p>
    <w:p w:rsidR="002C4EE5" w:rsidRPr="00DB0037" w:rsidRDefault="0003186E" w:rsidP="002C4EE5">
      <w:pPr>
        <w:tabs>
          <w:tab w:val="left" w:pos="426"/>
        </w:tabs>
        <w:ind w:firstLine="567"/>
        <w:jc w:val="both"/>
      </w:pPr>
      <w:r>
        <w:t>11</w:t>
      </w:r>
      <w:r w:rsidR="002C4EE5" w:rsidRPr="00DB0037">
        <w:t xml:space="preserve">.1. Протокол </w:t>
      </w:r>
      <w:r w:rsidR="00600969">
        <w:t>Аукцион</w:t>
      </w:r>
      <w:r w:rsidR="002C4EE5" w:rsidRPr="00DB0037">
        <w:t xml:space="preserve">а подписывается Комиссией в день проведения </w:t>
      </w:r>
      <w:r w:rsidR="00600969">
        <w:t>Аукцион</w:t>
      </w:r>
      <w:r w:rsidR="002C4EE5" w:rsidRPr="00DB0037">
        <w:t xml:space="preserve">а. </w:t>
      </w:r>
      <w:proofErr w:type="gramStart"/>
      <w:r w:rsidR="002C4EE5" w:rsidRPr="00DB0037">
        <w:t xml:space="preserve">Протокол </w:t>
      </w:r>
      <w:r w:rsidR="00600969">
        <w:t>Аукцион</w:t>
      </w:r>
      <w:r w:rsidR="002C4EE5" w:rsidRPr="00DB0037">
        <w:t xml:space="preserve">а и уведомление о признании Участника Победителем </w:t>
      </w:r>
      <w:r w:rsidR="00600969">
        <w:t>Аукцион</w:t>
      </w:r>
      <w:r w:rsidR="002C4EE5" w:rsidRPr="00DB0037">
        <w:t>а выдается Победителю (либо его упол</w:t>
      </w:r>
      <w:r w:rsidR="00B51196">
        <w:t>номоченному представителю) под под</w:t>
      </w:r>
      <w:r w:rsidR="002C4EE5" w:rsidRPr="00DB0037">
        <w:t xml:space="preserve">пись, или высылается ему по почте заказным письмом с уведомлением о вручении в течение 3 (трех) рабочих дней с даты подведения итогов </w:t>
      </w:r>
      <w:r w:rsidR="00600969">
        <w:t>Аукцион</w:t>
      </w:r>
      <w:r w:rsidR="002C4EE5" w:rsidRPr="00DB0037">
        <w:t xml:space="preserve">а, вместе с проектом Договора, который составляется путем включения цены, предложенной Победителем </w:t>
      </w:r>
      <w:r w:rsidR="00600969">
        <w:t>Аукцион</w:t>
      </w:r>
      <w:r w:rsidR="002C4EE5" w:rsidRPr="00DB0037">
        <w:t>а</w:t>
      </w:r>
      <w:r w:rsidR="00886087">
        <w:t>.</w:t>
      </w:r>
      <w:proofErr w:type="gramEnd"/>
    </w:p>
    <w:p w:rsidR="002C4EE5" w:rsidRPr="00DB0037" w:rsidRDefault="0003186E" w:rsidP="002C4EE5">
      <w:pPr>
        <w:ind w:firstLine="567"/>
        <w:jc w:val="both"/>
      </w:pPr>
      <w:r>
        <w:t>11</w:t>
      </w:r>
      <w:r w:rsidR="002C4EE5" w:rsidRPr="00DB0037">
        <w:t xml:space="preserve">.2. Протокол </w:t>
      </w:r>
      <w:r w:rsidR="00600969">
        <w:t>Аукцион</w:t>
      </w:r>
      <w:r w:rsidR="002C4EE5" w:rsidRPr="00DB0037">
        <w:t>а размещается на Официальном сайте</w:t>
      </w:r>
      <w:r w:rsidR="00737513">
        <w:t xml:space="preserve"> </w:t>
      </w:r>
      <w:r>
        <w:t>Организатора Аукциона</w:t>
      </w:r>
      <w:r w:rsidR="00474006">
        <w:t xml:space="preserve"> </w:t>
      </w:r>
      <w:r w:rsidR="002C4EE5" w:rsidRPr="00DB0037">
        <w:t xml:space="preserve">Организатором </w:t>
      </w:r>
      <w:r w:rsidR="00600969">
        <w:t>Аукцион</w:t>
      </w:r>
      <w:r w:rsidR="002C4EE5" w:rsidRPr="00DB0037">
        <w:t>а в течение дня, следующего за днем подписания указанного протокола.</w:t>
      </w:r>
    </w:p>
    <w:p w:rsidR="002C4EE5" w:rsidRDefault="0003186E" w:rsidP="002C4EE5">
      <w:pPr>
        <w:ind w:firstLine="567"/>
        <w:jc w:val="both"/>
      </w:pPr>
      <w:r>
        <w:t>11</w:t>
      </w:r>
      <w:r w:rsidR="003E5E53">
        <w:t xml:space="preserve">.3. </w:t>
      </w:r>
      <w:r w:rsidR="002C4EE5" w:rsidRPr="00DB0037">
        <w:t xml:space="preserve">Факт уклонения (отказа) Победителя </w:t>
      </w:r>
      <w:r w:rsidR="00AF2BFF">
        <w:t>от</w:t>
      </w:r>
      <w:r w:rsidR="002C4EE5" w:rsidRPr="00DB0037">
        <w:t xml:space="preserve"> получения протокола </w:t>
      </w:r>
      <w:r w:rsidR="00600969">
        <w:t>Аукцион</w:t>
      </w:r>
      <w:r w:rsidR="002C4EE5" w:rsidRPr="00DB0037">
        <w:t xml:space="preserve">а фиксируется Комиссией по проведению </w:t>
      </w:r>
      <w:r w:rsidR="00600969">
        <w:t>Аукцион</w:t>
      </w:r>
      <w:r w:rsidR="002C4EE5" w:rsidRPr="00DB0037">
        <w:t>а путем составления соответствующего документа.</w:t>
      </w:r>
    </w:p>
    <w:p w:rsidR="00A85390" w:rsidRPr="00DB0037" w:rsidRDefault="00A85390" w:rsidP="002C4EE5">
      <w:pPr>
        <w:ind w:firstLine="567"/>
        <w:jc w:val="both"/>
      </w:pPr>
    </w:p>
    <w:p w:rsidR="00A85390" w:rsidRPr="00FA7A25" w:rsidRDefault="00A85390" w:rsidP="006F46C1">
      <w:pPr>
        <w:ind w:firstLine="567"/>
        <w:jc w:val="both"/>
      </w:pPr>
    </w:p>
    <w:p w:rsidR="00F32F0D" w:rsidRPr="00F32F0D" w:rsidRDefault="00F32F0D" w:rsidP="001D7102">
      <w:pPr>
        <w:pStyle w:val="af1"/>
        <w:numPr>
          <w:ilvl w:val="0"/>
          <w:numId w:val="28"/>
        </w:numPr>
        <w:jc w:val="center"/>
      </w:pPr>
      <w:r w:rsidRPr="001D7102">
        <w:rPr>
          <w:b/>
        </w:rPr>
        <w:t>ПОРЯДОК</w:t>
      </w:r>
      <w:r w:rsidR="001D7102">
        <w:rPr>
          <w:b/>
        </w:rPr>
        <w:t xml:space="preserve"> ОТКАЗА ОТ ПРОВЕДЕНИЯ АУКЦИОНА</w:t>
      </w:r>
    </w:p>
    <w:p w:rsidR="00F32F0D" w:rsidRPr="00D739FD" w:rsidRDefault="001D7102" w:rsidP="00F32F0D">
      <w:pPr>
        <w:ind w:firstLine="360"/>
        <w:jc w:val="both"/>
      </w:pPr>
      <w:r>
        <w:t>12</w:t>
      </w:r>
      <w:r w:rsidR="00F32F0D" w:rsidRPr="00F32F0D">
        <w:t>.1</w:t>
      </w:r>
      <w:r w:rsidR="00F32F0D" w:rsidRPr="00F32F0D">
        <w:rPr>
          <w:b/>
        </w:rPr>
        <w:t>.</w:t>
      </w:r>
      <w:r w:rsidR="00F32F0D" w:rsidRPr="00F32F0D">
        <w:t xml:space="preserve"> Организатор Аукциона в</w:t>
      </w:r>
      <w:r w:rsidR="009D5492">
        <w:t xml:space="preserve">праве отказаться от проведения </w:t>
      </w:r>
      <w:r w:rsidR="00F32F0D" w:rsidRPr="00F32F0D">
        <w:t xml:space="preserve">Аукциона </w:t>
      </w:r>
      <w:r w:rsidRPr="001D7102">
        <w:t>по одному и более предмету аукциона (лоту) в любое время до наступления даты и времени окончания срока подачи заявок на участие в аукционе</w:t>
      </w:r>
      <w:r w:rsidR="00F32F0D" w:rsidRPr="00D739FD">
        <w:t xml:space="preserve">. </w:t>
      </w:r>
      <w:r>
        <w:t xml:space="preserve"> </w:t>
      </w:r>
    </w:p>
    <w:p w:rsidR="00F32F0D" w:rsidRPr="00FA7A25" w:rsidRDefault="001D7102" w:rsidP="00F32F0D">
      <w:pPr>
        <w:ind w:firstLine="360"/>
        <w:jc w:val="both"/>
      </w:pPr>
      <w:r>
        <w:t>12</w:t>
      </w:r>
      <w:r w:rsidR="00F32F0D" w:rsidRPr="00F32F0D">
        <w:t xml:space="preserve">.2. В течение 2 (Двух) рабочих дней с даты принятия указанного решения Организатор </w:t>
      </w:r>
      <w:r w:rsidR="008A5505">
        <w:t xml:space="preserve">Аукциона </w:t>
      </w:r>
      <w:r w:rsidR="00F32F0D" w:rsidRPr="00F32F0D">
        <w:t>направляет соответствующие уведомления всем Заявителям.</w:t>
      </w:r>
    </w:p>
    <w:p w:rsidR="004942DE" w:rsidRDefault="004942DE" w:rsidP="00F32F0D">
      <w:pPr>
        <w:suppressAutoHyphens/>
        <w:spacing w:after="60"/>
        <w:rPr>
          <w:b/>
        </w:rPr>
      </w:pPr>
    </w:p>
    <w:p w:rsidR="00F32F0D" w:rsidRPr="00DB0037" w:rsidRDefault="00F32F0D" w:rsidP="001D7102">
      <w:pPr>
        <w:numPr>
          <w:ilvl w:val="0"/>
          <w:numId w:val="28"/>
        </w:numPr>
        <w:suppressAutoHyphens/>
        <w:spacing w:after="60"/>
        <w:ind w:left="0" w:firstLine="0"/>
        <w:jc w:val="center"/>
        <w:rPr>
          <w:b/>
        </w:rPr>
      </w:pPr>
      <w:r w:rsidRPr="00DB0037">
        <w:rPr>
          <w:b/>
        </w:rPr>
        <w:t>ЗАКЛЮЧИТЕЛЬНЫЕ ПОЛОЖЕНИЯ</w:t>
      </w:r>
    </w:p>
    <w:p w:rsidR="002C4EE5" w:rsidRPr="00DB0037" w:rsidRDefault="001D7102" w:rsidP="002C4EE5">
      <w:pPr>
        <w:widowControl w:val="0"/>
        <w:autoSpaceDE w:val="0"/>
        <w:ind w:firstLine="567"/>
        <w:jc w:val="both"/>
      </w:pPr>
      <w:r>
        <w:t>13</w:t>
      </w:r>
      <w:r w:rsidR="002C4EE5" w:rsidRPr="00DB0037">
        <w:t xml:space="preserve">.1. Условия </w:t>
      </w:r>
      <w:r w:rsidR="00600969">
        <w:t>Аукцион</w:t>
      </w:r>
      <w:r w:rsidR="002C4EE5" w:rsidRPr="00DB0037">
        <w:t xml:space="preserve">а, порядок и условия заключения Договора являются условиями публичной оферты, а подача заявки на участие в </w:t>
      </w:r>
      <w:r w:rsidR="00600969">
        <w:t>Аукцион</w:t>
      </w:r>
      <w:r w:rsidR="002C4EE5" w:rsidRPr="00DB0037">
        <w:t>е является акцептом такой оферты.</w:t>
      </w:r>
    </w:p>
    <w:p w:rsidR="001B0224" w:rsidRPr="00AA75A0" w:rsidRDefault="001D7102" w:rsidP="00AA75A0">
      <w:pPr>
        <w:tabs>
          <w:tab w:val="left" w:pos="0"/>
        </w:tabs>
        <w:ind w:firstLine="567"/>
        <w:jc w:val="both"/>
      </w:pPr>
      <w:r>
        <w:t>13</w:t>
      </w:r>
      <w:r w:rsidR="00ED34AB">
        <w:t xml:space="preserve">.2. </w:t>
      </w:r>
      <w:r w:rsidR="002C4EE5" w:rsidRPr="00DB0037">
        <w:t xml:space="preserve">Все вопросы, касающиеся проведения </w:t>
      </w:r>
      <w:r w:rsidR="00600969">
        <w:t>Аукцион</w:t>
      </w:r>
      <w:r w:rsidR="002C4EE5" w:rsidRPr="00DB0037">
        <w:t xml:space="preserve">а, не нашедшие отражения в настоящей документации об </w:t>
      </w:r>
      <w:r w:rsidR="00600969">
        <w:t>Аукцион</w:t>
      </w:r>
      <w:r w:rsidR="002C4EE5" w:rsidRPr="00DB0037">
        <w:t>е, регулируются действующим законодательством Российской Федерации.</w:t>
      </w:r>
    </w:p>
    <w:p w:rsidR="0056221B" w:rsidRDefault="0056221B" w:rsidP="00712C35">
      <w:pPr>
        <w:pStyle w:val="ad"/>
        <w:ind w:left="7088"/>
        <w:rPr>
          <w:b/>
        </w:rPr>
      </w:pPr>
    </w:p>
    <w:p w:rsidR="003872B9" w:rsidRDefault="003872B9" w:rsidP="008354C0">
      <w:pPr>
        <w:pStyle w:val="ad"/>
        <w:ind w:left="7088"/>
        <w:rPr>
          <w:b/>
        </w:rPr>
      </w:pPr>
    </w:p>
    <w:p w:rsidR="003872B9" w:rsidRDefault="003872B9" w:rsidP="008354C0">
      <w:pPr>
        <w:pStyle w:val="ad"/>
        <w:ind w:left="7088"/>
        <w:rPr>
          <w:b/>
        </w:rPr>
      </w:pPr>
    </w:p>
    <w:p w:rsidR="003872B9" w:rsidRDefault="003872B9" w:rsidP="008354C0">
      <w:pPr>
        <w:pStyle w:val="ad"/>
        <w:ind w:left="7088"/>
        <w:rPr>
          <w:b/>
        </w:rPr>
      </w:pPr>
    </w:p>
    <w:p w:rsidR="004B0043" w:rsidRDefault="004B0043" w:rsidP="008354C0">
      <w:pPr>
        <w:pStyle w:val="ad"/>
        <w:ind w:left="7088"/>
        <w:rPr>
          <w:b/>
        </w:rPr>
      </w:pPr>
    </w:p>
    <w:p w:rsidR="004B0043" w:rsidRDefault="004B0043" w:rsidP="008354C0">
      <w:pPr>
        <w:pStyle w:val="ad"/>
        <w:ind w:left="7088"/>
        <w:rPr>
          <w:b/>
        </w:rPr>
      </w:pPr>
    </w:p>
    <w:p w:rsidR="00724449" w:rsidRDefault="00724449" w:rsidP="00982AF7">
      <w:pPr>
        <w:pStyle w:val="ad"/>
        <w:rPr>
          <w:b/>
        </w:rPr>
      </w:pPr>
    </w:p>
    <w:p w:rsidR="00ED0CC4" w:rsidRDefault="00ED0CC4" w:rsidP="00A140F0">
      <w:pPr>
        <w:pStyle w:val="ad"/>
        <w:rPr>
          <w:b/>
        </w:rPr>
      </w:pPr>
    </w:p>
    <w:p w:rsidR="002C4EE5" w:rsidRPr="00DB0037" w:rsidRDefault="002C4EE5" w:rsidP="008354C0">
      <w:pPr>
        <w:pStyle w:val="ad"/>
        <w:ind w:left="7088"/>
        <w:rPr>
          <w:b/>
        </w:rPr>
      </w:pPr>
      <w:r w:rsidRPr="00DB0037">
        <w:rPr>
          <w:b/>
        </w:rPr>
        <w:lastRenderedPageBreak/>
        <w:t>Приложение №1</w:t>
      </w:r>
      <w:r w:rsidR="00737513">
        <w:rPr>
          <w:b/>
        </w:rPr>
        <w:t xml:space="preserve"> </w:t>
      </w:r>
      <w:r w:rsidR="00F17BB8">
        <w:rPr>
          <w:b/>
        </w:rPr>
        <w:br/>
      </w:r>
      <w:r w:rsidRPr="00DB0037">
        <w:rPr>
          <w:b/>
        </w:rPr>
        <w:t xml:space="preserve">к </w:t>
      </w:r>
      <w:r w:rsidR="00425040">
        <w:rPr>
          <w:b/>
        </w:rPr>
        <w:t>Д</w:t>
      </w:r>
      <w:r w:rsidRPr="00DB0037">
        <w:rPr>
          <w:b/>
        </w:rPr>
        <w:t xml:space="preserve">окументации </w:t>
      </w:r>
      <w:r w:rsidR="00F17BB8">
        <w:rPr>
          <w:b/>
        </w:rPr>
        <w:br/>
      </w:r>
      <w:r w:rsidRPr="00DB0037">
        <w:rPr>
          <w:b/>
        </w:rPr>
        <w:t xml:space="preserve">об </w:t>
      </w:r>
      <w:r w:rsidR="00600969">
        <w:rPr>
          <w:b/>
        </w:rPr>
        <w:t>Аукцион</w:t>
      </w:r>
      <w:r w:rsidRPr="00DB0037">
        <w:rPr>
          <w:b/>
        </w:rPr>
        <w:t>е</w:t>
      </w:r>
    </w:p>
    <w:p w:rsidR="003872B9" w:rsidRDefault="003872B9" w:rsidP="002C4EE5">
      <w:pPr>
        <w:ind w:left="180"/>
        <w:jc w:val="center"/>
        <w:rPr>
          <w:b/>
          <w:sz w:val="28"/>
          <w:szCs w:val="28"/>
        </w:rPr>
      </w:pPr>
    </w:p>
    <w:p w:rsidR="002C4EE5" w:rsidRPr="00DB0037" w:rsidRDefault="002C4EE5" w:rsidP="002C4EE5">
      <w:pPr>
        <w:ind w:left="180"/>
        <w:jc w:val="center"/>
        <w:rPr>
          <w:b/>
          <w:sz w:val="28"/>
          <w:szCs w:val="28"/>
        </w:rPr>
      </w:pPr>
      <w:r w:rsidRPr="00DB0037">
        <w:rPr>
          <w:b/>
          <w:sz w:val="28"/>
          <w:szCs w:val="28"/>
        </w:rPr>
        <w:t xml:space="preserve">Перечень документов для участия в </w:t>
      </w:r>
      <w:r w:rsidR="00600969">
        <w:rPr>
          <w:b/>
          <w:sz w:val="28"/>
          <w:szCs w:val="28"/>
        </w:rPr>
        <w:t>Аукцион</w:t>
      </w:r>
      <w:r w:rsidRPr="00DB0037">
        <w:rPr>
          <w:b/>
          <w:sz w:val="28"/>
          <w:szCs w:val="28"/>
        </w:rPr>
        <w:t xml:space="preserve">е </w:t>
      </w:r>
    </w:p>
    <w:p w:rsidR="002C4EE5" w:rsidRPr="00DB0037" w:rsidRDefault="002C4EE5" w:rsidP="002C4EE5"/>
    <w:tbl>
      <w:tblPr>
        <w:tblW w:w="9659" w:type="dxa"/>
        <w:tblInd w:w="108" w:type="dxa"/>
        <w:tblLayout w:type="fixed"/>
        <w:tblLook w:val="0000" w:firstRow="0" w:lastRow="0" w:firstColumn="0" w:lastColumn="0" w:noHBand="0" w:noVBand="0"/>
      </w:tblPr>
      <w:tblGrid>
        <w:gridCol w:w="4820"/>
        <w:gridCol w:w="1559"/>
        <w:gridCol w:w="1693"/>
        <w:gridCol w:w="1587"/>
      </w:tblGrid>
      <w:tr w:rsidR="002C4EE5" w:rsidRPr="00DB0037" w:rsidTr="00D81F75">
        <w:tc>
          <w:tcPr>
            <w:tcW w:w="4820" w:type="dxa"/>
            <w:vMerge w:val="restart"/>
            <w:tcBorders>
              <w:top w:val="single" w:sz="4" w:space="0" w:color="000000"/>
              <w:left w:val="single" w:sz="4" w:space="0" w:color="000000"/>
              <w:bottom w:val="single" w:sz="4" w:space="0" w:color="000000"/>
            </w:tcBorders>
            <w:vAlign w:val="center"/>
          </w:tcPr>
          <w:p w:rsidR="002C4EE5" w:rsidRPr="00D23650" w:rsidRDefault="002C4EE5" w:rsidP="00D81F75">
            <w:pPr>
              <w:spacing w:after="100" w:afterAutospacing="1"/>
              <w:jc w:val="center"/>
              <w:rPr>
                <w:b/>
              </w:rPr>
            </w:pPr>
            <w:r w:rsidRPr="00D23650">
              <w:rPr>
                <w:b/>
              </w:rPr>
              <w:t>Наименование документа</w:t>
            </w:r>
          </w:p>
        </w:tc>
        <w:tc>
          <w:tcPr>
            <w:tcW w:w="4839" w:type="dxa"/>
            <w:gridSpan w:val="3"/>
            <w:tcBorders>
              <w:top w:val="single" w:sz="4" w:space="0" w:color="000000"/>
              <w:left w:val="single" w:sz="4" w:space="0" w:color="000000"/>
              <w:bottom w:val="single" w:sz="4" w:space="0" w:color="000000"/>
              <w:right w:val="single" w:sz="4" w:space="0" w:color="000000"/>
            </w:tcBorders>
          </w:tcPr>
          <w:p w:rsidR="002C4EE5" w:rsidRPr="00D23650" w:rsidRDefault="002C4EE5" w:rsidP="00D81F75">
            <w:pPr>
              <w:snapToGrid w:val="0"/>
              <w:jc w:val="center"/>
              <w:rPr>
                <w:b/>
              </w:rPr>
            </w:pPr>
            <w:r w:rsidRPr="00D23650">
              <w:rPr>
                <w:b/>
              </w:rPr>
              <w:t>Форма представления</w:t>
            </w:r>
          </w:p>
        </w:tc>
      </w:tr>
      <w:tr w:rsidR="002C4EE5" w:rsidRPr="00DB0037" w:rsidTr="00D81F75">
        <w:tc>
          <w:tcPr>
            <w:tcW w:w="4820" w:type="dxa"/>
            <w:vMerge/>
            <w:tcBorders>
              <w:top w:val="single" w:sz="4" w:space="0" w:color="000000"/>
              <w:left w:val="single" w:sz="4" w:space="0" w:color="000000"/>
              <w:bottom w:val="single" w:sz="4" w:space="0" w:color="000000"/>
            </w:tcBorders>
          </w:tcPr>
          <w:p w:rsidR="002C4EE5" w:rsidRPr="00D23650" w:rsidRDefault="002C4EE5" w:rsidP="00D81F75">
            <w:pPr>
              <w:snapToGrid w:val="0"/>
              <w:jc w:val="center"/>
              <w:rPr>
                <w:b/>
              </w:rPr>
            </w:pPr>
          </w:p>
        </w:tc>
        <w:tc>
          <w:tcPr>
            <w:tcW w:w="1559" w:type="dxa"/>
            <w:tcBorders>
              <w:top w:val="single" w:sz="4" w:space="0" w:color="000000"/>
              <w:left w:val="single" w:sz="4" w:space="0" w:color="000000"/>
              <w:bottom w:val="single" w:sz="4" w:space="0" w:color="000000"/>
            </w:tcBorders>
            <w:vAlign w:val="center"/>
          </w:tcPr>
          <w:p w:rsidR="002C4EE5" w:rsidRPr="00D23650" w:rsidRDefault="002C4EE5" w:rsidP="00D81F75">
            <w:pPr>
              <w:snapToGrid w:val="0"/>
              <w:jc w:val="center"/>
              <w:rPr>
                <w:b/>
              </w:rPr>
            </w:pPr>
            <w:r w:rsidRPr="00D23650">
              <w:rPr>
                <w:b/>
              </w:rPr>
              <w:t>Подлинник</w:t>
            </w:r>
          </w:p>
        </w:tc>
        <w:tc>
          <w:tcPr>
            <w:tcW w:w="1693" w:type="dxa"/>
            <w:tcBorders>
              <w:top w:val="single" w:sz="4" w:space="0" w:color="000000"/>
              <w:left w:val="single" w:sz="4" w:space="0" w:color="000000"/>
              <w:bottom w:val="single" w:sz="4" w:space="0" w:color="000000"/>
            </w:tcBorders>
            <w:vAlign w:val="center"/>
          </w:tcPr>
          <w:p w:rsidR="002C4EE5" w:rsidRPr="00D23650" w:rsidRDefault="002C4EE5" w:rsidP="00D81F75">
            <w:pPr>
              <w:snapToGrid w:val="0"/>
              <w:jc w:val="center"/>
              <w:rPr>
                <w:b/>
              </w:rPr>
            </w:pPr>
            <w:r w:rsidRPr="00D23650">
              <w:rPr>
                <w:b/>
              </w:rPr>
              <w:t>Копия</w:t>
            </w:r>
            <w:r w:rsidR="00800FF9">
              <w:rPr>
                <w:b/>
              </w:rPr>
              <w:t xml:space="preserve">, </w:t>
            </w:r>
            <w:r w:rsidRPr="00D23650">
              <w:rPr>
                <w:b/>
              </w:rPr>
              <w:t>заверенная нотариально</w:t>
            </w: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23650" w:rsidRDefault="002C4EE5" w:rsidP="00D81F75">
            <w:pPr>
              <w:snapToGrid w:val="0"/>
              <w:jc w:val="center"/>
              <w:rPr>
                <w:b/>
              </w:rPr>
            </w:pPr>
            <w:r w:rsidRPr="00D23650">
              <w:rPr>
                <w:b/>
              </w:rPr>
              <w:t>Копия, заверенная Заявителем</w:t>
            </w: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2C4EE5" w:rsidP="00D81F75">
            <w:pPr>
              <w:snapToGrid w:val="0"/>
            </w:pPr>
            <w:r w:rsidRPr="00D23650">
              <w:rPr>
                <w:b/>
              </w:rPr>
              <w:t>1.</w:t>
            </w:r>
            <w:r w:rsidRPr="00DB0037">
              <w:t xml:space="preserve"> Опись документов (по форме Приложения </w:t>
            </w:r>
            <w:r w:rsidR="00425040">
              <w:t xml:space="preserve">№ </w:t>
            </w:r>
            <w:r w:rsidRPr="00DB0037">
              <w:t>2)</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b/>
              </w:rPr>
            </w:pP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2C4EE5" w:rsidP="00D81F75">
            <w:pPr>
              <w:snapToGrid w:val="0"/>
            </w:pPr>
            <w:r w:rsidRPr="00D23650">
              <w:rPr>
                <w:b/>
                <w:sz w:val="22"/>
                <w:szCs w:val="22"/>
              </w:rPr>
              <w:t>2.</w:t>
            </w:r>
            <w:r w:rsidRPr="00DB0037">
              <w:t xml:space="preserve">Заявка на участие в </w:t>
            </w:r>
            <w:r w:rsidR="00600969">
              <w:t>Аукцион</w:t>
            </w:r>
            <w:r w:rsidRPr="00DB0037">
              <w:t xml:space="preserve">е (по форме Приложения </w:t>
            </w:r>
            <w:r w:rsidR="00425040">
              <w:t xml:space="preserve">№ </w:t>
            </w:r>
            <w:r w:rsidRPr="00DB0037">
              <w:t>3).</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sz w:val="22"/>
                <w:szCs w:val="22"/>
              </w:rPr>
            </w:pP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1D7102">
            <w:pPr>
              <w:snapToGrid w:val="0"/>
            </w:pPr>
            <w:r>
              <w:rPr>
                <w:b/>
              </w:rPr>
              <w:t>3</w:t>
            </w:r>
            <w:r w:rsidR="002C4EE5" w:rsidRPr="00D23650">
              <w:rPr>
                <w:b/>
              </w:rPr>
              <w:t>.</w:t>
            </w:r>
            <w:r w:rsidR="002C4EE5" w:rsidRPr="00DB0037">
              <w:t xml:space="preserve"> Доверенность, выданная лицу, имеющему право </w:t>
            </w:r>
            <w:r>
              <w:t xml:space="preserve">действовать от имени Заявителя </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sz w:val="22"/>
                <w:szCs w:val="22"/>
              </w:rPr>
            </w:pP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830CB4">
            <w:pPr>
              <w:snapToGrid w:val="0"/>
            </w:pPr>
            <w:r>
              <w:rPr>
                <w:b/>
              </w:rPr>
              <w:t>4</w:t>
            </w:r>
            <w:r w:rsidR="002C4EE5" w:rsidRPr="00D23650">
              <w:rPr>
                <w:b/>
              </w:rPr>
              <w:t>.</w:t>
            </w:r>
            <w:r w:rsidR="002C4EE5" w:rsidRPr="00DB0037">
              <w:t xml:space="preserve"> Копия документа, удостоверяющего личность физического лица или лица, действующего по доверенности от имени юридического или физического лица – Заявителя.</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sz w:val="22"/>
                <w:szCs w:val="22"/>
              </w:rPr>
            </w:pP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p w:rsidR="002C4EE5" w:rsidRPr="00DB0037" w:rsidRDefault="002C4EE5" w:rsidP="00D81F75">
            <w:pPr>
              <w:jc w:val="center"/>
              <w:rPr>
                <w:sz w:val="22"/>
                <w:szCs w:val="22"/>
              </w:rPr>
            </w:pP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D81F75">
            <w:pPr>
              <w:snapToGrid w:val="0"/>
            </w:pPr>
            <w:r>
              <w:rPr>
                <w:b/>
                <w:sz w:val="22"/>
                <w:szCs w:val="22"/>
              </w:rPr>
              <w:t>5</w:t>
            </w:r>
            <w:r w:rsidR="002C4EE5" w:rsidRPr="00D23650">
              <w:rPr>
                <w:b/>
                <w:sz w:val="22"/>
                <w:szCs w:val="22"/>
              </w:rPr>
              <w:t>.</w:t>
            </w:r>
            <w:r w:rsidR="002C4EE5" w:rsidRPr="00DB0037">
              <w:t>Документы, подтверждающие полномочия лица на осуществление деятельности от имени Заявителя (копия решения о назначении или об избрании либо приказа о назначении на должность, в соответствии с которым лицо обладает правом действовать от имени Заявителя без доверенности).</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D81F75">
            <w:pPr>
              <w:snapToGrid w:val="0"/>
            </w:pPr>
            <w:r>
              <w:rPr>
                <w:b/>
              </w:rPr>
              <w:t>6</w:t>
            </w:r>
            <w:r w:rsidR="002C4EE5" w:rsidRPr="00D23650">
              <w:rPr>
                <w:b/>
              </w:rPr>
              <w:t>.</w:t>
            </w:r>
            <w:r w:rsidR="002C4EE5" w:rsidRPr="00DB0037">
              <w:t xml:space="preserve"> Письменное решение соответствующего органа управления Заявителя об одобрении или о совершении крупной сделки, если это необходимо в соответствии с учредительными документами Заявителя и законодательством страны, в которой зарегистрирован Заявитель, подписанное уполномоченными лицами, с проставлением печати юридического лица.</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1D7102" w:rsidRDefault="001D7102" w:rsidP="00D81F75">
            <w:pPr>
              <w:snapToGrid w:val="0"/>
              <w:jc w:val="center"/>
              <w:rPr>
                <w:b/>
                <w:sz w:val="22"/>
                <w:szCs w:val="22"/>
              </w:rPr>
            </w:pPr>
            <w:r w:rsidRPr="001D7102">
              <w:rPr>
                <w:b/>
                <w:sz w:val="22"/>
                <w:szCs w:val="22"/>
              </w:rPr>
              <w:t>Х</w:t>
            </w: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D81F75">
            <w:pPr>
              <w:snapToGrid w:val="0"/>
            </w:pPr>
            <w:r>
              <w:rPr>
                <w:b/>
              </w:rPr>
              <w:t>7</w:t>
            </w:r>
            <w:r w:rsidR="002C4EE5" w:rsidRPr="00D23650">
              <w:rPr>
                <w:b/>
              </w:rPr>
              <w:t>.</w:t>
            </w:r>
            <w:r w:rsidR="002C4EE5" w:rsidRPr="00DB0037">
              <w:t xml:space="preserve"> Копии учредительных документов юридического лица:</w:t>
            </w:r>
          </w:p>
          <w:p w:rsidR="002C4EE5" w:rsidRPr="00DB0037" w:rsidRDefault="002C4EE5" w:rsidP="00D81F75">
            <w:r w:rsidRPr="00DB0037">
              <w:t>- действующая редакция устава со всеми изменениями и дополнениями;</w:t>
            </w:r>
          </w:p>
          <w:p w:rsidR="002C4EE5" w:rsidRPr="00DB0037" w:rsidRDefault="002C4EE5" w:rsidP="00D81F75">
            <w:r w:rsidRPr="00DB0037">
              <w:t>- учредительный договор со всеми изменениями и дополнениями (если имеется);</w:t>
            </w:r>
          </w:p>
          <w:p w:rsidR="002C4EE5" w:rsidRDefault="002C4EE5" w:rsidP="00D81F75">
            <w:r w:rsidRPr="00DB0037">
              <w:t>- положение со всеми изменениями и дополнениями (если имеется).</w:t>
            </w:r>
          </w:p>
          <w:p w:rsidR="002A6B2B" w:rsidRDefault="002A6B2B" w:rsidP="00D81F75">
            <w:r>
              <w:t>- свидетельство ОГРН</w:t>
            </w:r>
          </w:p>
          <w:p w:rsidR="002A6B2B" w:rsidRPr="00DB0037" w:rsidRDefault="002A6B2B" w:rsidP="00D81F75">
            <w:r>
              <w:t>- свидетельство ИНН</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sz w:val="22"/>
                <w:szCs w:val="22"/>
              </w:rPr>
            </w:pP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sz w:val="22"/>
                <w:szCs w:val="22"/>
              </w:rPr>
            </w:pPr>
            <w:r w:rsidRPr="00DB0037">
              <w:rPr>
                <w:b/>
                <w:sz w:val="22"/>
                <w:szCs w:val="22"/>
              </w:rPr>
              <w:t>Х</w:t>
            </w:r>
          </w:p>
        </w:tc>
      </w:tr>
      <w:tr w:rsidR="002C4EE5" w:rsidRPr="00DB0037" w:rsidTr="00FE4F86">
        <w:trPr>
          <w:trHeight w:val="694"/>
        </w:trPr>
        <w:tc>
          <w:tcPr>
            <w:tcW w:w="4820" w:type="dxa"/>
            <w:tcBorders>
              <w:top w:val="single" w:sz="4" w:space="0" w:color="000000"/>
              <w:left w:val="single" w:sz="4" w:space="0" w:color="000000"/>
              <w:bottom w:val="single" w:sz="4" w:space="0" w:color="000000"/>
            </w:tcBorders>
          </w:tcPr>
          <w:p w:rsidR="00FE4F86" w:rsidRDefault="00FE4F86" w:rsidP="00D81F75">
            <w:pPr>
              <w:snapToGrid w:val="0"/>
              <w:rPr>
                <w:b/>
              </w:rPr>
            </w:pPr>
          </w:p>
          <w:p w:rsidR="002C4EE5" w:rsidRPr="00DB0037" w:rsidRDefault="001D7102" w:rsidP="00FE4F86">
            <w:pPr>
              <w:snapToGrid w:val="0"/>
            </w:pPr>
            <w:r>
              <w:rPr>
                <w:b/>
              </w:rPr>
              <w:t>8</w:t>
            </w:r>
            <w:r w:rsidR="00FE4F86">
              <w:t xml:space="preserve">. </w:t>
            </w:r>
            <w:r w:rsidR="002C4EE5" w:rsidRPr="00DB0037">
              <w:t xml:space="preserve">Выписка из ЕГРЮЛ или выписка из ЕГРИП (выданная не ранее чем </w:t>
            </w:r>
            <w:r w:rsidRPr="001D7102">
              <w:t>за девяносто дней</w:t>
            </w:r>
            <w:r w:rsidR="002C4EE5" w:rsidRPr="00DB0037">
              <w:t xml:space="preserve"> до даты размещения извещения о проведен</w:t>
            </w:r>
            <w:proofErr w:type="gramStart"/>
            <w:r w:rsidR="002C4EE5" w:rsidRPr="00DB0037">
              <w:t xml:space="preserve">ии </w:t>
            </w:r>
            <w:r w:rsidR="00600969">
              <w:t>Ау</w:t>
            </w:r>
            <w:proofErr w:type="gramEnd"/>
            <w:r w:rsidR="00600969">
              <w:t>кцион</w:t>
            </w:r>
            <w:r w:rsidR="002C4EE5" w:rsidRPr="00DB0037">
              <w:t>а)</w:t>
            </w:r>
            <w:r>
              <w:t xml:space="preserve"> </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sz w:val="22"/>
                <w:szCs w:val="22"/>
              </w:rPr>
            </w:pP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D81F75">
            <w:pPr>
              <w:widowControl w:val="0"/>
              <w:autoSpaceDE w:val="0"/>
              <w:snapToGrid w:val="0"/>
            </w:pPr>
            <w:r>
              <w:rPr>
                <w:b/>
              </w:rPr>
              <w:t>9</w:t>
            </w:r>
            <w:r w:rsidR="002C4EE5" w:rsidRPr="00D23650">
              <w:rPr>
                <w:b/>
              </w:rPr>
              <w:t>.</w:t>
            </w:r>
            <w:r w:rsidR="002C4EE5" w:rsidRPr="00DB0037">
              <w:t xml:space="preserve"> Заявления об отсутствии:</w:t>
            </w:r>
          </w:p>
          <w:p w:rsidR="002C4EE5" w:rsidRPr="00DB0037" w:rsidRDefault="002C4EE5" w:rsidP="002C4EE5">
            <w:pPr>
              <w:widowControl w:val="0"/>
              <w:numPr>
                <w:ilvl w:val="0"/>
                <w:numId w:val="8"/>
              </w:numPr>
              <w:tabs>
                <w:tab w:val="clear" w:pos="1429"/>
                <w:tab w:val="left" w:pos="318"/>
                <w:tab w:val="left" w:pos="1800"/>
              </w:tabs>
              <w:suppressAutoHyphens/>
              <w:autoSpaceDE w:val="0"/>
              <w:ind w:left="0" w:firstLine="0"/>
            </w:pPr>
            <w:r w:rsidRPr="00DB0037">
              <w:lastRenderedPageBreak/>
              <w:t>решения о ликвидации Заявителя - юридического лица;</w:t>
            </w:r>
          </w:p>
          <w:p w:rsidR="002C4EE5" w:rsidRPr="00DB0037" w:rsidRDefault="002C4EE5" w:rsidP="002C4EE5">
            <w:pPr>
              <w:widowControl w:val="0"/>
              <w:numPr>
                <w:ilvl w:val="0"/>
                <w:numId w:val="8"/>
              </w:numPr>
              <w:tabs>
                <w:tab w:val="clear" w:pos="1429"/>
                <w:tab w:val="left" w:pos="318"/>
                <w:tab w:val="left" w:pos="1800"/>
              </w:tabs>
              <w:suppressAutoHyphens/>
              <w:autoSpaceDE w:val="0"/>
              <w:ind w:left="0" w:firstLine="0"/>
            </w:pPr>
            <w:r w:rsidRPr="00DB0037">
              <w:t>решения арбитражного суда о признании Заявителя - юридического лица,</w:t>
            </w:r>
            <w:r w:rsidR="00C25759">
              <w:t xml:space="preserve"> </w:t>
            </w:r>
            <w:r w:rsidRPr="00DB0037">
              <w:t>индивидуального предпринимателя банкротом и об открытии конкурсного производства;</w:t>
            </w:r>
          </w:p>
          <w:p w:rsidR="002C4EE5" w:rsidRPr="00DB0037" w:rsidRDefault="002C4EE5" w:rsidP="002C4EE5">
            <w:pPr>
              <w:numPr>
                <w:ilvl w:val="0"/>
                <w:numId w:val="8"/>
              </w:numPr>
              <w:tabs>
                <w:tab w:val="clear" w:pos="1429"/>
                <w:tab w:val="left" w:pos="318"/>
              </w:tabs>
              <w:suppressAutoHyphens/>
              <w:ind w:left="0" w:firstLine="0"/>
            </w:pPr>
            <w:r w:rsidRPr="00DB0037">
              <w:t>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lastRenderedPageBreak/>
              <w:t>Х</w:t>
            </w: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sz w:val="22"/>
                <w:szCs w:val="22"/>
              </w:rPr>
            </w:pP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D81F75">
            <w:pPr>
              <w:snapToGrid w:val="0"/>
            </w:pPr>
            <w:r>
              <w:rPr>
                <w:b/>
              </w:rPr>
              <w:lastRenderedPageBreak/>
              <w:t>10</w:t>
            </w:r>
            <w:r w:rsidR="002C4EE5" w:rsidRPr="00D23650">
              <w:rPr>
                <w:b/>
              </w:rPr>
              <w:t>.</w:t>
            </w:r>
            <w:r w:rsidR="002C4EE5" w:rsidRPr="00DB0037">
              <w:t xml:space="preserve">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действующим законодательством соответствующего государства (полученный не ранее чем за 6 (шесть) месяцев до даты размещения извещения о проведении </w:t>
            </w:r>
            <w:r w:rsidR="00600969">
              <w:t>Аукцион</w:t>
            </w:r>
            <w:r w:rsidR="002C4EE5" w:rsidRPr="00DB0037">
              <w:t>а (для иностранных лиц)).</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sz w:val="22"/>
                <w:szCs w:val="22"/>
              </w:rPr>
            </w:pPr>
          </w:p>
        </w:tc>
      </w:tr>
    </w:tbl>
    <w:p w:rsidR="002C4EE5" w:rsidRPr="00DB0037" w:rsidRDefault="002C4EE5" w:rsidP="002C4EE5">
      <w:pPr>
        <w:sectPr w:rsidR="002C4EE5" w:rsidRPr="00DB0037" w:rsidSect="002A6B2B">
          <w:headerReference w:type="default" r:id="rId10"/>
          <w:footerReference w:type="even" r:id="rId11"/>
          <w:footerReference w:type="default" r:id="rId12"/>
          <w:footnotePr>
            <w:numRestart w:val="eachSect"/>
          </w:footnotePr>
          <w:pgSz w:w="11905" w:h="16837"/>
          <w:pgMar w:top="142" w:right="851" w:bottom="851" w:left="1418" w:header="284" w:footer="261" w:gutter="0"/>
          <w:cols w:space="720"/>
          <w:titlePg/>
          <w:docGrid w:linePitch="360"/>
        </w:sectPr>
      </w:pPr>
    </w:p>
    <w:p w:rsidR="002C4EE5" w:rsidRPr="00DB0037" w:rsidRDefault="002C4EE5" w:rsidP="00177C30">
      <w:pPr>
        <w:pStyle w:val="ad"/>
        <w:tabs>
          <w:tab w:val="left" w:pos="2025"/>
        </w:tabs>
        <w:rPr>
          <w:b/>
          <w:bCs/>
        </w:rPr>
      </w:pPr>
    </w:p>
    <w:p w:rsidR="002C4EE5" w:rsidRPr="00DB0037" w:rsidRDefault="002C4EE5" w:rsidP="00425040">
      <w:pPr>
        <w:pStyle w:val="ad"/>
        <w:ind w:left="7088"/>
        <w:rPr>
          <w:b/>
        </w:rPr>
      </w:pPr>
      <w:r w:rsidRPr="00DB0037">
        <w:rPr>
          <w:b/>
        </w:rPr>
        <w:t>Приложение №</w:t>
      </w:r>
      <w:r>
        <w:rPr>
          <w:b/>
        </w:rPr>
        <w:t>2</w:t>
      </w:r>
      <w:r w:rsidR="00737513">
        <w:rPr>
          <w:b/>
        </w:rPr>
        <w:t xml:space="preserve"> </w:t>
      </w:r>
      <w:r w:rsidR="00F17BB8">
        <w:rPr>
          <w:b/>
        </w:rPr>
        <w:br/>
      </w:r>
      <w:r w:rsidRPr="00DB0037">
        <w:rPr>
          <w:b/>
        </w:rPr>
        <w:t xml:space="preserve">к документации </w:t>
      </w:r>
      <w:r w:rsidR="00F17BB8">
        <w:rPr>
          <w:b/>
        </w:rPr>
        <w:br/>
      </w:r>
      <w:r w:rsidRPr="00DB0037">
        <w:rPr>
          <w:b/>
        </w:rPr>
        <w:t xml:space="preserve">об </w:t>
      </w:r>
      <w:r w:rsidR="00600969">
        <w:rPr>
          <w:b/>
        </w:rPr>
        <w:t>Аукцион</w:t>
      </w:r>
      <w:r w:rsidRPr="00DB0037">
        <w:rPr>
          <w:b/>
        </w:rPr>
        <w:t>е</w:t>
      </w:r>
    </w:p>
    <w:p w:rsidR="002C4EE5" w:rsidRPr="00DB0037" w:rsidRDefault="002C4EE5" w:rsidP="00425040">
      <w:pPr>
        <w:pStyle w:val="ad"/>
        <w:tabs>
          <w:tab w:val="left" w:pos="2025"/>
        </w:tabs>
        <w:ind w:left="7088"/>
        <w:rPr>
          <w:b/>
        </w:rPr>
      </w:pPr>
    </w:p>
    <w:p w:rsidR="002C4EE5" w:rsidRPr="00DB0037" w:rsidRDefault="002C4EE5" w:rsidP="002C4EE5">
      <w:pPr>
        <w:jc w:val="center"/>
        <w:rPr>
          <w:b/>
          <w:bCs/>
          <w:color w:val="000000"/>
          <w:sz w:val="32"/>
          <w:szCs w:val="32"/>
        </w:rPr>
      </w:pPr>
      <w:r w:rsidRPr="00DB0037">
        <w:rPr>
          <w:b/>
          <w:bCs/>
          <w:color w:val="000000"/>
          <w:sz w:val="32"/>
          <w:szCs w:val="32"/>
        </w:rPr>
        <w:t>Опись документов,</w:t>
      </w:r>
    </w:p>
    <w:p w:rsidR="002C4EE5" w:rsidRPr="00F802DF" w:rsidRDefault="002C4EE5" w:rsidP="007F30CF">
      <w:pPr>
        <w:widowControl w:val="0"/>
        <w:shd w:val="clear" w:color="auto" w:fill="FFFFFF"/>
        <w:jc w:val="center"/>
        <w:rPr>
          <w:b/>
          <w:sz w:val="28"/>
          <w:szCs w:val="28"/>
        </w:rPr>
      </w:pPr>
      <w:r w:rsidRPr="00DB0037">
        <w:rPr>
          <w:color w:val="000000"/>
        </w:rPr>
        <w:t xml:space="preserve">предоставляемых Заявителем для участия в </w:t>
      </w:r>
      <w:r w:rsidR="00600969">
        <w:rPr>
          <w:bCs/>
        </w:rPr>
        <w:t>Аукцион</w:t>
      </w:r>
      <w:r w:rsidRPr="00DB0037">
        <w:rPr>
          <w:bCs/>
        </w:rPr>
        <w:t>е</w:t>
      </w:r>
      <w:r w:rsidRPr="00DB0037">
        <w:t xml:space="preserve"> на право заключения догов</w:t>
      </w:r>
      <w:r>
        <w:t>ора</w:t>
      </w:r>
      <w:r w:rsidRPr="00DB0037">
        <w:t xml:space="preserve"> аренды </w:t>
      </w:r>
      <w:r w:rsidR="001D7102" w:rsidRPr="001D7102">
        <w:t>(субаренды) части нежилых помещений, находящихся у ГАУ РД «МФЦ в РД» на праве аренды (безвозмездного пользования)</w:t>
      </w:r>
      <w:r w:rsidR="001D7102">
        <w:t xml:space="preserve"> </w:t>
      </w:r>
      <w:r w:rsidR="00425040" w:rsidRPr="00F802DF">
        <w:t xml:space="preserve">(Лот № </w:t>
      </w:r>
      <w:r w:rsidR="0014275B" w:rsidRPr="00F802DF">
        <w:t>___</w:t>
      </w:r>
      <w:r w:rsidR="003012AB" w:rsidRPr="00F802DF">
        <w:t>)</w:t>
      </w:r>
    </w:p>
    <w:p w:rsidR="002C4EE5" w:rsidRPr="00DB0037" w:rsidRDefault="002C4EE5" w:rsidP="002C4EE5">
      <w:pPr>
        <w:jc w:val="both"/>
        <w:rPr>
          <w:b/>
          <w:u w:val="single"/>
        </w:rPr>
      </w:pPr>
      <w:r w:rsidRPr="00DB0037">
        <w:rPr>
          <w:b/>
          <w:u w:val="single"/>
        </w:rPr>
        <w:t>_______________________________________________</w:t>
      </w:r>
      <w:r w:rsidR="00425040">
        <w:rPr>
          <w:b/>
          <w:u w:val="single"/>
        </w:rPr>
        <w:t>______________________________</w:t>
      </w:r>
    </w:p>
    <w:p w:rsidR="002C4EE5" w:rsidRPr="00DB0037" w:rsidRDefault="002C4EE5" w:rsidP="002C4EE5">
      <w:pPr>
        <w:jc w:val="center"/>
        <w:rPr>
          <w:vertAlign w:val="superscript"/>
        </w:rPr>
      </w:pPr>
      <w:r w:rsidRPr="00DB0037">
        <w:rPr>
          <w:vertAlign w:val="superscript"/>
        </w:rPr>
        <w:t>наименование Заявителя (полное наименование для юридических лиц/Ф.И.О. для физических лиц)</w:t>
      </w:r>
    </w:p>
    <w:tbl>
      <w:tblPr>
        <w:tblW w:w="0" w:type="auto"/>
        <w:tblInd w:w="108" w:type="dxa"/>
        <w:tblLayout w:type="fixed"/>
        <w:tblLook w:val="0000" w:firstRow="0" w:lastRow="0" w:firstColumn="0" w:lastColumn="0" w:noHBand="0" w:noVBand="0"/>
      </w:tblPr>
      <w:tblGrid>
        <w:gridCol w:w="699"/>
        <w:gridCol w:w="7381"/>
        <w:gridCol w:w="1134"/>
      </w:tblGrid>
      <w:tr w:rsidR="001D7102" w:rsidRPr="00DB0037" w:rsidTr="001D7102">
        <w:trPr>
          <w:trHeight w:val="1504"/>
        </w:trPr>
        <w:tc>
          <w:tcPr>
            <w:tcW w:w="699" w:type="dxa"/>
            <w:tcBorders>
              <w:top w:val="single" w:sz="4" w:space="0" w:color="000000"/>
              <w:left w:val="single" w:sz="4" w:space="0" w:color="000000"/>
              <w:bottom w:val="single" w:sz="4" w:space="0" w:color="000000"/>
            </w:tcBorders>
            <w:vAlign w:val="center"/>
          </w:tcPr>
          <w:p w:rsidR="001D7102" w:rsidRPr="00D23650" w:rsidRDefault="001D7102" w:rsidP="00D81F75">
            <w:pPr>
              <w:snapToGrid w:val="0"/>
              <w:spacing w:before="100" w:after="100"/>
              <w:jc w:val="center"/>
              <w:rPr>
                <w:b/>
                <w:color w:val="000000"/>
              </w:rPr>
            </w:pPr>
            <w:r w:rsidRPr="00D23650">
              <w:rPr>
                <w:b/>
                <w:color w:val="000000"/>
              </w:rPr>
              <w:t>№№ п\</w:t>
            </w:r>
            <w:proofErr w:type="gramStart"/>
            <w:r w:rsidRPr="00D23650">
              <w:rPr>
                <w:b/>
                <w:color w:val="000000"/>
              </w:rPr>
              <w:t>п</w:t>
            </w:r>
            <w:proofErr w:type="gramEnd"/>
          </w:p>
        </w:tc>
        <w:tc>
          <w:tcPr>
            <w:tcW w:w="7381" w:type="dxa"/>
            <w:tcBorders>
              <w:top w:val="single" w:sz="4" w:space="0" w:color="000000"/>
              <w:left w:val="single" w:sz="4" w:space="0" w:color="000000"/>
              <w:bottom w:val="single" w:sz="4" w:space="0" w:color="000000"/>
            </w:tcBorders>
            <w:vAlign w:val="center"/>
          </w:tcPr>
          <w:p w:rsidR="001D7102" w:rsidRPr="00D23650" w:rsidRDefault="001D7102" w:rsidP="00D81F75">
            <w:pPr>
              <w:snapToGrid w:val="0"/>
              <w:spacing w:before="100" w:after="100"/>
              <w:jc w:val="center"/>
              <w:rPr>
                <w:b/>
                <w:color w:val="000000"/>
              </w:rPr>
            </w:pPr>
            <w:r w:rsidRPr="00D23650">
              <w:rPr>
                <w:b/>
                <w:color w:val="000000"/>
              </w:rPr>
              <w:t>Наименование документа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1D7102" w:rsidRPr="00D23650" w:rsidRDefault="001D7102" w:rsidP="00D81F75">
            <w:pPr>
              <w:snapToGrid w:val="0"/>
              <w:spacing w:before="100" w:after="100"/>
              <w:jc w:val="center"/>
              <w:rPr>
                <w:b/>
                <w:color w:val="000000"/>
              </w:rPr>
            </w:pPr>
            <w:r w:rsidRPr="00D23650">
              <w:rPr>
                <w:b/>
                <w:color w:val="000000"/>
              </w:rPr>
              <w:t>Кол-во листов</w:t>
            </w:r>
          </w:p>
        </w:tc>
      </w:tr>
      <w:tr w:rsidR="001D7102" w:rsidRPr="00DB0037" w:rsidTr="001D7102">
        <w:tc>
          <w:tcPr>
            <w:tcW w:w="699" w:type="dxa"/>
            <w:tcBorders>
              <w:top w:val="single" w:sz="4" w:space="0" w:color="000000"/>
              <w:left w:val="single" w:sz="4" w:space="0" w:color="000000"/>
              <w:bottom w:val="single" w:sz="4" w:space="0" w:color="000000"/>
            </w:tcBorders>
          </w:tcPr>
          <w:p w:rsidR="001D7102" w:rsidRPr="00D23650" w:rsidRDefault="001D7102" w:rsidP="00D81F75">
            <w:pPr>
              <w:tabs>
                <w:tab w:val="left" w:pos="360"/>
              </w:tabs>
              <w:snapToGrid w:val="0"/>
              <w:spacing w:before="100" w:after="100"/>
              <w:ind w:left="360" w:hanging="360"/>
              <w:jc w:val="center"/>
              <w:rPr>
                <w:rFonts w:eastAsia="Verdana"/>
                <w:b/>
                <w:color w:val="000000"/>
                <w:sz w:val="22"/>
                <w:szCs w:val="22"/>
              </w:rPr>
            </w:pPr>
            <w:r w:rsidRPr="00D23650">
              <w:rPr>
                <w:rFonts w:eastAsia="Verdana"/>
                <w:b/>
                <w:color w:val="000000"/>
                <w:sz w:val="22"/>
                <w:szCs w:val="22"/>
              </w:rPr>
              <w:t>1.</w:t>
            </w:r>
          </w:p>
        </w:tc>
        <w:tc>
          <w:tcPr>
            <w:tcW w:w="7381" w:type="dxa"/>
            <w:tcBorders>
              <w:top w:val="single" w:sz="4" w:space="0" w:color="000000"/>
              <w:left w:val="single" w:sz="4" w:space="0" w:color="000000"/>
              <w:bottom w:val="single" w:sz="4" w:space="0" w:color="000000"/>
            </w:tcBorders>
          </w:tcPr>
          <w:p w:rsidR="001D7102" w:rsidRPr="00DB0037" w:rsidRDefault="001D7102" w:rsidP="00D81F75">
            <w:pPr>
              <w:snapToGrid w:val="0"/>
              <w:spacing w:before="100" w:after="100"/>
              <w:jc w:val="both"/>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D7102" w:rsidRPr="00DB0037" w:rsidRDefault="001D7102" w:rsidP="00D81F75">
            <w:pPr>
              <w:snapToGrid w:val="0"/>
              <w:spacing w:before="100" w:after="100"/>
              <w:jc w:val="center"/>
              <w:rPr>
                <w:color w:val="000000"/>
                <w:sz w:val="22"/>
                <w:szCs w:val="22"/>
              </w:rPr>
            </w:pPr>
          </w:p>
        </w:tc>
      </w:tr>
      <w:tr w:rsidR="001D7102" w:rsidRPr="00DB0037" w:rsidTr="001D7102">
        <w:tc>
          <w:tcPr>
            <w:tcW w:w="699" w:type="dxa"/>
            <w:tcBorders>
              <w:top w:val="single" w:sz="4" w:space="0" w:color="000000"/>
              <w:left w:val="single" w:sz="4" w:space="0" w:color="000000"/>
              <w:bottom w:val="single" w:sz="4" w:space="0" w:color="000000"/>
            </w:tcBorders>
          </w:tcPr>
          <w:p w:rsidR="001D7102" w:rsidRPr="00D23650" w:rsidRDefault="001D7102" w:rsidP="00D81F75">
            <w:pPr>
              <w:tabs>
                <w:tab w:val="left" w:pos="360"/>
              </w:tabs>
              <w:snapToGrid w:val="0"/>
              <w:spacing w:before="100" w:after="100"/>
              <w:ind w:left="360" w:hanging="360"/>
              <w:jc w:val="center"/>
              <w:rPr>
                <w:rFonts w:eastAsia="Verdana"/>
                <w:b/>
                <w:color w:val="000000"/>
                <w:sz w:val="22"/>
                <w:szCs w:val="22"/>
              </w:rPr>
            </w:pPr>
            <w:r w:rsidRPr="00D23650">
              <w:rPr>
                <w:rFonts w:eastAsia="Verdana"/>
                <w:b/>
                <w:color w:val="000000"/>
                <w:sz w:val="22"/>
                <w:szCs w:val="22"/>
              </w:rPr>
              <w:t>2.</w:t>
            </w:r>
          </w:p>
        </w:tc>
        <w:tc>
          <w:tcPr>
            <w:tcW w:w="7381" w:type="dxa"/>
            <w:tcBorders>
              <w:top w:val="single" w:sz="4" w:space="0" w:color="000000"/>
              <w:left w:val="single" w:sz="4" w:space="0" w:color="000000"/>
              <w:bottom w:val="single" w:sz="4" w:space="0" w:color="000000"/>
            </w:tcBorders>
          </w:tcPr>
          <w:p w:rsidR="001D7102" w:rsidRPr="00DB0037" w:rsidRDefault="001D7102" w:rsidP="00D81F75">
            <w:pPr>
              <w:snapToGrid w:val="0"/>
              <w:spacing w:before="100" w:after="100"/>
              <w:jc w:val="both"/>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D7102" w:rsidRPr="00DB0037" w:rsidRDefault="001D7102" w:rsidP="00D81F75">
            <w:pPr>
              <w:snapToGrid w:val="0"/>
              <w:spacing w:before="100" w:after="100"/>
              <w:jc w:val="center"/>
              <w:rPr>
                <w:color w:val="000000"/>
                <w:sz w:val="22"/>
                <w:szCs w:val="22"/>
              </w:rPr>
            </w:pPr>
          </w:p>
        </w:tc>
      </w:tr>
      <w:tr w:rsidR="001D7102" w:rsidRPr="00DB0037" w:rsidTr="001D7102">
        <w:tc>
          <w:tcPr>
            <w:tcW w:w="699" w:type="dxa"/>
            <w:tcBorders>
              <w:top w:val="single" w:sz="4" w:space="0" w:color="000000"/>
              <w:left w:val="single" w:sz="4" w:space="0" w:color="000000"/>
              <w:bottom w:val="single" w:sz="4" w:space="0" w:color="000000"/>
            </w:tcBorders>
          </w:tcPr>
          <w:p w:rsidR="001D7102" w:rsidRPr="00D23650" w:rsidRDefault="001D7102" w:rsidP="00D81F75">
            <w:pPr>
              <w:tabs>
                <w:tab w:val="left" w:pos="360"/>
              </w:tabs>
              <w:snapToGrid w:val="0"/>
              <w:spacing w:before="100" w:after="100"/>
              <w:ind w:left="360" w:hanging="360"/>
              <w:jc w:val="center"/>
              <w:rPr>
                <w:rFonts w:eastAsia="Verdana"/>
                <w:b/>
                <w:color w:val="000000"/>
                <w:sz w:val="22"/>
                <w:szCs w:val="22"/>
              </w:rPr>
            </w:pPr>
            <w:r w:rsidRPr="00D23650">
              <w:rPr>
                <w:rFonts w:eastAsia="Verdana"/>
                <w:b/>
                <w:color w:val="000000"/>
                <w:sz w:val="22"/>
                <w:szCs w:val="22"/>
              </w:rPr>
              <w:t>3.</w:t>
            </w:r>
          </w:p>
        </w:tc>
        <w:tc>
          <w:tcPr>
            <w:tcW w:w="7381" w:type="dxa"/>
            <w:tcBorders>
              <w:top w:val="single" w:sz="4" w:space="0" w:color="000000"/>
              <w:left w:val="single" w:sz="4" w:space="0" w:color="000000"/>
              <w:bottom w:val="single" w:sz="4" w:space="0" w:color="000000"/>
            </w:tcBorders>
          </w:tcPr>
          <w:p w:rsidR="001D7102" w:rsidRPr="00DB0037" w:rsidRDefault="001D7102" w:rsidP="00D81F75">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D7102" w:rsidRPr="00DB0037" w:rsidRDefault="001D7102" w:rsidP="00D81F75">
            <w:pPr>
              <w:snapToGrid w:val="0"/>
              <w:spacing w:before="100" w:after="100"/>
              <w:jc w:val="center"/>
              <w:rPr>
                <w:color w:val="000000"/>
                <w:sz w:val="22"/>
                <w:szCs w:val="22"/>
              </w:rPr>
            </w:pPr>
          </w:p>
        </w:tc>
      </w:tr>
      <w:tr w:rsidR="001D7102" w:rsidRPr="00DB0037" w:rsidTr="001D7102">
        <w:tc>
          <w:tcPr>
            <w:tcW w:w="699" w:type="dxa"/>
            <w:tcBorders>
              <w:top w:val="single" w:sz="4" w:space="0" w:color="000000"/>
              <w:left w:val="single" w:sz="4" w:space="0" w:color="000000"/>
              <w:bottom w:val="single" w:sz="4" w:space="0" w:color="000000"/>
            </w:tcBorders>
          </w:tcPr>
          <w:p w:rsidR="001D7102" w:rsidRPr="00D23650" w:rsidRDefault="001D7102" w:rsidP="00D81F75">
            <w:pPr>
              <w:tabs>
                <w:tab w:val="left" w:pos="360"/>
              </w:tabs>
              <w:snapToGrid w:val="0"/>
              <w:spacing w:before="100" w:after="100"/>
              <w:ind w:left="360" w:hanging="360"/>
              <w:jc w:val="center"/>
              <w:rPr>
                <w:rFonts w:eastAsia="Verdana"/>
                <w:b/>
                <w:color w:val="000000"/>
                <w:sz w:val="22"/>
                <w:szCs w:val="22"/>
              </w:rPr>
            </w:pPr>
            <w:r w:rsidRPr="00D23650">
              <w:rPr>
                <w:rFonts w:eastAsia="Verdana"/>
                <w:b/>
                <w:color w:val="000000"/>
                <w:sz w:val="22"/>
                <w:szCs w:val="22"/>
              </w:rPr>
              <w:t>4.</w:t>
            </w:r>
          </w:p>
        </w:tc>
        <w:tc>
          <w:tcPr>
            <w:tcW w:w="7381" w:type="dxa"/>
            <w:tcBorders>
              <w:top w:val="single" w:sz="4" w:space="0" w:color="000000"/>
              <w:left w:val="single" w:sz="4" w:space="0" w:color="000000"/>
              <w:bottom w:val="single" w:sz="4" w:space="0" w:color="000000"/>
            </w:tcBorders>
          </w:tcPr>
          <w:p w:rsidR="001D7102" w:rsidRPr="00DB0037" w:rsidRDefault="001D7102" w:rsidP="00D81F75">
            <w:pPr>
              <w:snapToGrid w:val="0"/>
              <w:spacing w:before="100" w:after="10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D7102" w:rsidRPr="00DB0037" w:rsidRDefault="001D7102" w:rsidP="00D81F75">
            <w:pPr>
              <w:snapToGrid w:val="0"/>
              <w:spacing w:before="100" w:after="100"/>
              <w:jc w:val="center"/>
              <w:rPr>
                <w:color w:val="000000"/>
                <w:sz w:val="22"/>
                <w:szCs w:val="22"/>
              </w:rPr>
            </w:pPr>
          </w:p>
        </w:tc>
      </w:tr>
      <w:tr w:rsidR="001D7102" w:rsidRPr="00DB0037" w:rsidTr="001D7102">
        <w:tc>
          <w:tcPr>
            <w:tcW w:w="699" w:type="dxa"/>
            <w:tcBorders>
              <w:top w:val="single" w:sz="4" w:space="0" w:color="000000"/>
              <w:left w:val="single" w:sz="4" w:space="0" w:color="000000"/>
              <w:bottom w:val="single" w:sz="4" w:space="0" w:color="000000"/>
            </w:tcBorders>
          </w:tcPr>
          <w:p w:rsidR="001D7102" w:rsidRPr="00DB0037" w:rsidRDefault="001D7102" w:rsidP="00D81F75">
            <w:pPr>
              <w:tabs>
                <w:tab w:val="left" w:pos="360"/>
              </w:tabs>
              <w:snapToGrid w:val="0"/>
              <w:spacing w:before="100" w:after="100"/>
              <w:ind w:left="360" w:hanging="360"/>
              <w:jc w:val="center"/>
              <w:rPr>
                <w:rFonts w:eastAsia="Verdana"/>
                <w:color w:val="000000"/>
                <w:sz w:val="22"/>
                <w:szCs w:val="22"/>
              </w:rPr>
            </w:pPr>
            <w:r w:rsidRPr="00DB0037">
              <w:rPr>
                <w:rFonts w:eastAsia="Verdana"/>
                <w:color w:val="000000"/>
                <w:sz w:val="22"/>
                <w:szCs w:val="22"/>
              </w:rPr>
              <w:t>…..</w:t>
            </w:r>
          </w:p>
        </w:tc>
        <w:tc>
          <w:tcPr>
            <w:tcW w:w="7381" w:type="dxa"/>
            <w:tcBorders>
              <w:top w:val="single" w:sz="4" w:space="0" w:color="000000"/>
              <w:left w:val="single" w:sz="4" w:space="0" w:color="000000"/>
              <w:bottom w:val="single" w:sz="4" w:space="0" w:color="000000"/>
            </w:tcBorders>
          </w:tcPr>
          <w:p w:rsidR="001D7102" w:rsidRPr="00DB0037" w:rsidRDefault="001D7102" w:rsidP="00D81F75">
            <w:pPr>
              <w:snapToGrid w:val="0"/>
              <w:spacing w:before="100" w:after="10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D7102" w:rsidRPr="00DB0037" w:rsidRDefault="001D7102" w:rsidP="00D81F75">
            <w:pPr>
              <w:snapToGrid w:val="0"/>
              <w:spacing w:before="100" w:after="100"/>
              <w:jc w:val="center"/>
              <w:rPr>
                <w:color w:val="000000"/>
                <w:sz w:val="22"/>
                <w:szCs w:val="22"/>
              </w:rPr>
            </w:pPr>
          </w:p>
        </w:tc>
      </w:tr>
    </w:tbl>
    <w:p w:rsidR="002C4EE5" w:rsidRPr="00DB0037" w:rsidRDefault="002C4EE5" w:rsidP="002C4EE5">
      <w:pPr>
        <w:spacing w:before="100" w:after="100"/>
        <w:jc w:val="both"/>
        <w:rPr>
          <w:color w:val="000000"/>
        </w:rPr>
      </w:pPr>
      <w:r w:rsidRPr="00DB0037">
        <w:rPr>
          <w:color w:val="000000"/>
        </w:rPr>
        <w:t xml:space="preserve">Итого документов ______ </w:t>
      </w:r>
      <w:r w:rsidRPr="00DB0037">
        <w:rPr>
          <w:i/>
          <w:color w:val="000000"/>
        </w:rPr>
        <w:t>(количество</w:t>
      </w:r>
      <w:r w:rsidR="00C25759">
        <w:rPr>
          <w:i/>
          <w:color w:val="000000"/>
        </w:rPr>
        <w:t xml:space="preserve"> </w:t>
      </w:r>
      <w:r w:rsidRPr="00DB0037">
        <w:rPr>
          <w:i/>
          <w:color w:val="000000"/>
        </w:rPr>
        <w:t xml:space="preserve">прописью) </w:t>
      </w:r>
      <w:r w:rsidRPr="00DB0037">
        <w:rPr>
          <w:color w:val="000000"/>
        </w:rPr>
        <w:t xml:space="preserve">на _______ </w:t>
      </w:r>
      <w:r w:rsidRPr="00DB0037">
        <w:rPr>
          <w:i/>
          <w:color w:val="000000"/>
        </w:rPr>
        <w:t>(количество</w:t>
      </w:r>
      <w:r w:rsidR="00C25759">
        <w:rPr>
          <w:i/>
          <w:color w:val="000000"/>
        </w:rPr>
        <w:t xml:space="preserve"> </w:t>
      </w:r>
      <w:r w:rsidRPr="00DB0037">
        <w:rPr>
          <w:i/>
          <w:color w:val="000000"/>
        </w:rPr>
        <w:t xml:space="preserve">прописью) </w:t>
      </w:r>
      <w:proofErr w:type="gramStart"/>
      <w:r w:rsidRPr="00DB0037">
        <w:rPr>
          <w:color w:val="000000"/>
        </w:rPr>
        <w:t>листах</w:t>
      </w:r>
      <w:proofErr w:type="gramEnd"/>
      <w:r w:rsidRPr="00DB0037">
        <w:rPr>
          <w:color w:val="000000"/>
        </w:rPr>
        <w:t>.</w:t>
      </w:r>
    </w:p>
    <w:p w:rsidR="002C4EE5" w:rsidRPr="00DB0037" w:rsidRDefault="002C4EE5" w:rsidP="002C4EE5">
      <w:r w:rsidRPr="00D23650">
        <w:rPr>
          <w:b/>
        </w:rPr>
        <w:t>Сдал</w:t>
      </w:r>
      <w:r w:rsidR="005C11A4">
        <w:t xml:space="preserve"> __________________</w:t>
      </w:r>
      <w:r w:rsidR="005C11A4">
        <w:tab/>
      </w:r>
      <w:r w:rsidR="005C11A4">
        <w:tab/>
      </w:r>
      <w:r w:rsidR="005C11A4">
        <w:tab/>
      </w:r>
      <w:r w:rsidR="005C11A4">
        <w:tab/>
      </w:r>
      <w:r w:rsidR="005C11A4">
        <w:tab/>
      </w:r>
      <w:r w:rsidRPr="00D23650">
        <w:rPr>
          <w:b/>
        </w:rPr>
        <w:t>Принял</w:t>
      </w:r>
      <w:r w:rsidRPr="00DB0037">
        <w:t>____________________</w:t>
      </w:r>
    </w:p>
    <w:p w:rsidR="002C4EE5" w:rsidRPr="00DB0037" w:rsidRDefault="002C4EE5" w:rsidP="002C4EE5"/>
    <w:p w:rsidR="002C4EE5" w:rsidRPr="00DB0037" w:rsidRDefault="002C4EE5" w:rsidP="002C4EE5">
      <w:r w:rsidRPr="00DB0037">
        <w:t>«___»____________ 20</w:t>
      </w:r>
      <w:r w:rsidR="002B0457">
        <w:t>2</w:t>
      </w:r>
      <w:r>
        <w:t>__</w:t>
      </w:r>
      <w:r w:rsidR="005C11A4">
        <w:t xml:space="preserve"> г.</w:t>
      </w:r>
      <w:r w:rsidR="005C11A4">
        <w:tab/>
      </w:r>
      <w:r w:rsidR="005C11A4">
        <w:tab/>
      </w:r>
      <w:r w:rsidR="005C11A4">
        <w:tab/>
      </w:r>
      <w:r w:rsidR="005C11A4">
        <w:tab/>
      </w:r>
      <w:r w:rsidR="002B0457">
        <w:t>«___»______________ 202</w:t>
      </w:r>
      <w:r>
        <w:t>__</w:t>
      </w:r>
      <w:r w:rsidRPr="00DB0037">
        <w:t xml:space="preserve"> г.</w:t>
      </w:r>
    </w:p>
    <w:p w:rsidR="002C4EE5" w:rsidRPr="00DB0037" w:rsidRDefault="002C4EE5" w:rsidP="002C4EE5"/>
    <w:p w:rsidR="002C4EE5" w:rsidRPr="00DB0037" w:rsidRDefault="002C4EE5" w:rsidP="002C4EE5">
      <w:r w:rsidRPr="00DB0037">
        <w:t>«___»</w:t>
      </w:r>
      <w:r w:rsidR="007038B4">
        <w:t xml:space="preserve"> </w:t>
      </w:r>
      <w:r w:rsidRPr="00DB0037">
        <w:t>часов «___»</w:t>
      </w:r>
      <w:r w:rsidR="009D5492">
        <w:t xml:space="preserve"> </w:t>
      </w:r>
      <w:r w:rsidR="005C11A4">
        <w:t xml:space="preserve">минут </w:t>
      </w:r>
      <w:r w:rsidR="005C11A4">
        <w:tab/>
      </w:r>
      <w:r w:rsidR="005C11A4">
        <w:tab/>
      </w:r>
      <w:r w:rsidR="005C11A4">
        <w:tab/>
      </w:r>
      <w:r w:rsidR="005C11A4">
        <w:tab/>
      </w:r>
      <w:r w:rsidR="005C11A4">
        <w:tab/>
      </w:r>
      <w:r w:rsidRPr="00DB0037">
        <w:t>«___»</w:t>
      </w:r>
      <w:r w:rsidR="007038B4">
        <w:t xml:space="preserve"> </w:t>
      </w:r>
      <w:r w:rsidRPr="00DB0037">
        <w:t>часов «___»</w:t>
      </w:r>
      <w:r w:rsidR="009D5492">
        <w:t xml:space="preserve"> </w:t>
      </w:r>
      <w:r w:rsidRPr="00DB0037">
        <w:t>минут</w:t>
      </w:r>
    </w:p>
    <w:p w:rsidR="002C4EE5" w:rsidRPr="00DB0037" w:rsidRDefault="002C4EE5" w:rsidP="002C4EE5"/>
    <w:p w:rsidR="002C4EE5" w:rsidRPr="00DB0037" w:rsidRDefault="002C4EE5" w:rsidP="002C4EE5"/>
    <w:p w:rsidR="002C4EE5" w:rsidRDefault="002C4EE5" w:rsidP="002C4EE5">
      <w:r w:rsidRPr="00DB0037">
        <w:t>Регистрационный номер заявки________</w:t>
      </w:r>
      <w:r>
        <w:t>___</w:t>
      </w:r>
      <w:r w:rsidRPr="00DB0037">
        <w:t>___</w:t>
      </w:r>
    </w:p>
    <w:p w:rsidR="002C4EE5" w:rsidRPr="00DB0037" w:rsidRDefault="002C4EE5" w:rsidP="002C4EE5"/>
    <w:p w:rsidR="002C4EE5" w:rsidRPr="00DB0037" w:rsidRDefault="002C4EE5" w:rsidP="002C4EE5">
      <w:r w:rsidRPr="00DB0037">
        <w:t>Подпись Заявителя (уполномоченного лица)_______________________</w:t>
      </w:r>
    </w:p>
    <w:p w:rsidR="002C4EE5" w:rsidRPr="00DB0037" w:rsidRDefault="002C4EE5" w:rsidP="002C4EE5">
      <w:pPr>
        <w:pStyle w:val="ad"/>
        <w:tabs>
          <w:tab w:val="left" w:pos="2025"/>
        </w:tabs>
        <w:ind w:left="7380"/>
        <w:rPr>
          <w:b/>
        </w:rPr>
      </w:pPr>
    </w:p>
    <w:p w:rsidR="002C4EE5" w:rsidRPr="00DB0037" w:rsidRDefault="002C4EE5" w:rsidP="002C4EE5">
      <w:pPr>
        <w:pStyle w:val="ad"/>
        <w:tabs>
          <w:tab w:val="left" w:pos="2025"/>
        </w:tabs>
        <w:ind w:left="7380"/>
        <w:rPr>
          <w:b/>
        </w:rPr>
      </w:pPr>
    </w:p>
    <w:p w:rsidR="002C4EE5" w:rsidRPr="00DB0037" w:rsidRDefault="002C4EE5" w:rsidP="002C4EE5">
      <w:pPr>
        <w:pStyle w:val="ad"/>
        <w:tabs>
          <w:tab w:val="left" w:pos="2025"/>
        </w:tabs>
        <w:ind w:left="7380"/>
        <w:rPr>
          <w:b/>
        </w:rPr>
      </w:pPr>
    </w:p>
    <w:p w:rsidR="002C4EE5" w:rsidRPr="00DB0037" w:rsidRDefault="002C4EE5" w:rsidP="002C4EE5">
      <w:pPr>
        <w:pStyle w:val="ad"/>
        <w:tabs>
          <w:tab w:val="left" w:pos="2025"/>
        </w:tabs>
        <w:ind w:left="7380"/>
        <w:rPr>
          <w:b/>
        </w:rPr>
      </w:pPr>
    </w:p>
    <w:p w:rsidR="002C4EE5" w:rsidRDefault="002C4EE5" w:rsidP="002C4EE5">
      <w:pPr>
        <w:pStyle w:val="ad"/>
        <w:tabs>
          <w:tab w:val="left" w:pos="2025"/>
        </w:tabs>
        <w:ind w:left="7380"/>
        <w:rPr>
          <w:b/>
        </w:rPr>
      </w:pPr>
    </w:p>
    <w:p w:rsidR="0022464C" w:rsidRDefault="0022464C" w:rsidP="002C4EE5">
      <w:pPr>
        <w:pStyle w:val="ad"/>
        <w:tabs>
          <w:tab w:val="left" w:pos="2025"/>
        </w:tabs>
        <w:ind w:left="7380"/>
        <w:rPr>
          <w:b/>
        </w:rPr>
      </w:pPr>
    </w:p>
    <w:p w:rsidR="0022464C" w:rsidRPr="00DB0037" w:rsidRDefault="0022464C" w:rsidP="002C4EE5">
      <w:pPr>
        <w:pStyle w:val="ad"/>
        <w:tabs>
          <w:tab w:val="left" w:pos="2025"/>
        </w:tabs>
        <w:ind w:left="7380"/>
        <w:rPr>
          <w:b/>
        </w:rPr>
      </w:pPr>
    </w:p>
    <w:p w:rsidR="002C4EE5" w:rsidRDefault="002C4EE5" w:rsidP="002C4EE5">
      <w:pPr>
        <w:pStyle w:val="ad"/>
        <w:tabs>
          <w:tab w:val="left" w:pos="2025"/>
        </w:tabs>
        <w:ind w:left="7380"/>
        <w:rPr>
          <w:b/>
        </w:rPr>
      </w:pPr>
    </w:p>
    <w:p w:rsidR="000E0C86" w:rsidRDefault="000E0C86" w:rsidP="002C4EE5">
      <w:pPr>
        <w:pStyle w:val="ad"/>
        <w:tabs>
          <w:tab w:val="left" w:pos="2025"/>
        </w:tabs>
        <w:ind w:left="7380"/>
        <w:rPr>
          <w:b/>
        </w:rPr>
      </w:pPr>
    </w:p>
    <w:p w:rsidR="002C4EE5" w:rsidRPr="00DB0037" w:rsidRDefault="002C4EE5" w:rsidP="00885469">
      <w:pPr>
        <w:pStyle w:val="ad"/>
        <w:tabs>
          <w:tab w:val="left" w:pos="2025"/>
        </w:tabs>
        <w:rPr>
          <w:b/>
        </w:rPr>
      </w:pPr>
    </w:p>
    <w:p w:rsidR="001D7102" w:rsidRDefault="001D7102" w:rsidP="00425040">
      <w:pPr>
        <w:pStyle w:val="ad"/>
        <w:ind w:left="6946"/>
        <w:rPr>
          <w:b/>
        </w:rPr>
      </w:pPr>
    </w:p>
    <w:p w:rsidR="001D7102" w:rsidRDefault="001D7102" w:rsidP="00425040">
      <w:pPr>
        <w:pStyle w:val="ad"/>
        <w:ind w:left="6946"/>
        <w:rPr>
          <w:b/>
        </w:rPr>
      </w:pPr>
    </w:p>
    <w:p w:rsidR="002C4EE5" w:rsidRPr="00DB0037" w:rsidRDefault="00923B9A" w:rsidP="00425040">
      <w:pPr>
        <w:pStyle w:val="ad"/>
        <w:ind w:left="6946"/>
        <w:rPr>
          <w:b/>
        </w:rPr>
      </w:pPr>
      <w:r>
        <w:rPr>
          <w:b/>
        </w:rPr>
        <w:lastRenderedPageBreak/>
        <w:t>Пр</w:t>
      </w:r>
      <w:r w:rsidR="002C4EE5" w:rsidRPr="00DB0037">
        <w:rPr>
          <w:b/>
        </w:rPr>
        <w:t>иложение №</w:t>
      </w:r>
      <w:r w:rsidR="002C4EE5">
        <w:rPr>
          <w:b/>
        </w:rPr>
        <w:t>3</w:t>
      </w:r>
      <w:r w:rsidR="00737513">
        <w:rPr>
          <w:b/>
        </w:rPr>
        <w:t xml:space="preserve"> </w:t>
      </w:r>
      <w:r w:rsidR="00F17BB8">
        <w:rPr>
          <w:b/>
        </w:rPr>
        <w:br/>
      </w:r>
      <w:r w:rsidR="002C4EE5" w:rsidRPr="00DB0037">
        <w:rPr>
          <w:b/>
        </w:rPr>
        <w:t xml:space="preserve">к </w:t>
      </w:r>
      <w:r w:rsidR="006F46C1">
        <w:rPr>
          <w:b/>
        </w:rPr>
        <w:t>Д</w:t>
      </w:r>
      <w:r w:rsidR="002C4EE5" w:rsidRPr="00DB0037">
        <w:rPr>
          <w:b/>
        </w:rPr>
        <w:t xml:space="preserve">окументации </w:t>
      </w:r>
      <w:r w:rsidR="00F17BB8">
        <w:rPr>
          <w:b/>
        </w:rPr>
        <w:br/>
      </w:r>
      <w:r w:rsidR="002C4EE5" w:rsidRPr="00DB0037">
        <w:rPr>
          <w:b/>
        </w:rPr>
        <w:t xml:space="preserve">об </w:t>
      </w:r>
      <w:r w:rsidR="00600969">
        <w:rPr>
          <w:b/>
        </w:rPr>
        <w:t>Аукцион</w:t>
      </w:r>
      <w:r w:rsidR="002C4EE5" w:rsidRPr="00DB0037">
        <w:rPr>
          <w:b/>
        </w:rPr>
        <w:t>е</w:t>
      </w:r>
    </w:p>
    <w:p w:rsidR="00A157C9" w:rsidRDefault="00A157C9" w:rsidP="00EE3815">
      <w:pPr>
        <w:keepNext/>
        <w:widowControl w:val="0"/>
        <w:autoSpaceDE w:val="0"/>
        <w:autoSpaceDN w:val="0"/>
        <w:adjustRightInd w:val="0"/>
        <w:jc w:val="center"/>
        <w:rPr>
          <w:bCs/>
        </w:rPr>
      </w:pPr>
    </w:p>
    <w:p w:rsidR="003114D4" w:rsidRDefault="00FC7F87" w:rsidP="003114D4">
      <w:pPr>
        <w:jc w:val="center"/>
        <w:rPr>
          <w:bCs/>
        </w:rPr>
      </w:pPr>
      <w:r w:rsidRPr="00EE3815">
        <w:rPr>
          <w:bCs/>
        </w:rPr>
        <w:t xml:space="preserve">Заявка на участие в </w:t>
      </w:r>
      <w:r w:rsidR="00600969">
        <w:rPr>
          <w:bCs/>
        </w:rPr>
        <w:t>Аукцион</w:t>
      </w:r>
      <w:r w:rsidRPr="00EE3815">
        <w:rPr>
          <w:bCs/>
        </w:rPr>
        <w:t>е</w:t>
      </w:r>
    </w:p>
    <w:p w:rsidR="001368A8" w:rsidRPr="00F802DF" w:rsidRDefault="003114D4" w:rsidP="001368A8">
      <w:pPr>
        <w:widowControl w:val="0"/>
        <w:shd w:val="clear" w:color="auto" w:fill="FFFFFF"/>
        <w:jc w:val="center"/>
        <w:rPr>
          <w:b/>
          <w:sz w:val="28"/>
          <w:szCs w:val="28"/>
        </w:rPr>
      </w:pPr>
      <w:r w:rsidRPr="003114D4">
        <w:t xml:space="preserve">на право заключения договора аренды </w:t>
      </w:r>
      <w:r w:rsidR="000C577B" w:rsidRPr="000C577B">
        <w:t xml:space="preserve">(субаренды) части нежилых помещений, находящихся у ГАУ РД «МФЦ в РД» на праве аренды (безвозмездного пользования) </w:t>
      </w:r>
      <w:r w:rsidR="001368A8" w:rsidRPr="00F802DF">
        <w:t xml:space="preserve">по лоту № </w:t>
      </w:r>
      <w:r w:rsidR="0014275B" w:rsidRPr="00F802DF">
        <w:t>___</w:t>
      </w:r>
      <w:r w:rsidR="001368A8" w:rsidRPr="00F802DF">
        <w:t>.</w:t>
      </w:r>
    </w:p>
    <w:p w:rsidR="00830CB4" w:rsidRDefault="007D335C" w:rsidP="00830CB4">
      <w:r w:rsidRPr="00DB0037">
        <w:t>Заявитель</w:t>
      </w:r>
      <w:r w:rsidR="0059687D">
        <w:t>____________________________________________________</w:t>
      </w:r>
      <w:r w:rsidR="00830CB4">
        <w:t>________________</w:t>
      </w:r>
    </w:p>
    <w:p w:rsidR="0059687D" w:rsidRDefault="0059687D" w:rsidP="00135A44">
      <w:pPr>
        <w:pStyle w:val="a9"/>
        <w:spacing w:after="0" w:line="216" w:lineRule="auto"/>
        <w:ind w:left="-993" w:firstLine="539"/>
        <w:jc w:val="center"/>
        <w:rPr>
          <w:sz w:val="16"/>
          <w:szCs w:val="16"/>
        </w:rPr>
      </w:pPr>
      <w:r>
        <w:rPr>
          <w:sz w:val="16"/>
          <w:szCs w:val="16"/>
        </w:rPr>
        <w:t>(Ф.И.О. для физического лица или ИП, наименование для юридического лица</w:t>
      </w:r>
      <w:r w:rsidR="007E722A">
        <w:rPr>
          <w:sz w:val="16"/>
          <w:szCs w:val="16"/>
        </w:rPr>
        <w:t>,</w:t>
      </w:r>
      <w:r w:rsidR="00502C26">
        <w:rPr>
          <w:sz w:val="16"/>
          <w:szCs w:val="16"/>
        </w:rPr>
        <w:t xml:space="preserve"> </w:t>
      </w:r>
      <w:r w:rsidR="007E722A" w:rsidRPr="001D49CA">
        <w:rPr>
          <w:bCs/>
          <w:sz w:val="16"/>
          <w:szCs w:val="16"/>
        </w:rPr>
        <w:t>место нахождения, почтовый адрес (для юридического лица)</w:t>
      </w:r>
      <w:r>
        <w:rPr>
          <w:sz w:val="16"/>
          <w:szCs w:val="16"/>
        </w:rPr>
        <w:t>)</w:t>
      </w:r>
    </w:p>
    <w:p w:rsidR="00830CB4" w:rsidRDefault="00830CB4" w:rsidP="00135A44">
      <w:pPr>
        <w:pStyle w:val="a9"/>
        <w:spacing w:after="0" w:line="216" w:lineRule="auto"/>
        <w:ind w:left="-993" w:firstLine="539"/>
        <w:jc w:val="center"/>
        <w:rPr>
          <w:sz w:val="16"/>
          <w:szCs w:val="16"/>
        </w:rPr>
      </w:pPr>
    </w:p>
    <w:p w:rsidR="00830CB4" w:rsidRDefault="00830CB4" w:rsidP="00135A44">
      <w:pPr>
        <w:pStyle w:val="a9"/>
        <w:spacing w:after="0" w:line="216" w:lineRule="auto"/>
        <w:ind w:left="-993" w:firstLine="539"/>
        <w:jc w:val="center"/>
        <w:rPr>
          <w:sz w:val="16"/>
          <w:szCs w:val="16"/>
        </w:rPr>
      </w:pPr>
      <w:r>
        <w:rPr>
          <w:sz w:val="16"/>
          <w:szCs w:val="16"/>
        </w:rPr>
        <w:t>___________________________________________________________________________________________________________</w:t>
      </w:r>
    </w:p>
    <w:p w:rsidR="00830CB4" w:rsidRDefault="00830CB4" w:rsidP="00135A44">
      <w:pPr>
        <w:pStyle w:val="a9"/>
        <w:spacing w:after="0" w:line="216" w:lineRule="auto"/>
        <w:ind w:left="-993" w:firstLine="539"/>
        <w:jc w:val="center"/>
        <w:rPr>
          <w:sz w:val="16"/>
          <w:szCs w:val="16"/>
        </w:rPr>
      </w:pPr>
      <w:r>
        <w:rPr>
          <w:sz w:val="16"/>
          <w:szCs w:val="16"/>
        </w:rPr>
        <w:t>(ИНН/КПП, ОГРН (ИП)</w:t>
      </w:r>
      <w:r w:rsidR="007E722A">
        <w:rPr>
          <w:sz w:val="16"/>
          <w:szCs w:val="16"/>
        </w:rPr>
        <w:t xml:space="preserve">, </w:t>
      </w:r>
      <w:r w:rsidR="007E722A" w:rsidRPr="001D49CA">
        <w:rPr>
          <w:bCs/>
          <w:sz w:val="16"/>
          <w:szCs w:val="16"/>
        </w:rPr>
        <w:t>паспортные данные, сведения о месте жительства (для физического лица, ИП), номер контактного телефона</w:t>
      </w:r>
      <w:r w:rsidR="007E722A">
        <w:rPr>
          <w:bCs/>
          <w:sz w:val="16"/>
          <w:szCs w:val="16"/>
        </w:rPr>
        <w:t>)</w:t>
      </w:r>
    </w:p>
    <w:p w:rsidR="0059687D" w:rsidRDefault="00DC45FB" w:rsidP="00135A44">
      <w:pPr>
        <w:pStyle w:val="a9"/>
        <w:spacing w:after="0" w:line="216" w:lineRule="auto"/>
        <w:ind w:left="-993" w:firstLine="539"/>
        <w:jc w:val="both"/>
      </w:pPr>
      <w:r>
        <w:t>действующий на основании</w:t>
      </w:r>
      <w:r w:rsidR="00CA4485">
        <w:rPr>
          <w:rStyle w:val="af4"/>
        </w:rPr>
        <w:footnoteReference w:id="1"/>
      </w:r>
      <w:r w:rsidR="00CA4485">
        <w:t xml:space="preserve"> _______________________________________________</w:t>
      </w:r>
    </w:p>
    <w:p w:rsidR="00CA4485" w:rsidRDefault="00CA4485" w:rsidP="00135A44">
      <w:pPr>
        <w:pStyle w:val="a9"/>
        <w:spacing w:after="0" w:line="216" w:lineRule="auto"/>
        <w:ind w:left="-993" w:firstLine="539"/>
        <w:jc w:val="both"/>
        <w:rPr>
          <w:sz w:val="16"/>
          <w:szCs w:val="16"/>
        </w:rPr>
      </w:pPr>
      <w:r>
        <w:rPr>
          <w:sz w:val="16"/>
          <w:szCs w:val="16"/>
        </w:rPr>
        <w:t xml:space="preserve">                                                                             (Устава, Положения и т.д.)</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436DC5" w:rsidRPr="00670672" w:rsidTr="00135A44">
        <w:trPr>
          <w:trHeight w:hRule="exact" w:val="241"/>
        </w:trPr>
        <w:tc>
          <w:tcPr>
            <w:tcW w:w="10491" w:type="dxa"/>
            <w:shd w:val="clear" w:color="auto" w:fill="auto"/>
            <w:vAlign w:val="center"/>
          </w:tcPr>
          <w:p w:rsidR="00CA4485" w:rsidRPr="009E528C" w:rsidRDefault="00CA4485" w:rsidP="00135A44">
            <w:pPr>
              <w:pStyle w:val="a9"/>
              <w:spacing w:after="0" w:line="216" w:lineRule="auto"/>
              <w:ind w:left="0"/>
              <w:jc w:val="both"/>
              <w:rPr>
                <w:i/>
              </w:rPr>
            </w:pPr>
            <w:r w:rsidRPr="009E528C">
              <w:rPr>
                <w:i/>
              </w:rPr>
              <w:t>(заполняется индивидуальным предпринимателем, физическим лицом)</w:t>
            </w:r>
          </w:p>
        </w:tc>
      </w:tr>
      <w:tr w:rsidR="00436DC5" w:rsidRPr="00670672" w:rsidTr="00135A44">
        <w:trPr>
          <w:trHeight w:hRule="exact" w:val="397"/>
        </w:trPr>
        <w:tc>
          <w:tcPr>
            <w:tcW w:w="10491" w:type="dxa"/>
            <w:shd w:val="clear" w:color="auto" w:fill="auto"/>
            <w:vAlign w:val="center"/>
          </w:tcPr>
          <w:p w:rsidR="00CA4485" w:rsidRPr="009E528C" w:rsidRDefault="00CA4485" w:rsidP="00135A44">
            <w:pPr>
              <w:pStyle w:val="a9"/>
              <w:spacing w:after="0" w:line="216" w:lineRule="auto"/>
              <w:ind w:left="0"/>
              <w:jc w:val="both"/>
              <w:rPr>
                <w:sz w:val="16"/>
                <w:szCs w:val="16"/>
              </w:rPr>
            </w:pPr>
            <w:r w:rsidRPr="009E528C">
              <w:t>Документ, удостоверяющий личность</w:t>
            </w:r>
            <w:proofErr w:type="gramStart"/>
            <w:r w:rsidRPr="009E528C">
              <w:t>:………….</w:t>
            </w:r>
            <w:proofErr w:type="gramEnd"/>
            <w:r w:rsidRPr="009E528C">
              <w:t>серия……..№…………, дата выдачи ……………….</w:t>
            </w:r>
          </w:p>
        </w:tc>
      </w:tr>
      <w:tr w:rsidR="00436DC5" w:rsidRPr="00670672" w:rsidTr="00135A44">
        <w:trPr>
          <w:trHeight w:hRule="exact" w:val="397"/>
        </w:trPr>
        <w:tc>
          <w:tcPr>
            <w:tcW w:w="10491" w:type="dxa"/>
            <w:shd w:val="clear" w:color="auto" w:fill="auto"/>
            <w:vAlign w:val="center"/>
          </w:tcPr>
          <w:p w:rsidR="00CA4485" w:rsidRPr="009E528C" w:rsidRDefault="00CA4485" w:rsidP="00135A44">
            <w:pPr>
              <w:pStyle w:val="a9"/>
              <w:spacing w:after="0" w:line="216" w:lineRule="auto"/>
              <w:ind w:left="0"/>
              <w:jc w:val="both"/>
              <w:rPr>
                <w:sz w:val="16"/>
                <w:szCs w:val="16"/>
              </w:rPr>
            </w:pPr>
            <w:r w:rsidRPr="009E528C">
              <w:t>кем выдан…………………………………………………………………………………………………….</w:t>
            </w:r>
          </w:p>
        </w:tc>
      </w:tr>
      <w:tr w:rsidR="00436DC5" w:rsidRPr="00670672" w:rsidTr="00135A44">
        <w:trPr>
          <w:trHeight w:hRule="exact" w:val="397"/>
        </w:trPr>
        <w:tc>
          <w:tcPr>
            <w:tcW w:w="10491" w:type="dxa"/>
            <w:shd w:val="clear" w:color="auto" w:fill="auto"/>
            <w:vAlign w:val="center"/>
          </w:tcPr>
          <w:p w:rsidR="00CA4485" w:rsidRPr="009E528C" w:rsidRDefault="00CA4485" w:rsidP="00135A44">
            <w:pPr>
              <w:pStyle w:val="a9"/>
              <w:spacing w:after="0" w:line="216" w:lineRule="auto"/>
              <w:ind w:left="0"/>
              <w:jc w:val="both"/>
            </w:pPr>
            <w:r w:rsidRPr="009E528C">
              <w:t>Место жительства и/или регистрации……………………………………………………………………</w:t>
            </w:r>
            <w:r w:rsidR="00436DC5" w:rsidRPr="009E528C">
              <w:t>..</w:t>
            </w:r>
          </w:p>
        </w:tc>
      </w:tr>
      <w:tr w:rsidR="00436DC5" w:rsidRPr="00670672" w:rsidTr="00135A44">
        <w:trPr>
          <w:trHeight w:hRule="exact" w:val="397"/>
        </w:trPr>
        <w:tc>
          <w:tcPr>
            <w:tcW w:w="10491" w:type="dxa"/>
            <w:shd w:val="clear" w:color="auto" w:fill="auto"/>
            <w:vAlign w:val="center"/>
          </w:tcPr>
          <w:p w:rsidR="00CA4485" w:rsidRPr="009E528C" w:rsidRDefault="00CA4485" w:rsidP="00135A44">
            <w:pPr>
              <w:pStyle w:val="a9"/>
              <w:spacing w:after="0" w:line="216" w:lineRule="auto"/>
              <w:ind w:left="0"/>
              <w:jc w:val="both"/>
              <w:rPr>
                <w:sz w:val="16"/>
                <w:szCs w:val="16"/>
              </w:rPr>
            </w:pPr>
            <w:r w:rsidRPr="009E528C">
              <w:t>Контактный телефон…………………Почтовый индекс…………………………………………………</w:t>
            </w:r>
          </w:p>
        </w:tc>
      </w:tr>
    </w:tbl>
    <w:p w:rsidR="00CA4485" w:rsidRDefault="00CA4485" w:rsidP="00135A44">
      <w:pPr>
        <w:pStyle w:val="a9"/>
        <w:spacing w:after="0" w:line="216" w:lineRule="auto"/>
        <w:ind w:left="0" w:firstLine="539"/>
        <w:jc w:val="both"/>
        <w:rPr>
          <w:sz w:val="16"/>
          <w:szCs w:val="1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D76297" w:rsidRPr="00670672" w:rsidTr="00135A44">
        <w:trPr>
          <w:trHeight w:val="194"/>
        </w:trPr>
        <w:tc>
          <w:tcPr>
            <w:tcW w:w="10491" w:type="dxa"/>
            <w:shd w:val="clear" w:color="auto" w:fill="auto"/>
            <w:vAlign w:val="center"/>
          </w:tcPr>
          <w:p w:rsidR="00D76297" w:rsidRPr="009E528C" w:rsidRDefault="00D76297" w:rsidP="00135A44">
            <w:pPr>
              <w:pStyle w:val="a9"/>
              <w:spacing w:after="0" w:line="216" w:lineRule="auto"/>
              <w:ind w:left="0"/>
              <w:jc w:val="both"/>
              <w:rPr>
                <w:i/>
              </w:rPr>
            </w:pPr>
            <w:r w:rsidRPr="009E528C">
              <w:rPr>
                <w:i/>
              </w:rPr>
              <w:t>(заполняется индивидуальным предпринимателем, юридическим лицом)</w:t>
            </w:r>
          </w:p>
        </w:tc>
      </w:tr>
      <w:tr w:rsidR="00D76297" w:rsidRPr="00670672" w:rsidTr="00135A44">
        <w:trPr>
          <w:trHeight w:val="397"/>
        </w:trPr>
        <w:tc>
          <w:tcPr>
            <w:tcW w:w="10491" w:type="dxa"/>
            <w:shd w:val="clear" w:color="auto" w:fill="auto"/>
            <w:vAlign w:val="center"/>
          </w:tcPr>
          <w:p w:rsidR="00D76297" w:rsidRPr="009E528C" w:rsidRDefault="00D76297" w:rsidP="00135A44">
            <w:pPr>
              <w:pStyle w:val="a9"/>
              <w:spacing w:after="0" w:line="216" w:lineRule="auto"/>
              <w:ind w:left="0"/>
              <w:jc w:val="both"/>
              <w:rPr>
                <w:sz w:val="16"/>
                <w:szCs w:val="16"/>
              </w:rPr>
            </w:pPr>
            <w:r w:rsidRPr="009E528C">
              <w:t>Документ о государственной регистрации в качестве индивидуального предпринимателя, юридического лица………………, ОГР</w:t>
            </w:r>
            <w:proofErr w:type="gramStart"/>
            <w:r w:rsidRPr="009E528C">
              <w:t>Н(</w:t>
            </w:r>
            <w:proofErr w:type="gramEnd"/>
            <w:r w:rsidRPr="009E528C">
              <w:t xml:space="preserve">ИП)…………………….., Дата регистрации………………. </w:t>
            </w:r>
          </w:p>
        </w:tc>
      </w:tr>
      <w:tr w:rsidR="00D76297" w:rsidRPr="00670672" w:rsidTr="00135A44">
        <w:trPr>
          <w:trHeight w:val="397"/>
        </w:trPr>
        <w:tc>
          <w:tcPr>
            <w:tcW w:w="10491" w:type="dxa"/>
            <w:shd w:val="clear" w:color="auto" w:fill="auto"/>
            <w:vAlign w:val="center"/>
          </w:tcPr>
          <w:p w:rsidR="00D76297" w:rsidRPr="009E528C" w:rsidRDefault="00D76297" w:rsidP="00135A44">
            <w:pPr>
              <w:pStyle w:val="a9"/>
              <w:spacing w:after="0" w:line="216" w:lineRule="auto"/>
              <w:ind w:left="0"/>
              <w:jc w:val="both"/>
              <w:rPr>
                <w:sz w:val="16"/>
                <w:szCs w:val="16"/>
              </w:rPr>
            </w:pPr>
            <w:r w:rsidRPr="009E528C">
              <w:t>Орган, осуществивший регистрацию………………………………………………………………………</w:t>
            </w:r>
          </w:p>
        </w:tc>
      </w:tr>
      <w:tr w:rsidR="00D76297" w:rsidRPr="00670672" w:rsidTr="00135A44">
        <w:trPr>
          <w:trHeight w:val="397"/>
        </w:trPr>
        <w:tc>
          <w:tcPr>
            <w:tcW w:w="10491" w:type="dxa"/>
            <w:shd w:val="clear" w:color="auto" w:fill="auto"/>
            <w:vAlign w:val="center"/>
          </w:tcPr>
          <w:p w:rsidR="00D76297" w:rsidRPr="009E528C" w:rsidRDefault="00D76297" w:rsidP="00135A44">
            <w:pPr>
              <w:pStyle w:val="a9"/>
              <w:spacing w:after="0" w:line="216" w:lineRule="auto"/>
              <w:ind w:left="0"/>
              <w:jc w:val="both"/>
            </w:pPr>
            <w:r w:rsidRPr="009E528C">
              <w:t>Место выдачи………………………………………………………………………………………………..</w:t>
            </w:r>
          </w:p>
          <w:p w:rsidR="00D76297" w:rsidRPr="009E528C" w:rsidRDefault="00D76297" w:rsidP="00135A44">
            <w:pPr>
              <w:pStyle w:val="a9"/>
              <w:spacing w:after="0" w:line="216" w:lineRule="auto"/>
              <w:ind w:left="0"/>
              <w:jc w:val="both"/>
              <w:rPr>
                <w:sz w:val="16"/>
                <w:szCs w:val="16"/>
              </w:rPr>
            </w:pPr>
            <w:r w:rsidRPr="009E528C">
              <w:t>ИНН………………………….. КПП……………………………………………………………………….</w:t>
            </w:r>
          </w:p>
        </w:tc>
      </w:tr>
      <w:tr w:rsidR="00D76297" w:rsidRPr="00670672" w:rsidTr="00135A44">
        <w:trPr>
          <w:trHeight w:val="397"/>
        </w:trPr>
        <w:tc>
          <w:tcPr>
            <w:tcW w:w="10491" w:type="dxa"/>
            <w:shd w:val="clear" w:color="auto" w:fill="auto"/>
            <w:vAlign w:val="center"/>
          </w:tcPr>
          <w:p w:rsidR="00D76297" w:rsidRPr="009E528C" w:rsidRDefault="00D76297" w:rsidP="00A157C9">
            <w:pPr>
              <w:pStyle w:val="a9"/>
              <w:spacing w:after="0"/>
              <w:ind w:left="0"/>
              <w:jc w:val="both"/>
            </w:pPr>
            <w:r w:rsidRPr="009E528C">
              <w:t>Почтовый адрес заявителя, индекс…………………………………………………………………………</w:t>
            </w:r>
          </w:p>
          <w:p w:rsidR="00D76297" w:rsidRPr="009E528C" w:rsidRDefault="00D76297" w:rsidP="00A157C9">
            <w:pPr>
              <w:pStyle w:val="a9"/>
              <w:spacing w:after="0"/>
              <w:ind w:left="0"/>
              <w:jc w:val="both"/>
              <w:rPr>
                <w:sz w:val="16"/>
                <w:szCs w:val="16"/>
              </w:rPr>
            </w:pPr>
            <w:r w:rsidRPr="009E528C">
              <w:t>Контактный телефон………………………………………………………………………………………..</w:t>
            </w:r>
          </w:p>
        </w:tc>
      </w:tr>
    </w:tbl>
    <w:p w:rsidR="00D76297" w:rsidRDefault="00D76297" w:rsidP="00135A44">
      <w:pPr>
        <w:pStyle w:val="a9"/>
        <w:spacing w:after="0" w:line="216" w:lineRule="auto"/>
        <w:ind w:left="0" w:firstLine="539"/>
        <w:jc w:val="both"/>
        <w:rPr>
          <w:sz w:val="16"/>
          <w:szCs w:val="1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D76297" w:rsidRPr="00670672" w:rsidTr="00135A44">
        <w:trPr>
          <w:trHeight w:val="397"/>
        </w:trPr>
        <w:tc>
          <w:tcPr>
            <w:tcW w:w="10491" w:type="dxa"/>
            <w:shd w:val="clear" w:color="auto" w:fill="auto"/>
            <w:vAlign w:val="center"/>
          </w:tcPr>
          <w:p w:rsidR="00D76297" w:rsidRPr="009E528C" w:rsidRDefault="00D76297" w:rsidP="00135A44">
            <w:pPr>
              <w:pStyle w:val="a9"/>
              <w:spacing w:after="0" w:line="216" w:lineRule="auto"/>
              <w:ind w:left="0"/>
              <w:jc w:val="both"/>
              <w:rPr>
                <w:b/>
              </w:rPr>
            </w:pPr>
            <w:r w:rsidRPr="009E528C">
              <w:rPr>
                <w:b/>
              </w:rPr>
              <w:t>Представитель заявителя</w:t>
            </w:r>
            <w:r w:rsidRPr="009E528C">
              <w:rPr>
                <w:rStyle w:val="af4"/>
                <w:b/>
              </w:rPr>
              <w:footnoteReference w:id="2"/>
            </w:r>
            <w:r w:rsidR="00436DC5" w:rsidRPr="009E528C">
              <w:rPr>
                <w:b/>
              </w:rPr>
              <w:t xml:space="preserve"> ……………………………………………………………………………….</w:t>
            </w:r>
          </w:p>
          <w:p w:rsidR="00436DC5" w:rsidRPr="009E528C" w:rsidRDefault="00436DC5" w:rsidP="00135A44">
            <w:pPr>
              <w:pStyle w:val="a9"/>
              <w:spacing w:after="0" w:line="216" w:lineRule="auto"/>
              <w:ind w:left="0"/>
              <w:jc w:val="both"/>
              <w:rPr>
                <w:b/>
                <w:sz w:val="16"/>
                <w:szCs w:val="16"/>
              </w:rPr>
            </w:pPr>
            <w:r w:rsidRPr="009E528C">
              <w:rPr>
                <w:b/>
                <w:sz w:val="16"/>
                <w:szCs w:val="16"/>
              </w:rPr>
              <w:t xml:space="preserve">                                                                                                        (Ф.И.О.)</w:t>
            </w:r>
          </w:p>
        </w:tc>
      </w:tr>
      <w:tr w:rsidR="00D76297" w:rsidRPr="00670672" w:rsidTr="00A157C9">
        <w:trPr>
          <w:trHeight w:val="508"/>
        </w:trPr>
        <w:tc>
          <w:tcPr>
            <w:tcW w:w="10491" w:type="dxa"/>
            <w:shd w:val="clear" w:color="auto" w:fill="auto"/>
            <w:vAlign w:val="center"/>
          </w:tcPr>
          <w:p w:rsidR="00D76297" w:rsidRPr="009E528C" w:rsidRDefault="00D76297" w:rsidP="00A157C9">
            <w:pPr>
              <w:pStyle w:val="a9"/>
              <w:spacing w:after="0"/>
              <w:ind w:left="0"/>
              <w:jc w:val="both"/>
              <w:rPr>
                <w:sz w:val="16"/>
                <w:szCs w:val="16"/>
              </w:rPr>
            </w:pPr>
            <w:r w:rsidRPr="009E528C">
              <w:t>Д</w:t>
            </w:r>
            <w:r w:rsidR="00436DC5" w:rsidRPr="009E528C">
              <w:t>ействует на основании доверенности от</w:t>
            </w:r>
            <w:r w:rsidR="00A157C9" w:rsidRPr="009E528C">
              <w:t>_____________</w:t>
            </w:r>
            <w:r w:rsidR="00436DC5" w:rsidRPr="009E528C">
              <w:t>, зарегистрированной в реестре за №</w:t>
            </w:r>
            <w:r w:rsidR="00A157C9" w:rsidRPr="009E528C">
              <w:t>_____________________________________</w:t>
            </w:r>
          </w:p>
        </w:tc>
      </w:tr>
      <w:tr w:rsidR="00436DC5" w:rsidRPr="00670672" w:rsidTr="00135A44">
        <w:trPr>
          <w:trHeight w:val="397"/>
        </w:trPr>
        <w:tc>
          <w:tcPr>
            <w:tcW w:w="10491" w:type="dxa"/>
            <w:shd w:val="clear" w:color="auto" w:fill="auto"/>
            <w:vAlign w:val="center"/>
          </w:tcPr>
          <w:p w:rsidR="00436DC5" w:rsidRPr="009E528C" w:rsidRDefault="00436DC5" w:rsidP="00135A44">
            <w:pPr>
              <w:pStyle w:val="a9"/>
              <w:spacing w:after="0" w:line="216" w:lineRule="auto"/>
              <w:ind w:left="0"/>
              <w:jc w:val="both"/>
              <w:rPr>
                <w:sz w:val="16"/>
                <w:szCs w:val="16"/>
              </w:rPr>
            </w:pPr>
            <w:r w:rsidRPr="009E528C">
              <w:t>Документ, удостоверяющий личность</w:t>
            </w:r>
            <w:proofErr w:type="gramStart"/>
            <w:r w:rsidRPr="009E528C">
              <w:t>:………….</w:t>
            </w:r>
            <w:proofErr w:type="gramEnd"/>
            <w:r w:rsidRPr="009E528C">
              <w:t>серия……..№…………, дата выдачи ……………….</w:t>
            </w:r>
          </w:p>
        </w:tc>
      </w:tr>
      <w:tr w:rsidR="00436DC5" w:rsidRPr="00670672" w:rsidTr="00135A44">
        <w:trPr>
          <w:trHeight w:val="397"/>
        </w:trPr>
        <w:tc>
          <w:tcPr>
            <w:tcW w:w="10491" w:type="dxa"/>
            <w:shd w:val="clear" w:color="auto" w:fill="auto"/>
            <w:vAlign w:val="center"/>
          </w:tcPr>
          <w:p w:rsidR="00436DC5" w:rsidRPr="009E528C" w:rsidRDefault="00436DC5" w:rsidP="00135A44">
            <w:pPr>
              <w:pStyle w:val="a9"/>
              <w:spacing w:after="0" w:line="216" w:lineRule="auto"/>
              <w:ind w:left="0"/>
              <w:jc w:val="both"/>
              <w:rPr>
                <w:sz w:val="16"/>
                <w:szCs w:val="16"/>
              </w:rPr>
            </w:pPr>
            <w:r w:rsidRPr="009E528C">
              <w:t>кем выдан…………………………………………………………………………………………………….</w:t>
            </w:r>
          </w:p>
        </w:tc>
      </w:tr>
      <w:tr w:rsidR="00436DC5" w:rsidRPr="00670672" w:rsidTr="00135A44">
        <w:trPr>
          <w:trHeight w:val="397"/>
        </w:trPr>
        <w:tc>
          <w:tcPr>
            <w:tcW w:w="10491" w:type="dxa"/>
            <w:shd w:val="clear" w:color="auto" w:fill="auto"/>
            <w:vAlign w:val="center"/>
          </w:tcPr>
          <w:p w:rsidR="00436DC5" w:rsidRPr="009E528C" w:rsidRDefault="00436DC5" w:rsidP="00135A44">
            <w:pPr>
              <w:pStyle w:val="a9"/>
              <w:spacing w:after="0" w:line="216" w:lineRule="auto"/>
              <w:ind w:left="0"/>
              <w:jc w:val="both"/>
            </w:pPr>
            <w:r w:rsidRPr="009E528C">
              <w:t>Место жительства и/или регистрации……………………………………………………………………..</w:t>
            </w:r>
          </w:p>
        </w:tc>
      </w:tr>
      <w:tr w:rsidR="00436DC5" w:rsidRPr="00670672" w:rsidTr="00135A44">
        <w:trPr>
          <w:trHeight w:val="397"/>
        </w:trPr>
        <w:tc>
          <w:tcPr>
            <w:tcW w:w="10491" w:type="dxa"/>
            <w:shd w:val="clear" w:color="auto" w:fill="auto"/>
            <w:vAlign w:val="center"/>
          </w:tcPr>
          <w:p w:rsidR="00436DC5" w:rsidRPr="009E528C" w:rsidRDefault="00436DC5" w:rsidP="00135A44">
            <w:pPr>
              <w:pStyle w:val="a9"/>
              <w:spacing w:after="0" w:line="216" w:lineRule="auto"/>
              <w:ind w:left="0"/>
              <w:jc w:val="both"/>
              <w:rPr>
                <w:sz w:val="16"/>
                <w:szCs w:val="16"/>
              </w:rPr>
            </w:pPr>
            <w:r w:rsidRPr="009E528C">
              <w:t>Контактный телефон…………………………………….. …………………………………………………</w:t>
            </w:r>
          </w:p>
        </w:tc>
      </w:tr>
    </w:tbl>
    <w:p w:rsidR="00AB0AE0" w:rsidRPr="00F802DF" w:rsidRDefault="00AB0AE0" w:rsidP="00AB0AE0">
      <w:pPr>
        <w:pStyle w:val="a9"/>
        <w:numPr>
          <w:ilvl w:val="0"/>
          <w:numId w:val="2"/>
        </w:numPr>
        <w:spacing w:after="0" w:line="216" w:lineRule="auto"/>
        <w:ind w:left="-993" w:firstLine="0"/>
        <w:jc w:val="both"/>
      </w:pPr>
      <w:r w:rsidRPr="00F802DF">
        <w:t>Заявитель</w:t>
      </w:r>
      <w:r w:rsidR="00F00A89" w:rsidRPr="00F802DF">
        <w:t>,</w:t>
      </w:r>
      <w:r w:rsidR="007038B4" w:rsidRPr="00F802DF">
        <w:t xml:space="preserve"> </w:t>
      </w:r>
      <w:r w:rsidRPr="00F802DF">
        <w:t xml:space="preserve">принимая решение об участии в открытом </w:t>
      </w:r>
      <w:r w:rsidR="00600969" w:rsidRPr="00F802DF">
        <w:t>Аукцион</w:t>
      </w:r>
      <w:r w:rsidRPr="00F802DF">
        <w:t xml:space="preserve">е на право заключения договора </w:t>
      </w:r>
      <w:r w:rsidR="000C577B" w:rsidRPr="000C577B">
        <w:t>аренды (субаренды) части нежилых помещений, находящихся у ГАУ РД «МФЦ в РД» на праве аренды (безвозмездного пользования)</w:t>
      </w:r>
      <w:r w:rsidR="00611913" w:rsidRPr="00F802DF">
        <w:t xml:space="preserve"> </w:t>
      </w:r>
      <w:r w:rsidR="007E722A" w:rsidRPr="00F802DF">
        <w:t xml:space="preserve">(Лот № </w:t>
      </w:r>
      <w:r w:rsidR="0014275B" w:rsidRPr="00F802DF">
        <w:t>___</w:t>
      </w:r>
      <w:r w:rsidRPr="00F802DF">
        <w:t xml:space="preserve">) (далее – </w:t>
      </w:r>
      <w:r w:rsidR="00600969" w:rsidRPr="00F802DF">
        <w:t>Аукцион</w:t>
      </w:r>
      <w:r w:rsidR="007E722A" w:rsidRPr="00F802DF">
        <w:t xml:space="preserve"> и </w:t>
      </w:r>
      <w:r w:rsidR="002B2881" w:rsidRPr="00F802DF">
        <w:t>О</w:t>
      </w:r>
      <w:r w:rsidR="007E722A" w:rsidRPr="00F802DF">
        <w:t xml:space="preserve">бъект </w:t>
      </w:r>
      <w:r w:rsidR="000C577B">
        <w:t>соответственно)</w:t>
      </w:r>
      <w:r w:rsidRPr="00F802DF">
        <w:t xml:space="preserve"> обязуется:</w:t>
      </w:r>
      <w:r w:rsidR="000C577B">
        <w:t xml:space="preserve"> </w:t>
      </w:r>
    </w:p>
    <w:p w:rsidR="006451D2" w:rsidRPr="00F802DF" w:rsidRDefault="000C577B" w:rsidP="000C577B">
      <w:pPr>
        <w:pStyle w:val="a9"/>
        <w:spacing w:after="0" w:line="199" w:lineRule="auto"/>
        <w:ind w:left="-992" w:firstLine="992"/>
        <w:jc w:val="both"/>
      </w:pPr>
      <w:r>
        <w:t>1.1</w:t>
      </w:r>
      <w:r w:rsidR="006451D2" w:rsidRPr="00F802DF">
        <w:t xml:space="preserve">. Соблюдать условия и порядок проведения </w:t>
      </w:r>
      <w:r w:rsidR="00600969" w:rsidRPr="00F802DF">
        <w:t>Аукцион</w:t>
      </w:r>
      <w:r w:rsidR="006451D2" w:rsidRPr="00F802DF">
        <w:t xml:space="preserve">а, содержащиеся в документации об </w:t>
      </w:r>
      <w:r w:rsidR="00600969" w:rsidRPr="00F802DF">
        <w:t>Аукцион</w:t>
      </w:r>
      <w:r w:rsidR="006451D2" w:rsidRPr="00F802DF">
        <w:t xml:space="preserve">е, извещении о проведении </w:t>
      </w:r>
      <w:r w:rsidR="00600969" w:rsidRPr="00F802DF">
        <w:t>Аукцион</w:t>
      </w:r>
      <w:r w:rsidR="006451D2" w:rsidRPr="00F802DF">
        <w:t>а.</w:t>
      </w:r>
    </w:p>
    <w:p w:rsidR="006451D2" w:rsidRDefault="00AB0AE0" w:rsidP="000C577B">
      <w:pPr>
        <w:pStyle w:val="a9"/>
        <w:spacing w:after="0" w:line="199" w:lineRule="auto"/>
        <w:ind w:left="-992" w:firstLine="992"/>
        <w:jc w:val="both"/>
      </w:pPr>
      <w:r>
        <w:t>1</w:t>
      </w:r>
      <w:r w:rsidR="006451D2">
        <w:t>.</w:t>
      </w:r>
      <w:r w:rsidR="000C577B">
        <w:t>2</w:t>
      </w:r>
      <w:r w:rsidR="006451D2">
        <w:t xml:space="preserve">. В случае признания его победителем </w:t>
      </w:r>
      <w:r w:rsidR="00600969">
        <w:t>Аукцион</w:t>
      </w:r>
      <w:r w:rsidR="006451D2">
        <w:t xml:space="preserve">а или участником </w:t>
      </w:r>
      <w:r w:rsidR="00600969">
        <w:t>Аукцион</w:t>
      </w:r>
      <w:r w:rsidR="006451D2">
        <w:t xml:space="preserve">а, сделавшим предпоследнее предложение о цене </w:t>
      </w:r>
      <w:r w:rsidR="007E722A">
        <w:t>Д</w:t>
      </w:r>
      <w:r w:rsidR="006451D2">
        <w:t xml:space="preserve">оговора аренды, заключить </w:t>
      </w:r>
      <w:r w:rsidR="007E722A">
        <w:t>Д</w:t>
      </w:r>
      <w:r w:rsidR="006451D2">
        <w:t xml:space="preserve">оговор аренды с Организатором </w:t>
      </w:r>
      <w:r w:rsidR="000C577B">
        <w:t>Аукциона</w:t>
      </w:r>
      <w:r w:rsidR="006451D2">
        <w:t xml:space="preserve"> и подписать акт приема передачи объекта нежилого фонда в соответствии с порядком, сроками и требованиями, установленными </w:t>
      </w:r>
      <w:r w:rsidR="007E722A">
        <w:t>Д</w:t>
      </w:r>
      <w:r w:rsidR="006451D2">
        <w:t xml:space="preserve">окументацией об </w:t>
      </w:r>
      <w:r w:rsidR="00600969">
        <w:t>Аукцион</w:t>
      </w:r>
      <w:r w:rsidR="006451D2">
        <w:t>е.</w:t>
      </w:r>
    </w:p>
    <w:p w:rsidR="006451D2" w:rsidRDefault="000C577B" w:rsidP="000C577B">
      <w:pPr>
        <w:pStyle w:val="a9"/>
        <w:spacing w:after="0" w:line="199" w:lineRule="auto"/>
        <w:ind w:left="-992" w:firstLine="992"/>
        <w:jc w:val="both"/>
      </w:pPr>
      <w:r>
        <w:t>1.3</w:t>
      </w:r>
      <w:r w:rsidR="006451D2">
        <w:t xml:space="preserve">. Соблюдать все требования по использованию объекта нежилого фонда, указанные в </w:t>
      </w:r>
      <w:r w:rsidR="007E722A">
        <w:t>Д</w:t>
      </w:r>
      <w:r w:rsidR="006451D2">
        <w:t xml:space="preserve">окументации об </w:t>
      </w:r>
      <w:r w:rsidR="00600969">
        <w:t>Аукцион</w:t>
      </w:r>
      <w:r w:rsidR="006451D2">
        <w:t xml:space="preserve">е, извещении о проведении </w:t>
      </w:r>
      <w:r w:rsidR="00600969">
        <w:t>Аукцион</w:t>
      </w:r>
      <w:r w:rsidR="006451D2">
        <w:t>а.</w:t>
      </w:r>
    </w:p>
    <w:p w:rsidR="006451D2" w:rsidRDefault="00AB0AE0" w:rsidP="000C577B">
      <w:pPr>
        <w:pStyle w:val="a9"/>
        <w:spacing w:after="0" w:line="199" w:lineRule="auto"/>
        <w:ind w:left="-992" w:firstLine="992"/>
        <w:jc w:val="both"/>
      </w:pPr>
      <w:r>
        <w:t>1</w:t>
      </w:r>
      <w:r w:rsidR="006451D2">
        <w:t>.</w:t>
      </w:r>
      <w:r w:rsidR="000C577B">
        <w:t>4</w:t>
      </w:r>
      <w:r w:rsidR="006451D2">
        <w:t xml:space="preserve">. В случае признания его единственным участником </w:t>
      </w:r>
      <w:r w:rsidR="00600969">
        <w:t>Аукцион</w:t>
      </w:r>
      <w:r w:rsidR="006451D2">
        <w:t xml:space="preserve">а заключить </w:t>
      </w:r>
      <w:r w:rsidR="002B2881">
        <w:t>Д</w:t>
      </w:r>
      <w:r w:rsidR="006451D2">
        <w:t>оговор а</w:t>
      </w:r>
      <w:r w:rsidR="000C577B">
        <w:t>ренды с О</w:t>
      </w:r>
      <w:r w:rsidR="006451D2">
        <w:t xml:space="preserve">рганизатором </w:t>
      </w:r>
      <w:r w:rsidR="000C577B">
        <w:t>Аукциона</w:t>
      </w:r>
      <w:r w:rsidR="006451D2">
        <w:t xml:space="preserve"> и подписать акт приема передачи объекта нежилого фонда в соответствии с порядком, сроками и требованиями, установленными документацией об </w:t>
      </w:r>
      <w:r w:rsidR="00600969">
        <w:t>Аукцион</w:t>
      </w:r>
      <w:r w:rsidR="006451D2">
        <w:t>е.</w:t>
      </w:r>
    </w:p>
    <w:p w:rsidR="006451D2" w:rsidRDefault="00AB0AE0" w:rsidP="00A157C9">
      <w:pPr>
        <w:pStyle w:val="a9"/>
        <w:spacing w:after="0" w:line="199" w:lineRule="auto"/>
        <w:ind w:left="-992"/>
        <w:jc w:val="both"/>
      </w:pPr>
      <w:r w:rsidRPr="000C577B">
        <w:rPr>
          <w:b/>
        </w:rPr>
        <w:t>2</w:t>
      </w:r>
      <w:r w:rsidR="006451D2">
        <w:t xml:space="preserve">. Заявителю понятны все требования к использованию объекта нежилого фонда, положения и требования документации об </w:t>
      </w:r>
      <w:r w:rsidR="00600969">
        <w:t>Аукцион</w:t>
      </w:r>
      <w:r w:rsidR="006451D2">
        <w:t xml:space="preserve">е и он обязуется их выполнять. Заявителю известно фактическое состояние объекта </w:t>
      </w:r>
      <w:r w:rsidR="003B0A06">
        <w:t>нежилого фонда и он не имеет пре</w:t>
      </w:r>
      <w:r w:rsidR="006451D2">
        <w:t>тензий к его фактическому состоянию.</w:t>
      </w:r>
    </w:p>
    <w:p w:rsidR="00C658BE" w:rsidRDefault="00AB0AE0" w:rsidP="00A157C9">
      <w:pPr>
        <w:pStyle w:val="a9"/>
        <w:spacing w:after="0" w:line="199" w:lineRule="auto"/>
        <w:ind w:left="-992"/>
        <w:jc w:val="both"/>
      </w:pPr>
      <w:r w:rsidRPr="000C577B">
        <w:rPr>
          <w:b/>
        </w:rPr>
        <w:lastRenderedPageBreak/>
        <w:t>3</w:t>
      </w:r>
      <w:r w:rsidR="00C658BE" w:rsidRPr="000C577B">
        <w:rPr>
          <w:b/>
        </w:rPr>
        <w:t>.</w:t>
      </w:r>
      <w:r w:rsidR="00C658BE" w:rsidRPr="00C658BE">
        <w:t xml:space="preserve"> Заявитель подтверждает, что на дату подписания настоящей заявки ознакомлен с порядком проведения </w:t>
      </w:r>
      <w:r w:rsidR="00600969">
        <w:t>Аукцион</w:t>
      </w:r>
      <w:r w:rsidR="00C658BE" w:rsidRPr="00C658BE">
        <w:t xml:space="preserve">а, порядком перечисления задатка, проектом договора аренды, документацией об </w:t>
      </w:r>
      <w:r w:rsidR="00600969">
        <w:t>Аукцион</w:t>
      </w:r>
      <w:r w:rsidR="00C658BE" w:rsidRPr="00C658BE">
        <w:t xml:space="preserve">е по </w:t>
      </w:r>
      <w:r w:rsidR="002B2881">
        <w:t>О</w:t>
      </w:r>
      <w:r w:rsidR="00C658BE" w:rsidRPr="00C658BE">
        <w:t xml:space="preserve">бъекту, и они ему понятны. Заявитель подтверждает, что надлежащим образом идентифицировал и ознакомлен с реальным состоянием выставляемого на </w:t>
      </w:r>
      <w:r w:rsidR="00600969">
        <w:t>Аукцион</w:t>
      </w:r>
      <w:r w:rsidR="00502C26">
        <w:t xml:space="preserve"> </w:t>
      </w:r>
      <w:r w:rsidR="002B2881">
        <w:t>О</w:t>
      </w:r>
      <w:r w:rsidR="00C658BE" w:rsidRPr="00C658BE">
        <w:t xml:space="preserve">бъекта в результате осмотра, который осуществляется по адресу нахождения </w:t>
      </w:r>
      <w:r w:rsidR="002B2881">
        <w:t>О</w:t>
      </w:r>
      <w:r w:rsidR="00C658BE" w:rsidRPr="00C658BE">
        <w:t xml:space="preserve">бъекта. Заявитель, проявив должную меру заботливости и осмотрительности, согласен на участие в </w:t>
      </w:r>
      <w:r w:rsidR="00600969">
        <w:t>Аукцион</w:t>
      </w:r>
      <w:r w:rsidR="00C658BE" w:rsidRPr="00C658BE">
        <w:t xml:space="preserve">е на условиях и с учетом требований, указанных в документации об </w:t>
      </w:r>
      <w:r w:rsidR="00600969">
        <w:t>Аукцион</w:t>
      </w:r>
      <w:r w:rsidR="00C658BE" w:rsidRPr="00C658BE">
        <w:t xml:space="preserve">е. </w:t>
      </w:r>
    </w:p>
    <w:p w:rsidR="00C658BE" w:rsidRDefault="00AB0AE0" w:rsidP="00A157C9">
      <w:pPr>
        <w:pStyle w:val="a9"/>
        <w:spacing w:after="0" w:line="199" w:lineRule="auto"/>
        <w:ind w:left="-992"/>
        <w:jc w:val="both"/>
      </w:pPr>
      <w:r w:rsidRPr="000C577B">
        <w:rPr>
          <w:b/>
        </w:rPr>
        <w:t>4</w:t>
      </w:r>
      <w:r w:rsidR="00C658BE" w:rsidRPr="000C577B">
        <w:rPr>
          <w:b/>
        </w:rPr>
        <w:t>.</w:t>
      </w:r>
      <w:r w:rsidR="00C658BE" w:rsidRPr="00C658BE">
        <w:t xml:space="preserve"> В случае признания победителем </w:t>
      </w:r>
      <w:r w:rsidR="00600969">
        <w:t>Аукцион</w:t>
      </w:r>
      <w:r w:rsidR="00C658BE" w:rsidRPr="00C658BE">
        <w:t xml:space="preserve">а (участником </w:t>
      </w:r>
      <w:r w:rsidR="00600969">
        <w:t>Аукцион</w:t>
      </w:r>
      <w:r w:rsidR="00C658BE" w:rsidRPr="00C658BE">
        <w:t xml:space="preserve">а, с которым заключается договор аренды), заявитель обязуется подписать протокол </w:t>
      </w:r>
      <w:r w:rsidR="00600969">
        <w:t>Аукцион</w:t>
      </w:r>
      <w:r w:rsidR="00C658BE" w:rsidRPr="00C658BE">
        <w:t xml:space="preserve">а, заключить договор аренды и подписать акт приема-передачи на </w:t>
      </w:r>
      <w:r w:rsidR="002B2881">
        <w:t>О</w:t>
      </w:r>
      <w:r w:rsidR="00C658BE" w:rsidRPr="00C658BE">
        <w:t xml:space="preserve">бъект в сроки, установленные документацией об </w:t>
      </w:r>
      <w:r w:rsidR="00600969">
        <w:t>Аукцион</w:t>
      </w:r>
      <w:r w:rsidR="00C658BE" w:rsidRPr="00C658BE">
        <w:t xml:space="preserve">е. </w:t>
      </w:r>
    </w:p>
    <w:p w:rsidR="00C658BE" w:rsidRPr="00C658BE" w:rsidRDefault="00AB0AE0" w:rsidP="00A157C9">
      <w:pPr>
        <w:pStyle w:val="a9"/>
        <w:spacing w:after="0" w:line="199" w:lineRule="auto"/>
        <w:ind w:left="-992"/>
        <w:jc w:val="both"/>
      </w:pPr>
      <w:r w:rsidRPr="000C577B">
        <w:rPr>
          <w:b/>
        </w:rPr>
        <w:t>5</w:t>
      </w:r>
      <w:r w:rsidR="00C658BE" w:rsidRPr="00C658BE">
        <w:t xml:space="preserve">. Заявитель осведомлен и согласен с тем, что Организатор </w:t>
      </w:r>
      <w:r w:rsidR="00600969">
        <w:t>Аукцион</w:t>
      </w:r>
      <w:r w:rsidR="00C658BE" w:rsidRPr="00C658BE">
        <w:t xml:space="preserve">а не несет ответственности за ущерб, который может быть причинен заявителю отменой </w:t>
      </w:r>
      <w:r w:rsidR="00600969">
        <w:t>Аукцион</w:t>
      </w:r>
      <w:r w:rsidR="00C658BE" w:rsidRPr="00C658BE">
        <w:t xml:space="preserve">а, внесением изменений в извещение о проведении </w:t>
      </w:r>
      <w:r w:rsidR="00600969">
        <w:t>Аукцион</w:t>
      </w:r>
      <w:r w:rsidR="00C658BE" w:rsidRPr="00C658BE">
        <w:t xml:space="preserve">а или снятием с </w:t>
      </w:r>
      <w:r w:rsidR="00600969">
        <w:t>Аукцион</w:t>
      </w:r>
      <w:r w:rsidR="00C658BE" w:rsidRPr="00C658BE">
        <w:t xml:space="preserve">а объекта нежилого фонда, а также приостановлением организации и проведения </w:t>
      </w:r>
      <w:r w:rsidR="00600969">
        <w:t>Аукцион</w:t>
      </w:r>
      <w:r w:rsidR="00C658BE" w:rsidRPr="00C658BE">
        <w:t xml:space="preserve">а. </w:t>
      </w:r>
    </w:p>
    <w:p w:rsidR="00A85390" w:rsidRDefault="00A85390" w:rsidP="00785022">
      <w:pPr>
        <w:pStyle w:val="a9"/>
        <w:spacing w:after="0" w:line="216" w:lineRule="auto"/>
        <w:ind w:left="-992"/>
        <w:jc w:val="both"/>
        <w:rPr>
          <w:b/>
        </w:rPr>
      </w:pPr>
    </w:p>
    <w:p w:rsidR="00E00168" w:rsidRDefault="00C658BE" w:rsidP="00785022">
      <w:pPr>
        <w:pStyle w:val="a9"/>
        <w:spacing w:after="0" w:line="216" w:lineRule="auto"/>
        <w:ind w:left="-992"/>
        <w:jc w:val="both"/>
        <w:rPr>
          <w:b/>
        </w:rPr>
      </w:pPr>
      <w:r w:rsidRPr="00E00168">
        <w:rPr>
          <w:b/>
        </w:rPr>
        <w:t xml:space="preserve">Заявитель (представитель заявителя, действующий по доверенности): </w:t>
      </w:r>
    </w:p>
    <w:p w:rsidR="000C577B" w:rsidRPr="00E00168" w:rsidRDefault="000C577B" w:rsidP="00785022">
      <w:pPr>
        <w:pStyle w:val="a9"/>
        <w:spacing w:after="0" w:line="216" w:lineRule="auto"/>
        <w:ind w:left="-992"/>
        <w:jc w:val="both"/>
        <w:rPr>
          <w:b/>
        </w:rPr>
      </w:pPr>
    </w:p>
    <w:p w:rsidR="00C658BE" w:rsidRPr="00E00168" w:rsidRDefault="00C658BE" w:rsidP="00A157C9">
      <w:pPr>
        <w:pStyle w:val="a9"/>
        <w:spacing w:after="0" w:line="216" w:lineRule="auto"/>
        <w:ind w:left="-993"/>
        <w:jc w:val="center"/>
        <w:rPr>
          <w:sz w:val="16"/>
          <w:szCs w:val="16"/>
        </w:rPr>
      </w:pPr>
      <w:r w:rsidRPr="00C658BE">
        <w:t>____________________________________________________________</w:t>
      </w:r>
      <w:r w:rsidR="00E00168">
        <w:t>__________________________</w:t>
      </w:r>
      <w:r w:rsidR="00F802DF">
        <w:t>__</w:t>
      </w:r>
      <w:r w:rsidR="00F802DF">
        <w:br/>
      </w:r>
      <w:r w:rsidRPr="00E00168">
        <w:rPr>
          <w:sz w:val="16"/>
          <w:szCs w:val="16"/>
        </w:rPr>
        <w:t>(Должность и подпись заявителя или его уполномоченного представителя)</w:t>
      </w:r>
    </w:p>
    <w:p w:rsidR="000C577B" w:rsidRDefault="000C577B" w:rsidP="00C658BE">
      <w:pPr>
        <w:pStyle w:val="a9"/>
        <w:ind w:left="-993"/>
        <w:jc w:val="both"/>
      </w:pPr>
    </w:p>
    <w:p w:rsidR="000C577B" w:rsidRDefault="000C577B" w:rsidP="00C658BE">
      <w:pPr>
        <w:pStyle w:val="a9"/>
        <w:ind w:left="-993"/>
        <w:jc w:val="both"/>
      </w:pPr>
    </w:p>
    <w:p w:rsidR="00C658BE" w:rsidRPr="000C577B" w:rsidRDefault="00C658BE" w:rsidP="00C658BE">
      <w:pPr>
        <w:pStyle w:val="a9"/>
        <w:ind w:left="-993"/>
        <w:jc w:val="both"/>
        <w:rPr>
          <w:sz w:val="20"/>
          <w:szCs w:val="20"/>
        </w:rPr>
      </w:pPr>
      <w:r w:rsidRPr="000C577B">
        <w:rPr>
          <w:sz w:val="20"/>
          <w:szCs w:val="20"/>
        </w:rPr>
        <w:t xml:space="preserve">М.П. (Индивидуального предпринимателя или юридического лица) </w:t>
      </w:r>
    </w:p>
    <w:p w:rsidR="007E722A" w:rsidRDefault="007E722A" w:rsidP="00CB69BF">
      <w:pPr>
        <w:jc w:val="center"/>
        <w:rPr>
          <w:b/>
          <w:sz w:val="28"/>
          <w:szCs w:val="28"/>
        </w:rPr>
      </w:pPr>
    </w:p>
    <w:p w:rsidR="00A85390" w:rsidRDefault="00A85390" w:rsidP="00CB69BF">
      <w:pPr>
        <w:jc w:val="center"/>
        <w:rPr>
          <w:b/>
          <w:sz w:val="28"/>
          <w:szCs w:val="28"/>
        </w:rPr>
      </w:pPr>
    </w:p>
    <w:p w:rsidR="00F64D49" w:rsidRDefault="00F64D49" w:rsidP="00CB69BF">
      <w:pPr>
        <w:jc w:val="center"/>
        <w:rPr>
          <w:b/>
          <w:sz w:val="28"/>
          <w:szCs w:val="28"/>
        </w:rPr>
      </w:pPr>
    </w:p>
    <w:p w:rsidR="0022464C" w:rsidRDefault="0022464C" w:rsidP="00CB69BF">
      <w:pPr>
        <w:jc w:val="center"/>
        <w:rPr>
          <w:b/>
          <w:sz w:val="28"/>
          <w:szCs w:val="28"/>
        </w:rPr>
      </w:pPr>
    </w:p>
    <w:p w:rsidR="0022464C" w:rsidRDefault="0022464C" w:rsidP="00CB69BF">
      <w:pPr>
        <w:jc w:val="center"/>
        <w:rPr>
          <w:b/>
          <w:sz w:val="28"/>
          <w:szCs w:val="28"/>
        </w:rPr>
      </w:pPr>
    </w:p>
    <w:p w:rsidR="000D4573" w:rsidRDefault="000D4573" w:rsidP="0014275B">
      <w:pPr>
        <w:rPr>
          <w:b/>
          <w:sz w:val="28"/>
          <w:szCs w:val="28"/>
        </w:rPr>
      </w:pPr>
    </w:p>
    <w:p w:rsidR="00D55DFF" w:rsidRDefault="00D55DFF"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CB69BF" w:rsidRDefault="00CB69BF" w:rsidP="00CB69BF">
      <w:pPr>
        <w:jc w:val="center"/>
        <w:rPr>
          <w:b/>
          <w:sz w:val="28"/>
          <w:szCs w:val="28"/>
        </w:rPr>
      </w:pPr>
      <w:r>
        <w:rPr>
          <w:b/>
          <w:sz w:val="28"/>
          <w:szCs w:val="28"/>
        </w:rPr>
        <w:lastRenderedPageBreak/>
        <w:t>Карточка контрагента</w:t>
      </w:r>
    </w:p>
    <w:p w:rsidR="00CB69BF" w:rsidRDefault="00CB69BF" w:rsidP="00CB69BF">
      <w:pPr>
        <w:jc w:val="center"/>
        <w:rPr>
          <w:b/>
          <w:bCs/>
        </w:rPr>
      </w:pPr>
    </w:p>
    <w:p w:rsidR="00CB69BF" w:rsidRDefault="00CB69BF" w:rsidP="00CB69BF">
      <w:pPr>
        <w:jc w:val="center"/>
      </w:pPr>
      <w:r>
        <w:rPr>
          <w:b/>
          <w:bCs/>
        </w:rPr>
        <w:t>______________________________________________________________________</w:t>
      </w:r>
    </w:p>
    <w:p w:rsidR="00CB69BF" w:rsidRDefault="00CB69BF" w:rsidP="00CB69BF"/>
    <w:p w:rsidR="00CB69BF" w:rsidRDefault="00CB69BF" w:rsidP="00CB69BF"/>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578"/>
        <w:gridCol w:w="5527"/>
        <w:gridCol w:w="3548"/>
      </w:tblGrid>
      <w:tr w:rsidR="00CB69BF" w:rsidTr="000C577B">
        <w:trPr>
          <w:trHeight w:val="240"/>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jc w:val="center"/>
              <w:rPr>
                <w:b/>
                <w:lang w:eastAsia="en-US"/>
              </w:rPr>
            </w:pPr>
            <w:r>
              <w:rPr>
                <w:b/>
              </w:rPr>
              <w:t>№</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jc w:val="center"/>
              <w:rPr>
                <w:b/>
                <w:lang w:eastAsia="en-US"/>
              </w:rPr>
            </w:pPr>
            <w:r>
              <w:rPr>
                <w:b/>
              </w:rPr>
              <w:t>Наименование</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jc w:val="center"/>
              <w:rPr>
                <w:b/>
                <w:lang w:eastAsia="en-US"/>
              </w:rPr>
            </w:pPr>
            <w:r>
              <w:rPr>
                <w:b/>
              </w:rPr>
              <w:t>Сведения о контрагенте</w:t>
            </w:r>
          </w:p>
        </w:tc>
      </w:tr>
      <w:tr w:rsidR="00CB69BF" w:rsidTr="000C577B">
        <w:trPr>
          <w:trHeight w:val="46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jc w:val="center"/>
              <w:rPr>
                <w:lang w:eastAsia="en-US"/>
              </w:rPr>
            </w:pPr>
            <w:r>
              <w:t>1</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0C577B" w:rsidP="00D81F75">
            <w:pPr>
              <w:spacing w:before="120" w:after="120"/>
              <w:ind w:left="125"/>
              <w:rPr>
                <w:lang w:eastAsia="en-US"/>
              </w:rPr>
            </w:pPr>
            <w:proofErr w:type="spellStart"/>
            <w:r>
              <w:t>Организаационно</w:t>
            </w:r>
            <w:proofErr w:type="spellEnd"/>
            <w:r>
              <w:t>-правовая форма, ф</w:t>
            </w:r>
            <w:r w:rsidR="00CB69BF">
              <w:t>ирменное наименование контрагента (полное и сокращенное наименования организации либо Ф.И.О.– физического лица, в том числе, зарегистрированного в качестве индивидуального предпринимателя)</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642"/>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jc w:val="center"/>
              <w:rPr>
                <w:lang w:eastAsia="en-US"/>
              </w:rPr>
            </w:pPr>
            <w:r>
              <w:t>2</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0C577B" w:rsidP="00D81F75">
            <w:pPr>
              <w:spacing w:before="120" w:after="120"/>
              <w:ind w:left="125"/>
              <w:rPr>
                <w:lang w:eastAsia="en-US"/>
              </w:rPr>
            </w:pPr>
            <w:r w:rsidRPr="000C577B">
              <w:t>Учредители (перечислить наименования и организационно-правовую форму или Ф.И.О. всех учредителей, в т. ч. ИНН учредителей)</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0C577B" w:rsidP="00D81F75">
            <w:pPr>
              <w:spacing w:after="200" w:line="276" w:lineRule="auto"/>
              <w:jc w:val="center"/>
              <w:rPr>
                <w:lang w:eastAsia="en-US"/>
              </w:rPr>
            </w:pPr>
            <w:r>
              <w:t>3</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Собственники, включая конечных выгодоприобретателей (бенефициаров) и размер их вклада (перечислить наименования и организационно-правовую форму или Ф.И.О. всех учредителей, с указанием размера вклада в процентном и денежном выражении)</w:t>
            </w:r>
          </w:p>
          <w:p w:rsidR="00CB69BF" w:rsidRDefault="00CB69BF" w:rsidP="00D81F75">
            <w:pPr>
              <w:spacing w:before="120" w:after="120"/>
              <w:ind w:left="125"/>
              <w:rPr>
                <w:lang w:eastAsia="en-US"/>
              </w:rPr>
            </w:pPr>
            <w:r>
              <w:t>В отношении контрагентов, являющихся публичными акционерными обществами, акции которых котируются на бирже, или число акционеров которых превышает 50, сведения должны содержать информацию об акционерах,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законе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4</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физического лица</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5</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Основные виды деятельности в соответствии с ОКВЭД</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6</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ИНН</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7</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КПП</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8</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ОГРН</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lastRenderedPageBreak/>
              <w:t>9</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ОКПО</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10</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Юридический адрес (страна, адрес)</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11</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Почтовый адрес (страна, адрес)</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12</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Фактическое местоположение</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13</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Телефоны (с указанием кода города)</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14</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Факс (с указанием кода города)</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15</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Адрес электронной почты</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16</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Размер уставного капитала</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17</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Банковские реквизиты (наименование и адрес банка, номер расчетного счета, прочие банковские реквизиты)</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18</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Фамилия, Имя и Отчество руководителя, имеющего право подписи согласно учредительным документам, с указанием должности и контактного телефона</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bl>
    <w:p w:rsidR="00CB69BF" w:rsidRDefault="00CB69BF" w:rsidP="00CB69BF">
      <w:pPr>
        <w:rPr>
          <w:lang w:eastAsia="en-US"/>
        </w:rPr>
      </w:pPr>
    </w:p>
    <w:p w:rsidR="00CB69BF" w:rsidRDefault="00CB69BF" w:rsidP="00CB69BF">
      <w:pPr>
        <w:rPr>
          <w:lang w:eastAsia="en-US"/>
        </w:rPr>
      </w:pPr>
    </w:p>
    <w:p w:rsidR="00CB69BF" w:rsidRDefault="00CB69BF" w:rsidP="00CB69BF">
      <w:pPr>
        <w:rPr>
          <w:lang w:eastAsia="en-US"/>
        </w:rPr>
      </w:pPr>
    </w:p>
    <w:p w:rsidR="00CB69BF" w:rsidRDefault="00CB69BF" w:rsidP="00CB69BF">
      <w:pPr>
        <w:rPr>
          <w:lang w:eastAsia="en-US"/>
        </w:rPr>
      </w:pPr>
    </w:p>
    <w:p w:rsidR="00CB69BF" w:rsidRDefault="00CB69BF" w:rsidP="00CB69BF">
      <w:r>
        <w:t>_____________________________                ________________</w:t>
      </w:r>
      <w:r>
        <w:tab/>
      </w:r>
      <w:r>
        <w:tab/>
        <w:t>______________</w:t>
      </w:r>
    </w:p>
    <w:p w:rsidR="00CB69BF" w:rsidRDefault="00CB69BF" w:rsidP="00CB69BF">
      <w:pPr>
        <w:rPr>
          <w:rFonts w:ascii="Calibri" w:hAnsi="Calibri"/>
          <w:sz w:val="22"/>
          <w:szCs w:val="22"/>
        </w:rPr>
      </w:pPr>
      <w:r>
        <w:t xml:space="preserve">      (должность руководителя)                          (подпись)                           </w:t>
      </w:r>
      <w:r>
        <w:tab/>
        <w:t>(ФИО)</w:t>
      </w:r>
    </w:p>
    <w:p w:rsidR="00CB69BF" w:rsidRDefault="00CB69BF" w:rsidP="00CB69BF">
      <w:pPr>
        <w:autoSpaceDE w:val="0"/>
        <w:ind w:left="7655"/>
        <w:rPr>
          <w:b/>
        </w:rPr>
      </w:pPr>
    </w:p>
    <w:p w:rsidR="00CB69BF" w:rsidRDefault="00CB69BF" w:rsidP="00CB69BF">
      <w:pPr>
        <w:autoSpaceDE w:val="0"/>
        <w:ind w:left="7655"/>
        <w:rPr>
          <w:b/>
        </w:rPr>
      </w:pPr>
    </w:p>
    <w:p w:rsidR="00CB69BF" w:rsidRDefault="00CB69BF" w:rsidP="00CB69BF">
      <w:pPr>
        <w:autoSpaceDE w:val="0"/>
        <w:ind w:left="7655"/>
        <w:rPr>
          <w:b/>
        </w:rPr>
      </w:pPr>
    </w:p>
    <w:p w:rsidR="00D13048" w:rsidRDefault="00D13048" w:rsidP="00923B9A">
      <w:pPr>
        <w:autoSpaceDE w:val="0"/>
        <w:rPr>
          <w:b/>
        </w:rPr>
      </w:pPr>
    </w:p>
    <w:p w:rsidR="00923B9A" w:rsidRDefault="00923B9A" w:rsidP="00923B9A">
      <w:pPr>
        <w:autoSpaceDE w:val="0"/>
        <w:rPr>
          <w:b/>
        </w:rPr>
      </w:pPr>
    </w:p>
    <w:p w:rsidR="00D13048" w:rsidRDefault="00D13048" w:rsidP="00CB69BF">
      <w:pPr>
        <w:autoSpaceDE w:val="0"/>
        <w:ind w:left="7655"/>
        <w:rPr>
          <w:b/>
        </w:rPr>
      </w:pPr>
    </w:p>
    <w:p w:rsidR="00640F00" w:rsidRDefault="00640F00" w:rsidP="00CB69BF">
      <w:pPr>
        <w:autoSpaceDE w:val="0"/>
        <w:ind w:left="7655"/>
        <w:rPr>
          <w:b/>
        </w:rPr>
      </w:pPr>
    </w:p>
    <w:p w:rsidR="00640F00" w:rsidRDefault="00640F00" w:rsidP="00CB69BF">
      <w:pPr>
        <w:autoSpaceDE w:val="0"/>
        <w:ind w:left="7655"/>
        <w:rPr>
          <w:b/>
        </w:rPr>
      </w:pPr>
    </w:p>
    <w:p w:rsidR="0022464C" w:rsidRDefault="0022464C" w:rsidP="00CB69BF">
      <w:pPr>
        <w:autoSpaceDE w:val="0"/>
        <w:ind w:left="7655"/>
        <w:rPr>
          <w:b/>
        </w:rPr>
      </w:pPr>
    </w:p>
    <w:p w:rsidR="0022464C" w:rsidRDefault="0022464C" w:rsidP="00CB69BF">
      <w:pPr>
        <w:autoSpaceDE w:val="0"/>
        <w:ind w:left="7655"/>
        <w:rPr>
          <w:b/>
        </w:rPr>
      </w:pPr>
    </w:p>
    <w:p w:rsidR="0022464C" w:rsidRDefault="0022464C" w:rsidP="00CB69BF">
      <w:pPr>
        <w:autoSpaceDE w:val="0"/>
        <w:ind w:left="7655"/>
        <w:rPr>
          <w:b/>
        </w:rPr>
      </w:pPr>
    </w:p>
    <w:p w:rsidR="0022464C" w:rsidRDefault="0022464C" w:rsidP="00CB69BF">
      <w:pPr>
        <w:autoSpaceDE w:val="0"/>
        <w:ind w:left="7655"/>
        <w:rPr>
          <w:b/>
        </w:rPr>
      </w:pPr>
    </w:p>
    <w:p w:rsidR="0022464C" w:rsidRDefault="0022464C" w:rsidP="00CB69BF">
      <w:pPr>
        <w:autoSpaceDE w:val="0"/>
        <w:ind w:left="7655"/>
        <w:rPr>
          <w:b/>
        </w:rPr>
      </w:pPr>
    </w:p>
    <w:p w:rsidR="0022464C" w:rsidRDefault="0022464C" w:rsidP="00CB69BF">
      <w:pPr>
        <w:autoSpaceDE w:val="0"/>
        <w:ind w:left="7655"/>
        <w:rPr>
          <w:b/>
        </w:rPr>
      </w:pPr>
    </w:p>
    <w:p w:rsidR="00D13048" w:rsidRDefault="00D13048" w:rsidP="004942DE">
      <w:pPr>
        <w:autoSpaceDE w:val="0"/>
        <w:rPr>
          <w:b/>
        </w:rPr>
      </w:pPr>
    </w:p>
    <w:p w:rsidR="00885469" w:rsidRDefault="00885469" w:rsidP="004942DE">
      <w:pPr>
        <w:autoSpaceDE w:val="0"/>
        <w:rPr>
          <w:b/>
        </w:rPr>
      </w:pPr>
    </w:p>
    <w:p w:rsidR="00885469" w:rsidRDefault="00885469" w:rsidP="004942DE">
      <w:pPr>
        <w:autoSpaceDE w:val="0"/>
        <w:rPr>
          <w:b/>
        </w:rPr>
      </w:pPr>
    </w:p>
    <w:p w:rsidR="0014275B" w:rsidRDefault="0014275B" w:rsidP="004942DE">
      <w:pPr>
        <w:autoSpaceDE w:val="0"/>
        <w:rPr>
          <w:b/>
        </w:rPr>
      </w:pPr>
    </w:p>
    <w:p w:rsidR="0014275B" w:rsidRDefault="0014275B" w:rsidP="004942DE">
      <w:pPr>
        <w:autoSpaceDE w:val="0"/>
        <w:rPr>
          <w:b/>
        </w:rPr>
      </w:pPr>
    </w:p>
    <w:p w:rsidR="00885469" w:rsidRDefault="00885469" w:rsidP="004942DE">
      <w:pPr>
        <w:autoSpaceDE w:val="0"/>
        <w:rPr>
          <w:b/>
        </w:rPr>
      </w:pPr>
    </w:p>
    <w:p w:rsidR="00D13048" w:rsidRDefault="00D13048" w:rsidP="00CB69BF">
      <w:pPr>
        <w:autoSpaceDE w:val="0"/>
        <w:ind w:left="7655"/>
        <w:rPr>
          <w:b/>
        </w:rPr>
      </w:pPr>
    </w:p>
    <w:p w:rsidR="00690EA5" w:rsidRDefault="00690EA5" w:rsidP="002B2881">
      <w:pPr>
        <w:autoSpaceDE w:val="0"/>
        <w:ind w:left="7088"/>
        <w:rPr>
          <w:b/>
        </w:rPr>
      </w:pPr>
    </w:p>
    <w:p w:rsidR="00690EA5" w:rsidRDefault="00690EA5" w:rsidP="002B2881">
      <w:pPr>
        <w:autoSpaceDE w:val="0"/>
        <w:ind w:left="7088"/>
        <w:rPr>
          <w:b/>
        </w:rPr>
      </w:pPr>
    </w:p>
    <w:p w:rsidR="00690EA5" w:rsidRDefault="00690EA5" w:rsidP="002B2881">
      <w:pPr>
        <w:autoSpaceDE w:val="0"/>
        <w:ind w:left="7088"/>
        <w:rPr>
          <w:b/>
        </w:rPr>
      </w:pPr>
    </w:p>
    <w:p w:rsidR="00690EA5" w:rsidRDefault="00690EA5" w:rsidP="002B2881">
      <w:pPr>
        <w:autoSpaceDE w:val="0"/>
        <w:ind w:left="7088"/>
        <w:rPr>
          <w:b/>
        </w:rPr>
      </w:pPr>
    </w:p>
    <w:p w:rsidR="00FF6ECE" w:rsidRPr="009F71C6" w:rsidRDefault="00FF6ECE" w:rsidP="00FF6ECE">
      <w:pPr>
        <w:pStyle w:val="a7"/>
        <w:ind w:left="6372" w:firstLine="708"/>
        <w:jc w:val="center"/>
        <w:rPr>
          <w:rFonts w:ascii="Times New Roman" w:hAnsi="Times New Roman"/>
          <w:b/>
          <w:sz w:val="24"/>
          <w:szCs w:val="24"/>
        </w:rPr>
      </w:pPr>
      <w:r w:rsidRPr="009F71C6">
        <w:rPr>
          <w:rFonts w:ascii="Times New Roman" w:hAnsi="Times New Roman"/>
          <w:b/>
          <w:sz w:val="24"/>
          <w:szCs w:val="24"/>
        </w:rPr>
        <w:lastRenderedPageBreak/>
        <w:t>Прил</w:t>
      </w:r>
      <w:r w:rsidR="00690EA5">
        <w:rPr>
          <w:rFonts w:ascii="Times New Roman" w:hAnsi="Times New Roman"/>
          <w:b/>
          <w:sz w:val="24"/>
          <w:szCs w:val="24"/>
        </w:rPr>
        <w:t>ожение № 4</w:t>
      </w:r>
    </w:p>
    <w:p w:rsidR="00FF6ECE" w:rsidRPr="009F71C6" w:rsidRDefault="00183633" w:rsidP="00FF6ECE">
      <w:pPr>
        <w:autoSpaceDE w:val="0"/>
        <w:ind w:left="7371"/>
        <w:rPr>
          <w:b/>
        </w:rPr>
      </w:pPr>
      <w:r w:rsidRPr="00884905">
        <w:rPr>
          <w:b/>
        </w:rPr>
        <w:t xml:space="preserve"> </w:t>
      </w:r>
      <w:r w:rsidR="00FF6ECE" w:rsidRPr="009F71C6">
        <w:rPr>
          <w:b/>
        </w:rPr>
        <w:t xml:space="preserve">к </w:t>
      </w:r>
      <w:r w:rsidR="00FF6ECE">
        <w:rPr>
          <w:b/>
        </w:rPr>
        <w:t>Д</w:t>
      </w:r>
      <w:r w:rsidR="00FF6ECE" w:rsidRPr="009F71C6">
        <w:rPr>
          <w:b/>
        </w:rPr>
        <w:t xml:space="preserve">окументации </w:t>
      </w:r>
    </w:p>
    <w:p w:rsidR="00183633" w:rsidRDefault="00183633" w:rsidP="00183633">
      <w:pPr>
        <w:tabs>
          <w:tab w:val="left" w:pos="7088"/>
        </w:tabs>
        <w:jc w:val="center"/>
        <w:rPr>
          <w:b/>
        </w:rPr>
      </w:pPr>
      <w:r w:rsidRPr="00884905">
        <w:rPr>
          <w:b/>
        </w:rPr>
        <w:t xml:space="preserve">                                                                                                              </w:t>
      </w:r>
      <w:r w:rsidR="00FF6ECE" w:rsidRPr="009F71C6">
        <w:rPr>
          <w:b/>
        </w:rPr>
        <w:t xml:space="preserve">об </w:t>
      </w:r>
      <w:r w:rsidR="00FF6ECE">
        <w:rPr>
          <w:b/>
        </w:rPr>
        <w:t>Аукцион</w:t>
      </w:r>
      <w:r w:rsidR="00FF6ECE" w:rsidRPr="009F71C6">
        <w:rPr>
          <w:b/>
        </w:rPr>
        <w:t xml:space="preserve">е </w:t>
      </w:r>
    </w:p>
    <w:p w:rsidR="00FF6ECE" w:rsidRPr="009F71C6" w:rsidRDefault="00FF6ECE" w:rsidP="00FF6ECE">
      <w:pPr>
        <w:ind w:left="7371"/>
        <w:jc w:val="both"/>
        <w:rPr>
          <w:b/>
        </w:rPr>
      </w:pPr>
    </w:p>
    <w:p w:rsidR="00FF6ECE" w:rsidRDefault="00FF6ECE" w:rsidP="00FF6ECE">
      <w:pPr>
        <w:jc w:val="center"/>
        <w:rPr>
          <w:u w:val="single"/>
        </w:rPr>
      </w:pPr>
    </w:p>
    <w:p w:rsidR="0036709B" w:rsidRDefault="00690EA5" w:rsidP="0036709B">
      <w:pPr>
        <w:suppressAutoHyphens/>
        <w:jc w:val="center"/>
        <w:rPr>
          <w:b/>
          <w:lang w:eastAsia="ar-SA"/>
        </w:rPr>
      </w:pPr>
      <w:r>
        <w:rPr>
          <w:b/>
          <w:lang w:eastAsia="ar-SA"/>
        </w:rPr>
        <w:t>Проект договора</w:t>
      </w:r>
      <w:r w:rsidR="00B00196">
        <w:rPr>
          <w:b/>
          <w:lang w:eastAsia="ar-SA"/>
        </w:rPr>
        <w:t xml:space="preserve"> аренды (субаренды) части нежилого помещения № _____</w:t>
      </w:r>
    </w:p>
    <w:p w:rsidR="00B00196" w:rsidRDefault="00B00196" w:rsidP="0036709B">
      <w:pPr>
        <w:suppressAutoHyphens/>
        <w:jc w:val="center"/>
        <w:rPr>
          <w:b/>
          <w:lang w:eastAsia="ar-SA"/>
        </w:rPr>
      </w:pPr>
    </w:p>
    <w:p w:rsidR="00B00196" w:rsidRPr="00F558F5" w:rsidRDefault="00B00196" w:rsidP="0036709B">
      <w:pPr>
        <w:suppressAutoHyphens/>
        <w:jc w:val="center"/>
        <w:rPr>
          <w:lang w:eastAsia="ar-SA"/>
        </w:rPr>
      </w:pPr>
    </w:p>
    <w:tbl>
      <w:tblPr>
        <w:tblW w:w="9508" w:type="dxa"/>
        <w:tblInd w:w="105" w:type="dxa"/>
        <w:tblCellMar>
          <w:left w:w="10" w:type="dxa"/>
          <w:right w:w="10" w:type="dxa"/>
        </w:tblCellMar>
        <w:tblLook w:val="0000" w:firstRow="0" w:lastRow="0" w:firstColumn="0" w:lastColumn="0" w:noHBand="0" w:noVBand="0"/>
      </w:tblPr>
      <w:tblGrid>
        <w:gridCol w:w="4972"/>
        <w:gridCol w:w="4536"/>
      </w:tblGrid>
      <w:tr w:rsidR="0036709B" w:rsidRPr="00F558F5" w:rsidTr="00A472B0">
        <w:trPr>
          <w:trHeight w:val="300"/>
        </w:trPr>
        <w:tc>
          <w:tcPr>
            <w:tcW w:w="4972" w:type="dxa"/>
            <w:tcMar>
              <w:top w:w="100" w:type="dxa"/>
              <w:left w:w="115" w:type="dxa"/>
              <w:bottom w:w="100" w:type="dxa"/>
              <w:right w:w="115" w:type="dxa"/>
            </w:tcMar>
          </w:tcPr>
          <w:p w:rsidR="0036709B" w:rsidRPr="00F558F5" w:rsidRDefault="0036709B" w:rsidP="00B00196">
            <w:pPr>
              <w:suppressAutoHyphens/>
              <w:jc w:val="both"/>
              <w:rPr>
                <w:lang w:eastAsia="ar-SA"/>
              </w:rPr>
            </w:pPr>
            <w:r w:rsidRPr="00F558F5">
              <w:rPr>
                <w:lang w:eastAsia="ar-SA"/>
              </w:rPr>
              <w:t xml:space="preserve">г. </w:t>
            </w:r>
            <w:r w:rsidR="00B00196">
              <w:rPr>
                <w:lang w:eastAsia="ar-SA"/>
              </w:rPr>
              <w:t>Махачкала</w:t>
            </w:r>
          </w:p>
        </w:tc>
        <w:tc>
          <w:tcPr>
            <w:tcW w:w="4536" w:type="dxa"/>
            <w:tcMar>
              <w:top w:w="100" w:type="dxa"/>
              <w:left w:w="115" w:type="dxa"/>
              <w:bottom w:w="100" w:type="dxa"/>
              <w:right w:w="115" w:type="dxa"/>
            </w:tcMar>
          </w:tcPr>
          <w:p w:rsidR="0036709B" w:rsidRPr="00F558F5" w:rsidRDefault="00B00196" w:rsidP="00A472B0">
            <w:pPr>
              <w:suppressAutoHyphens/>
              <w:ind w:firstLine="310"/>
              <w:jc w:val="right"/>
              <w:rPr>
                <w:lang w:eastAsia="ar-SA"/>
              </w:rPr>
            </w:pPr>
            <w:r>
              <w:rPr>
                <w:lang w:eastAsia="ar-SA"/>
              </w:rPr>
              <w:t xml:space="preserve">  </w:t>
            </w:r>
            <w:r w:rsidR="0036709B" w:rsidRPr="00F558F5">
              <w:rPr>
                <w:lang w:eastAsia="ar-SA"/>
              </w:rPr>
              <w:t>«     » ___________ 20__ г.</w:t>
            </w:r>
          </w:p>
        </w:tc>
      </w:tr>
    </w:tbl>
    <w:p w:rsidR="00B00196" w:rsidRDefault="00B00196" w:rsidP="00B00196">
      <w:pPr>
        <w:jc w:val="both"/>
        <w:rPr>
          <w:rFonts w:eastAsiaTheme="minorHAnsi"/>
          <w:szCs w:val="28"/>
        </w:rPr>
      </w:pPr>
    </w:p>
    <w:p w:rsidR="00B00196" w:rsidRPr="00B00196" w:rsidRDefault="00B00196" w:rsidP="00B00196">
      <w:pPr>
        <w:widowControl w:val="0"/>
        <w:autoSpaceDE w:val="0"/>
        <w:autoSpaceDN w:val="0"/>
        <w:ind w:firstLine="540"/>
        <w:jc w:val="both"/>
      </w:pPr>
      <w:proofErr w:type="gramStart"/>
      <w:r w:rsidRPr="00B00196">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именуемое</w:t>
      </w:r>
      <w:r>
        <w:t xml:space="preserve"> в дальнейшем «Арендатор»</w:t>
      </w:r>
      <w:r w:rsidRPr="00B00196">
        <w:t xml:space="preserve">, в лице директора </w:t>
      </w:r>
      <w:r>
        <w:t>_____________________________</w:t>
      </w:r>
      <w:r w:rsidRPr="00B00196">
        <w:t xml:space="preserve">, действующего на основании </w:t>
      </w:r>
      <w:r>
        <w:t>_________</w:t>
      </w:r>
      <w:r w:rsidRPr="00B00196">
        <w:t xml:space="preserve">, с одной стороны, и </w:t>
      </w:r>
      <w:r>
        <w:t>_____________________________________________________</w:t>
      </w:r>
      <w:r w:rsidRPr="00B00196">
        <w:t xml:space="preserve">, именуемый в дальнейшем </w:t>
      </w:r>
      <w:r>
        <w:t>«Субарендатор»</w:t>
      </w:r>
      <w:r w:rsidRPr="00B00196">
        <w:t xml:space="preserve">, действующий </w:t>
      </w:r>
      <w:r>
        <w:t>на основании ______________________________________________</w:t>
      </w:r>
      <w:r w:rsidRPr="00B00196">
        <w:t>, с другой стороны, заключили настоящий договор (далее - Договор) о нижеследующем.</w:t>
      </w:r>
      <w:proofErr w:type="gramEnd"/>
    </w:p>
    <w:p w:rsidR="00B00196" w:rsidRPr="00B00196" w:rsidRDefault="00B00196" w:rsidP="00B00196">
      <w:pPr>
        <w:widowControl w:val="0"/>
        <w:autoSpaceDE w:val="0"/>
        <w:autoSpaceDN w:val="0"/>
        <w:ind w:firstLine="540"/>
        <w:jc w:val="both"/>
      </w:pPr>
    </w:p>
    <w:p w:rsidR="00B00196" w:rsidRPr="00B00196" w:rsidRDefault="00B00196" w:rsidP="00B00196">
      <w:pPr>
        <w:widowControl w:val="0"/>
        <w:autoSpaceDE w:val="0"/>
        <w:autoSpaceDN w:val="0"/>
        <w:jc w:val="center"/>
        <w:rPr>
          <w:b/>
        </w:rPr>
      </w:pPr>
      <w:r w:rsidRPr="00B00196">
        <w:rPr>
          <w:b/>
        </w:rPr>
        <w:t>1. ПРЕДМЕТ ДОГОВОРА</w:t>
      </w:r>
    </w:p>
    <w:p w:rsidR="00B00196" w:rsidRPr="00B00196" w:rsidRDefault="00B00196" w:rsidP="00B00196">
      <w:pPr>
        <w:widowControl w:val="0"/>
        <w:autoSpaceDE w:val="0"/>
        <w:autoSpaceDN w:val="0"/>
        <w:ind w:firstLine="540"/>
        <w:jc w:val="both"/>
      </w:pPr>
      <w:bookmarkStart w:id="2" w:name="P14"/>
      <w:bookmarkEnd w:id="2"/>
      <w:r w:rsidRPr="00B00196">
        <w:t xml:space="preserve">1.1. Арендатор обязуется предоставить Субарендатору во временное владение и пользование часть нежилого помещения (далее - Помещение) находящееся </w:t>
      </w:r>
      <w:r>
        <w:t>_______________________________________________________________________________</w:t>
      </w:r>
      <w:r w:rsidRPr="00B00196">
        <w:t>.</w:t>
      </w:r>
    </w:p>
    <w:p w:rsidR="00B00196" w:rsidRPr="00B00196" w:rsidRDefault="00B00196" w:rsidP="00B00196">
      <w:pPr>
        <w:widowControl w:val="0"/>
        <w:autoSpaceDE w:val="0"/>
        <w:autoSpaceDN w:val="0"/>
        <w:ind w:firstLine="540"/>
        <w:jc w:val="both"/>
      </w:pPr>
      <w:r w:rsidRPr="00B00196">
        <w:t xml:space="preserve">1.2. Цель использования Помещения: </w:t>
      </w:r>
      <w:r>
        <w:t>__________________________________________</w:t>
      </w:r>
      <w:r w:rsidRPr="00B00196">
        <w:t>.</w:t>
      </w:r>
    </w:p>
    <w:p w:rsidR="00B00196" w:rsidRPr="00B00196" w:rsidRDefault="00B00196" w:rsidP="00B00196">
      <w:pPr>
        <w:widowControl w:val="0"/>
        <w:autoSpaceDE w:val="0"/>
        <w:autoSpaceDN w:val="0"/>
        <w:ind w:firstLine="540"/>
        <w:jc w:val="both"/>
      </w:pPr>
      <w:r w:rsidRPr="00B00196">
        <w:t xml:space="preserve">1.3. Помещение принадлежит Арендатору на праве </w:t>
      </w:r>
      <w:r>
        <w:t>__________</w:t>
      </w:r>
      <w:r w:rsidRPr="00B00196">
        <w:t xml:space="preserve">, что подтверждается </w:t>
      </w:r>
      <w:r>
        <w:t>______________________________________________________________________________</w:t>
      </w:r>
      <w:proofErr w:type="gramStart"/>
      <w:r w:rsidRPr="00B00196">
        <w:t>г</w:t>
      </w:r>
      <w:proofErr w:type="gramEnd"/>
      <w:r w:rsidRPr="00B00196">
        <w:t>.</w:t>
      </w:r>
    </w:p>
    <w:p w:rsidR="00B00196" w:rsidRPr="00B00196" w:rsidRDefault="00B00196" w:rsidP="00B00196">
      <w:pPr>
        <w:widowControl w:val="0"/>
        <w:autoSpaceDE w:val="0"/>
        <w:autoSpaceDN w:val="0"/>
        <w:ind w:firstLine="540"/>
        <w:jc w:val="both"/>
      </w:pPr>
      <w:r w:rsidRPr="00B00196">
        <w:t>1.4. Арендатор гарантирует, что на момент заключения Договора часть нежилого помещения в споре или под арестом не состоит, не является предметом залога и не обременено другими правами третьих лиц.</w:t>
      </w:r>
    </w:p>
    <w:p w:rsidR="00B00196" w:rsidRPr="00B00196" w:rsidRDefault="00B00196" w:rsidP="00B00196">
      <w:pPr>
        <w:widowControl w:val="0"/>
        <w:autoSpaceDE w:val="0"/>
        <w:autoSpaceDN w:val="0"/>
        <w:jc w:val="center"/>
        <w:rPr>
          <w:b/>
        </w:rPr>
      </w:pPr>
    </w:p>
    <w:p w:rsidR="00B00196" w:rsidRPr="00B00196" w:rsidRDefault="00B00196" w:rsidP="00B00196">
      <w:pPr>
        <w:widowControl w:val="0"/>
        <w:autoSpaceDE w:val="0"/>
        <w:autoSpaceDN w:val="0"/>
        <w:jc w:val="center"/>
        <w:rPr>
          <w:b/>
        </w:rPr>
      </w:pPr>
      <w:r w:rsidRPr="00B00196">
        <w:rPr>
          <w:b/>
        </w:rPr>
        <w:t>2. СРОК ДОГОВОРА</w:t>
      </w:r>
    </w:p>
    <w:p w:rsidR="00B00196" w:rsidRPr="00B00196" w:rsidRDefault="00B00196" w:rsidP="00B00196">
      <w:pPr>
        <w:widowControl w:val="0"/>
        <w:autoSpaceDE w:val="0"/>
        <w:autoSpaceDN w:val="0"/>
        <w:ind w:firstLine="540"/>
        <w:jc w:val="both"/>
      </w:pPr>
      <w:bookmarkStart w:id="3" w:name="P32"/>
      <w:bookmarkEnd w:id="3"/>
      <w:r w:rsidRPr="00B00196">
        <w:t>2.1. Договор заключен на срок до 31 декабря</w:t>
      </w:r>
      <w:r>
        <w:t xml:space="preserve"> 2022</w:t>
      </w:r>
      <w:r w:rsidRPr="00B00196">
        <w:t>г.</w:t>
      </w:r>
    </w:p>
    <w:p w:rsidR="00B00196" w:rsidRPr="00B00196" w:rsidRDefault="00B00196" w:rsidP="00B00196">
      <w:pPr>
        <w:widowControl w:val="0"/>
        <w:autoSpaceDE w:val="0"/>
        <w:autoSpaceDN w:val="0"/>
        <w:ind w:firstLine="540"/>
        <w:jc w:val="both"/>
      </w:pPr>
      <w:r w:rsidRPr="00B00196">
        <w:t xml:space="preserve">2.2. Договор вступает в силу </w:t>
      </w:r>
      <w:proofErr w:type="gramStart"/>
      <w:r w:rsidRPr="00B00196">
        <w:t>с даты</w:t>
      </w:r>
      <w:proofErr w:type="gramEnd"/>
      <w:r w:rsidRPr="00B00196">
        <w:t xml:space="preserve"> его подписания Сторонами</w:t>
      </w:r>
      <w:r w:rsidRPr="00B00196">
        <w:rPr>
          <w:i/>
        </w:rPr>
        <w:t>.</w:t>
      </w:r>
    </w:p>
    <w:p w:rsidR="00B00196" w:rsidRPr="00B00196" w:rsidRDefault="00B00196" w:rsidP="00B00196">
      <w:pPr>
        <w:widowControl w:val="0"/>
        <w:autoSpaceDE w:val="0"/>
        <w:autoSpaceDN w:val="0"/>
        <w:ind w:firstLine="540"/>
        <w:jc w:val="both"/>
      </w:pPr>
      <w:bookmarkStart w:id="4" w:name="P40"/>
      <w:bookmarkEnd w:id="4"/>
      <w:r w:rsidRPr="00B00196">
        <w:t xml:space="preserve">2.3. По истечении срока Договора Субарендатор,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Субарендатор обязан письменно уведомить Арендатора не позднее </w:t>
      </w:r>
      <w:r>
        <w:t>1 месяца</w:t>
      </w:r>
      <w:r w:rsidRPr="00B00196">
        <w:t xml:space="preserve"> до окончания срока действия Договора.</w:t>
      </w:r>
    </w:p>
    <w:p w:rsidR="00B00196" w:rsidRPr="00B00196" w:rsidRDefault="00B00196" w:rsidP="00B00196">
      <w:pPr>
        <w:widowControl w:val="0"/>
        <w:autoSpaceDE w:val="0"/>
        <w:autoSpaceDN w:val="0"/>
        <w:ind w:firstLine="540"/>
        <w:jc w:val="both"/>
      </w:pPr>
      <w:r w:rsidRPr="00B00196">
        <w:t>2.4. Каждая из Сторон в любое время вправе отказаться от Договора, предупредив об этом другую Сторону за 10 дней, в случае неисполнения обязанностей по настоящему Договору.</w:t>
      </w:r>
    </w:p>
    <w:p w:rsidR="00B00196" w:rsidRPr="00B00196" w:rsidRDefault="00B00196" w:rsidP="00B00196">
      <w:pPr>
        <w:widowControl w:val="0"/>
        <w:autoSpaceDE w:val="0"/>
        <w:autoSpaceDN w:val="0"/>
        <w:jc w:val="center"/>
        <w:rPr>
          <w:b/>
        </w:rPr>
      </w:pPr>
    </w:p>
    <w:p w:rsidR="00B00196" w:rsidRPr="00B00196" w:rsidRDefault="00B00196" w:rsidP="00B00196">
      <w:pPr>
        <w:widowControl w:val="0"/>
        <w:autoSpaceDE w:val="0"/>
        <w:autoSpaceDN w:val="0"/>
        <w:jc w:val="center"/>
        <w:rPr>
          <w:b/>
        </w:rPr>
      </w:pPr>
      <w:r w:rsidRPr="00B00196">
        <w:rPr>
          <w:b/>
        </w:rPr>
        <w:t>3. ПРАВА И ОБЯЗАННОСТИ СТОРОН</w:t>
      </w:r>
    </w:p>
    <w:p w:rsidR="00B00196" w:rsidRPr="00B00196" w:rsidRDefault="00B00196" w:rsidP="00B00196">
      <w:pPr>
        <w:widowControl w:val="0"/>
        <w:autoSpaceDE w:val="0"/>
        <w:autoSpaceDN w:val="0"/>
        <w:ind w:firstLine="540"/>
        <w:jc w:val="both"/>
      </w:pPr>
      <w:r w:rsidRPr="00B00196">
        <w:t>3.1. Арендатор обязан:</w:t>
      </w:r>
    </w:p>
    <w:p w:rsidR="00B00196" w:rsidRPr="00B00196" w:rsidRDefault="00B00196" w:rsidP="00B00196">
      <w:pPr>
        <w:widowControl w:val="0"/>
        <w:autoSpaceDE w:val="0"/>
        <w:autoSpaceDN w:val="0"/>
        <w:ind w:firstLine="540"/>
        <w:jc w:val="both"/>
      </w:pPr>
      <w:r w:rsidRPr="00B00196">
        <w:t xml:space="preserve">3.1.1. Подготовить часть нежилого помещения к передаче, включая составление </w:t>
      </w:r>
      <w:hyperlink r:id="rId13" w:history="1">
        <w:r w:rsidRPr="00B00196">
          <w:rPr>
            <w:color w:val="0000FF"/>
          </w:rPr>
          <w:t>Акта</w:t>
        </w:r>
      </w:hyperlink>
      <w:r w:rsidRPr="00B00196">
        <w:t xml:space="preserve"> приемки-передачи.</w:t>
      </w:r>
    </w:p>
    <w:p w:rsidR="00B00196" w:rsidRPr="00B00196" w:rsidRDefault="00B00196" w:rsidP="00B00196">
      <w:pPr>
        <w:widowControl w:val="0"/>
        <w:autoSpaceDE w:val="0"/>
        <w:autoSpaceDN w:val="0"/>
        <w:ind w:firstLine="540"/>
        <w:jc w:val="both"/>
      </w:pPr>
      <w:r w:rsidRPr="00B00196">
        <w:t xml:space="preserve">3.1.2. Передать Субарендатору Помещение по </w:t>
      </w:r>
      <w:hyperlink r:id="rId14" w:history="1">
        <w:r w:rsidRPr="00B00196">
          <w:rPr>
            <w:color w:val="0000FF"/>
          </w:rPr>
          <w:t>Акту</w:t>
        </w:r>
      </w:hyperlink>
      <w:r w:rsidRPr="00B00196">
        <w:t xml:space="preserve"> приемки-передачи. </w:t>
      </w:r>
      <w:bookmarkStart w:id="5" w:name="P59"/>
      <w:bookmarkEnd w:id="5"/>
    </w:p>
    <w:p w:rsidR="00B00196" w:rsidRPr="00B00196" w:rsidRDefault="00B00196" w:rsidP="00B00196">
      <w:pPr>
        <w:widowControl w:val="0"/>
        <w:autoSpaceDE w:val="0"/>
        <w:autoSpaceDN w:val="0"/>
        <w:ind w:firstLine="540"/>
        <w:jc w:val="both"/>
      </w:pPr>
      <w:r w:rsidRPr="00B00196">
        <w:t>3.2. Субарендатор обязан:</w:t>
      </w:r>
    </w:p>
    <w:p w:rsidR="00B00196" w:rsidRPr="00B00196" w:rsidRDefault="00B00196" w:rsidP="00B00196">
      <w:pPr>
        <w:widowControl w:val="0"/>
        <w:autoSpaceDE w:val="0"/>
        <w:autoSpaceDN w:val="0"/>
        <w:ind w:firstLine="540"/>
        <w:jc w:val="both"/>
      </w:pPr>
      <w:r w:rsidRPr="00B00196">
        <w:t xml:space="preserve">3.2.1. Перед подписанием </w:t>
      </w:r>
      <w:hyperlink r:id="rId15" w:history="1">
        <w:r w:rsidRPr="00B00196">
          <w:rPr>
            <w:color w:val="0000FF"/>
          </w:rPr>
          <w:t>Акта</w:t>
        </w:r>
      </w:hyperlink>
      <w:r w:rsidRPr="00B00196">
        <w:t xml:space="preserve"> приемки-передачи осмотреть Помещение и проверить его состояние.</w:t>
      </w:r>
    </w:p>
    <w:p w:rsidR="00B00196" w:rsidRPr="00B00196" w:rsidRDefault="00B00196" w:rsidP="00B00196">
      <w:pPr>
        <w:widowControl w:val="0"/>
        <w:autoSpaceDE w:val="0"/>
        <w:autoSpaceDN w:val="0"/>
        <w:ind w:firstLine="540"/>
        <w:jc w:val="both"/>
      </w:pPr>
      <w:r w:rsidRPr="00B00196">
        <w:t>3.2.2. Вносить арендную плату в размере, сроки и в порядке, предусмотренные Договором.</w:t>
      </w:r>
    </w:p>
    <w:p w:rsidR="00B00196" w:rsidRDefault="00B00196" w:rsidP="00B00196">
      <w:pPr>
        <w:widowControl w:val="0"/>
        <w:autoSpaceDE w:val="0"/>
        <w:autoSpaceDN w:val="0"/>
        <w:ind w:firstLine="540"/>
        <w:jc w:val="both"/>
      </w:pPr>
      <w:r w:rsidRPr="00B00196">
        <w:t>3.3</w:t>
      </w:r>
      <w:r w:rsidR="00A03EF6">
        <w:t>.</w:t>
      </w:r>
      <w:r w:rsidRPr="00B00196">
        <w:t xml:space="preserve"> Доходы, полученные Субарендатором в результате использования части нежилого помещения в соответствии с Договором, являются его собственностью.</w:t>
      </w:r>
    </w:p>
    <w:p w:rsidR="00A03EF6" w:rsidRDefault="00A03EF6" w:rsidP="00A03EF6">
      <w:pPr>
        <w:widowControl w:val="0"/>
        <w:autoSpaceDE w:val="0"/>
        <w:autoSpaceDN w:val="0"/>
        <w:ind w:firstLine="540"/>
        <w:jc w:val="both"/>
      </w:pPr>
      <w:r>
        <w:t xml:space="preserve">3.4. Соблюдать установленный в филиале ГАУ РД «МФЦ в РД» по _________ режим </w:t>
      </w:r>
      <w:r>
        <w:lastRenderedPageBreak/>
        <w:t xml:space="preserve">работы, не менее 8 часов в день и 40 часов в неделю </w:t>
      </w:r>
      <w:r w:rsidRPr="00A03EF6">
        <w:rPr>
          <w:i/>
          <w:sz w:val="20"/>
          <w:szCs w:val="20"/>
        </w:rPr>
        <w:t>(данный пункт действует, в случае если часть нежилого помещения арендуется для осуществления нотариальной деятельности).</w:t>
      </w:r>
      <w:r>
        <w:t xml:space="preserve"> </w:t>
      </w:r>
    </w:p>
    <w:p w:rsidR="00A03EF6" w:rsidRPr="00B00196" w:rsidRDefault="00A03EF6" w:rsidP="00A03EF6">
      <w:pPr>
        <w:widowControl w:val="0"/>
        <w:autoSpaceDE w:val="0"/>
        <w:autoSpaceDN w:val="0"/>
        <w:ind w:firstLine="540"/>
        <w:jc w:val="both"/>
      </w:pPr>
      <w:r>
        <w:t xml:space="preserve">3.5. Не </w:t>
      </w:r>
      <w:r w:rsidR="00EE1689">
        <w:t>оказывать гражданам услуги, которые предоставляются заявителям в филиалах</w:t>
      </w:r>
      <w:r w:rsidR="00EE1689" w:rsidRPr="00EE1689">
        <w:t xml:space="preserve"> ГАУ РД «МФЦ в РД»</w:t>
      </w:r>
      <w:r>
        <w:t xml:space="preserve"> </w:t>
      </w:r>
      <w:r w:rsidR="00EE1689">
        <w:t xml:space="preserve">как на </w:t>
      </w:r>
      <w:proofErr w:type="gramStart"/>
      <w:r w:rsidR="00EE1689">
        <w:t>безвозмездной</w:t>
      </w:r>
      <w:proofErr w:type="gramEnd"/>
      <w:r w:rsidR="00EE1689">
        <w:t xml:space="preserve"> так и на платной основе</w:t>
      </w:r>
      <w:r w:rsidR="00EE1689" w:rsidRPr="00EE1689">
        <w:t xml:space="preserve"> </w:t>
      </w:r>
      <w:r w:rsidR="00EE1689" w:rsidRPr="00EE1689">
        <w:rPr>
          <w:i/>
          <w:sz w:val="20"/>
          <w:szCs w:val="20"/>
        </w:rPr>
        <w:t>(данный пункт действует, в случае если часть нежилого помещения арендуется для осуществления нотариальной деятельности).</w:t>
      </w:r>
    </w:p>
    <w:p w:rsidR="00B00196" w:rsidRPr="00B00196" w:rsidRDefault="00B00196" w:rsidP="00B00196">
      <w:pPr>
        <w:widowControl w:val="0"/>
        <w:autoSpaceDE w:val="0"/>
        <w:autoSpaceDN w:val="0"/>
        <w:ind w:firstLine="540"/>
        <w:jc w:val="both"/>
      </w:pPr>
    </w:p>
    <w:p w:rsidR="00B00196" w:rsidRPr="00B00196" w:rsidRDefault="00B00196" w:rsidP="00B00196">
      <w:pPr>
        <w:widowControl w:val="0"/>
        <w:autoSpaceDE w:val="0"/>
        <w:autoSpaceDN w:val="0"/>
        <w:jc w:val="center"/>
        <w:rPr>
          <w:b/>
        </w:rPr>
      </w:pPr>
      <w:r w:rsidRPr="00B00196">
        <w:rPr>
          <w:b/>
        </w:rPr>
        <w:t>4. РАЗМЕР, СРОКИ И ПОРЯДОК ВНЕСЕНИЯ АРЕНДНОЙ ПЛАТЫ</w:t>
      </w:r>
    </w:p>
    <w:p w:rsidR="00B00196" w:rsidRPr="00B00196" w:rsidRDefault="00B00196" w:rsidP="00B00196">
      <w:pPr>
        <w:widowControl w:val="0"/>
        <w:autoSpaceDE w:val="0"/>
        <w:autoSpaceDN w:val="0"/>
        <w:ind w:firstLine="540"/>
        <w:jc w:val="both"/>
      </w:pPr>
      <w:r w:rsidRPr="00B00196">
        <w:t>4.1. Стоимость арендуемого помещения составляет</w:t>
      </w:r>
      <w:proofErr w:type="gramStart"/>
      <w:r w:rsidRPr="00B00196">
        <w:t xml:space="preserve"> </w:t>
      </w:r>
      <w:r w:rsidR="00A03EF6">
        <w:t>____________</w:t>
      </w:r>
      <w:r w:rsidRPr="00B00196">
        <w:t xml:space="preserve"> (</w:t>
      </w:r>
      <w:r w:rsidR="00A03EF6">
        <w:t>______________</w:t>
      </w:r>
      <w:r w:rsidRPr="00B00196">
        <w:t xml:space="preserve">) </w:t>
      </w:r>
      <w:proofErr w:type="gramEnd"/>
      <w:r w:rsidRPr="00B00196">
        <w:t>рублей в месяц.</w:t>
      </w:r>
    </w:p>
    <w:p w:rsidR="00B00196" w:rsidRPr="00B00196" w:rsidRDefault="00B00196" w:rsidP="00B00196">
      <w:pPr>
        <w:widowControl w:val="0"/>
        <w:autoSpaceDE w:val="0"/>
        <w:autoSpaceDN w:val="0"/>
        <w:ind w:firstLine="540"/>
        <w:jc w:val="both"/>
      </w:pPr>
      <w:bookmarkStart w:id="6" w:name="P103"/>
      <w:bookmarkEnd w:id="6"/>
      <w:r w:rsidRPr="00B00196">
        <w:t>4.2. Арендная плата вносится ежемесячно согласно выставленным Арендатором счетам</w:t>
      </w:r>
      <w:r w:rsidRPr="00B00196">
        <w:rPr>
          <w:rFonts w:ascii="Calibri" w:hAnsi="Calibri" w:cs="Calibri"/>
          <w:sz w:val="22"/>
          <w:szCs w:val="20"/>
        </w:rPr>
        <w:t xml:space="preserve"> </w:t>
      </w:r>
      <w:r w:rsidRPr="00B00196">
        <w:t xml:space="preserve">до 15 числа месяца, следующего </w:t>
      </w:r>
      <w:proofErr w:type="gramStart"/>
      <w:r w:rsidRPr="00B00196">
        <w:t>за</w:t>
      </w:r>
      <w:proofErr w:type="gramEnd"/>
      <w:r w:rsidRPr="00B00196">
        <w:t xml:space="preserve"> отчетным. </w:t>
      </w:r>
    </w:p>
    <w:p w:rsidR="00B00196" w:rsidRPr="00B00196" w:rsidRDefault="00B00196" w:rsidP="00B00196">
      <w:pPr>
        <w:widowControl w:val="0"/>
        <w:autoSpaceDE w:val="0"/>
        <w:autoSpaceDN w:val="0"/>
        <w:ind w:firstLine="540"/>
        <w:jc w:val="both"/>
      </w:pPr>
      <w:bookmarkStart w:id="7" w:name="P110"/>
      <w:bookmarkEnd w:id="7"/>
      <w:r w:rsidRPr="00B00196">
        <w:t>4.3. Датой уплаты арендной платы и иных платежей по Договору считается дата зачисления денежных средств на указанный в настоящем Договоре расчетный счет Стороны, являющейся получателем платежа.</w:t>
      </w:r>
    </w:p>
    <w:p w:rsidR="00B00196" w:rsidRPr="00B00196" w:rsidRDefault="00B00196" w:rsidP="00B00196">
      <w:pPr>
        <w:widowControl w:val="0"/>
        <w:autoSpaceDE w:val="0"/>
        <w:autoSpaceDN w:val="0"/>
        <w:ind w:firstLine="540"/>
        <w:jc w:val="both"/>
      </w:pPr>
      <w:r w:rsidRPr="00B00196">
        <w:t>4.4. Размер арендной платы пересматривается ежегодно (в случае заключения договора на новый срок), по соглашению сторон.</w:t>
      </w:r>
    </w:p>
    <w:p w:rsidR="00B00196" w:rsidRPr="00B00196" w:rsidRDefault="00B00196" w:rsidP="00B00196">
      <w:pPr>
        <w:widowControl w:val="0"/>
        <w:autoSpaceDE w:val="0"/>
        <w:autoSpaceDN w:val="0"/>
        <w:jc w:val="center"/>
        <w:rPr>
          <w:b/>
        </w:rPr>
      </w:pPr>
    </w:p>
    <w:p w:rsidR="00B00196" w:rsidRPr="00B00196" w:rsidRDefault="00B00196" w:rsidP="00B00196">
      <w:pPr>
        <w:widowControl w:val="0"/>
        <w:autoSpaceDE w:val="0"/>
        <w:autoSpaceDN w:val="0"/>
        <w:jc w:val="center"/>
        <w:rPr>
          <w:b/>
        </w:rPr>
      </w:pPr>
      <w:r w:rsidRPr="00B00196">
        <w:rPr>
          <w:b/>
        </w:rPr>
        <w:t>5. ВОЗВРАТ ИМУЩЕСТВА АРЕНДАТОРУ</w:t>
      </w:r>
    </w:p>
    <w:p w:rsidR="00B00196" w:rsidRPr="00B00196" w:rsidRDefault="00B00196" w:rsidP="00B00196">
      <w:pPr>
        <w:widowControl w:val="0"/>
        <w:autoSpaceDE w:val="0"/>
        <w:autoSpaceDN w:val="0"/>
        <w:ind w:firstLine="540"/>
        <w:jc w:val="both"/>
      </w:pPr>
      <w:r w:rsidRPr="00B00196">
        <w:t>5.1. Субарендатор обязан вернуть Арендатору помещение в том состоянии, в котором он его получил.</w:t>
      </w:r>
    </w:p>
    <w:p w:rsidR="00B00196" w:rsidRPr="00B00196" w:rsidRDefault="00B00196" w:rsidP="00B00196">
      <w:pPr>
        <w:widowControl w:val="0"/>
        <w:autoSpaceDE w:val="0"/>
        <w:autoSpaceDN w:val="0"/>
        <w:ind w:firstLine="540"/>
        <w:jc w:val="both"/>
      </w:pPr>
      <w:r w:rsidRPr="00B00196">
        <w:t xml:space="preserve">5.2. В случае несвоевременного возврата Помещения Арендатор вправе потребовать от Субарендатора внесения арендной платы за все время просрочки. </w:t>
      </w:r>
    </w:p>
    <w:p w:rsidR="00B00196" w:rsidRPr="00B00196" w:rsidRDefault="00B00196" w:rsidP="00B00196">
      <w:pPr>
        <w:widowControl w:val="0"/>
        <w:autoSpaceDE w:val="0"/>
        <w:autoSpaceDN w:val="0"/>
        <w:rPr>
          <w:b/>
        </w:rPr>
      </w:pPr>
    </w:p>
    <w:p w:rsidR="00B00196" w:rsidRPr="00B00196" w:rsidRDefault="00B00196" w:rsidP="00B00196">
      <w:pPr>
        <w:widowControl w:val="0"/>
        <w:autoSpaceDE w:val="0"/>
        <w:autoSpaceDN w:val="0"/>
        <w:jc w:val="center"/>
        <w:rPr>
          <w:b/>
        </w:rPr>
      </w:pPr>
      <w:r w:rsidRPr="00B00196">
        <w:rPr>
          <w:b/>
        </w:rPr>
        <w:t>6. ОТВЕТСТВЕННОСТЬ СТОРОН</w:t>
      </w:r>
    </w:p>
    <w:p w:rsidR="00B00196" w:rsidRPr="00B00196" w:rsidRDefault="00B00196" w:rsidP="00B00196">
      <w:pPr>
        <w:widowControl w:val="0"/>
        <w:autoSpaceDE w:val="0"/>
        <w:autoSpaceDN w:val="0"/>
        <w:ind w:firstLine="540"/>
        <w:jc w:val="both"/>
      </w:pPr>
      <w:r w:rsidRPr="00B00196">
        <w:t>6.1. Сторона, не исполнившая или ненадлежащим образом исполнившая обязательства по Договору, обязана возместить другой Стороне причиненные убытки.</w:t>
      </w:r>
    </w:p>
    <w:p w:rsidR="00B00196" w:rsidRPr="00B00196" w:rsidRDefault="00B00196" w:rsidP="00B00196">
      <w:pPr>
        <w:widowControl w:val="0"/>
        <w:autoSpaceDE w:val="0"/>
        <w:autoSpaceDN w:val="0"/>
        <w:ind w:firstLine="540"/>
        <w:jc w:val="both"/>
      </w:pPr>
      <w:r w:rsidRPr="00B00196">
        <w:t>6.2. За несвоевременное перечисление арендной платы Арендатор вправе требовать с Субарендатора уплаты неустойки (пени) в размере 0,1 процентов от неуплаченной суммы за каждый день просрочки.</w:t>
      </w:r>
    </w:p>
    <w:p w:rsidR="00B00196" w:rsidRDefault="00B00196" w:rsidP="00B00196">
      <w:pPr>
        <w:widowControl w:val="0"/>
        <w:autoSpaceDE w:val="0"/>
        <w:autoSpaceDN w:val="0"/>
        <w:ind w:firstLine="540"/>
        <w:jc w:val="both"/>
      </w:pPr>
      <w:r w:rsidRPr="00A03EF6">
        <w:t xml:space="preserve">6.3. По требованию Арендатора договор </w:t>
      </w:r>
      <w:proofErr w:type="gramStart"/>
      <w:r w:rsidRPr="00A03EF6">
        <w:t>может быть досрочно расторгнут</w:t>
      </w:r>
      <w:proofErr w:type="gramEnd"/>
      <w:r w:rsidRPr="00A03EF6">
        <w:t xml:space="preserve"> в случае,</w:t>
      </w:r>
      <w:r w:rsidRPr="00A03EF6">
        <w:rPr>
          <w:rFonts w:ascii="Calibri" w:hAnsi="Calibri" w:cs="Calibri"/>
          <w:sz w:val="22"/>
          <w:szCs w:val="20"/>
        </w:rPr>
        <w:t xml:space="preserve"> </w:t>
      </w:r>
      <w:r w:rsidRPr="00A03EF6">
        <w:t>если Субарендатор более двух раз подряд по истечении установленного договором срока платежа не вносит арендную плату.</w:t>
      </w:r>
    </w:p>
    <w:p w:rsidR="00A03EF6" w:rsidRPr="00A03EF6" w:rsidRDefault="00A03EF6" w:rsidP="00B00196">
      <w:pPr>
        <w:widowControl w:val="0"/>
        <w:autoSpaceDE w:val="0"/>
        <w:autoSpaceDN w:val="0"/>
        <w:ind w:firstLine="540"/>
        <w:jc w:val="both"/>
      </w:pPr>
      <w:r>
        <w:t xml:space="preserve">6.4. </w:t>
      </w:r>
      <w:r w:rsidRPr="00A03EF6">
        <w:t>Субарендатор обязан в течение 7 (семи) календарных дней, с момента расторжения Договора вывезти принадлежащее ему имущество. Все имущество, оставленное Субарендатором в помещении, после истечения срока для его вывоза считается брошенным Субарендатором, если он заблаговременно не сообщил Арендатору о наличии собственного интереса в данном имуществе. Арендатор вправе, руководствуясь нормами действующего законодательства, определить судьбу имущества, брошенного Субарендатором.</w:t>
      </w:r>
    </w:p>
    <w:p w:rsidR="00B00196" w:rsidRPr="00B00196" w:rsidRDefault="00A03EF6" w:rsidP="00B00196">
      <w:pPr>
        <w:widowControl w:val="0"/>
        <w:autoSpaceDE w:val="0"/>
        <w:autoSpaceDN w:val="0"/>
        <w:ind w:firstLine="540"/>
        <w:jc w:val="both"/>
      </w:pPr>
      <w:bookmarkStart w:id="8" w:name="P143"/>
      <w:bookmarkEnd w:id="8"/>
      <w:r>
        <w:t>6.5</w:t>
      </w:r>
      <w:r w:rsidR="00B00196" w:rsidRPr="00B00196">
        <w:t>.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B00196" w:rsidRPr="00B00196" w:rsidRDefault="00B00196" w:rsidP="00B00196">
      <w:pPr>
        <w:widowControl w:val="0"/>
        <w:autoSpaceDE w:val="0"/>
        <w:autoSpaceDN w:val="0"/>
        <w:ind w:firstLine="540"/>
        <w:jc w:val="both"/>
      </w:pPr>
    </w:p>
    <w:p w:rsidR="00B00196" w:rsidRPr="00B00196" w:rsidRDefault="00B00196" w:rsidP="00B00196">
      <w:pPr>
        <w:widowControl w:val="0"/>
        <w:autoSpaceDE w:val="0"/>
        <w:autoSpaceDN w:val="0"/>
        <w:jc w:val="center"/>
        <w:rPr>
          <w:b/>
        </w:rPr>
      </w:pPr>
      <w:r w:rsidRPr="00B00196">
        <w:rPr>
          <w:b/>
        </w:rPr>
        <w:t>7. ФОРС-МАЖОР</w:t>
      </w:r>
    </w:p>
    <w:p w:rsidR="00B00196" w:rsidRPr="00B00196" w:rsidRDefault="00B00196" w:rsidP="00B00196">
      <w:pPr>
        <w:widowControl w:val="0"/>
        <w:autoSpaceDE w:val="0"/>
        <w:autoSpaceDN w:val="0"/>
        <w:ind w:firstLine="540"/>
        <w:jc w:val="both"/>
      </w:pPr>
      <w:r w:rsidRPr="00B00196">
        <w:t>7.1.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w:t>
      </w:r>
    </w:p>
    <w:p w:rsidR="00B00196" w:rsidRPr="00B00196" w:rsidRDefault="00B00196" w:rsidP="00B00196">
      <w:pPr>
        <w:widowControl w:val="0"/>
        <w:autoSpaceDE w:val="0"/>
        <w:autoSpaceDN w:val="0"/>
        <w:ind w:firstLine="540"/>
        <w:jc w:val="both"/>
      </w:pPr>
      <w:r w:rsidRPr="00B00196">
        <w:t>7.2. В случае наступления этих обстоятель</w:t>
      </w:r>
      <w:proofErr w:type="gramStart"/>
      <w:r w:rsidRPr="00B00196">
        <w:t>ств ст</w:t>
      </w:r>
      <w:proofErr w:type="gramEnd"/>
      <w:r w:rsidRPr="00B00196">
        <w:t>орона обязана в течение 3 дней уведомить об этом другую Сторону.</w:t>
      </w:r>
    </w:p>
    <w:p w:rsidR="00B00196" w:rsidRPr="00B00196" w:rsidRDefault="00B00196" w:rsidP="00B00196">
      <w:pPr>
        <w:widowControl w:val="0"/>
        <w:autoSpaceDE w:val="0"/>
        <w:autoSpaceDN w:val="0"/>
        <w:ind w:firstLine="540"/>
        <w:jc w:val="both"/>
      </w:pPr>
    </w:p>
    <w:p w:rsidR="00B00196" w:rsidRPr="00B00196" w:rsidRDefault="00B00196" w:rsidP="00B00196">
      <w:pPr>
        <w:widowControl w:val="0"/>
        <w:autoSpaceDE w:val="0"/>
        <w:autoSpaceDN w:val="0"/>
        <w:jc w:val="center"/>
        <w:rPr>
          <w:b/>
        </w:rPr>
      </w:pPr>
      <w:r w:rsidRPr="00B00196">
        <w:rPr>
          <w:b/>
        </w:rPr>
        <w:t>8. РАЗРЕШЕНИЕ СПОРОВ</w:t>
      </w:r>
    </w:p>
    <w:p w:rsidR="00B00196" w:rsidRPr="00B00196" w:rsidRDefault="00B00196" w:rsidP="00B00196">
      <w:pPr>
        <w:widowControl w:val="0"/>
        <w:autoSpaceDE w:val="0"/>
        <w:autoSpaceDN w:val="0"/>
        <w:ind w:firstLine="540"/>
        <w:jc w:val="both"/>
      </w:pPr>
      <w:bookmarkStart w:id="9" w:name="P156"/>
      <w:bookmarkEnd w:id="9"/>
      <w:r w:rsidRPr="00B00196">
        <w:t>8.1. Все споры, связанные с заключением, толкованием, исполнением и расторжением Договора, будут разрешаться Сторонами путем переговоров.</w:t>
      </w:r>
    </w:p>
    <w:p w:rsidR="00B00196" w:rsidRPr="00B00196" w:rsidRDefault="00B00196" w:rsidP="00B00196">
      <w:pPr>
        <w:widowControl w:val="0"/>
        <w:autoSpaceDE w:val="0"/>
        <w:autoSpaceDN w:val="0"/>
        <w:ind w:firstLine="540"/>
        <w:jc w:val="both"/>
      </w:pPr>
      <w:r w:rsidRPr="00B00196">
        <w:t xml:space="preserve">8.2. В случае </w:t>
      </w:r>
      <w:proofErr w:type="spellStart"/>
      <w:r w:rsidRPr="00B00196">
        <w:t>недостижения</w:t>
      </w:r>
      <w:proofErr w:type="spellEnd"/>
      <w:r w:rsidRPr="00B00196">
        <w:t xml:space="preserve"> соглашения в ходе переговоров, указанных в </w:t>
      </w:r>
      <w:hyperlink w:anchor="P156" w:history="1">
        <w:r w:rsidRPr="00B00196">
          <w:rPr>
            <w:color w:val="0000FF"/>
          </w:rPr>
          <w:t>п. 8.1</w:t>
        </w:r>
      </w:hyperlink>
      <w:r w:rsidRPr="00B00196">
        <w:t xml:space="preserve">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w:t>
      </w:r>
      <w:proofErr w:type="gramStart"/>
      <w:r w:rsidRPr="00B00196">
        <w:t>дств св</w:t>
      </w:r>
      <w:proofErr w:type="gramEnd"/>
      <w:r w:rsidRPr="00B00196">
        <w:t>язи, обеспечивающих фиксирование ее отправления (заказной почтой, телеграфом и т.д.) и получения, либо вручена другой Стороне под расписку.</w:t>
      </w:r>
    </w:p>
    <w:p w:rsidR="00B00196" w:rsidRPr="00B00196" w:rsidRDefault="00B00196" w:rsidP="00B00196">
      <w:pPr>
        <w:widowControl w:val="0"/>
        <w:autoSpaceDE w:val="0"/>
        <w:autoSpaceDN w:val="0"/>
        <w:ind w:firstLine="540"/>
        <w:jc w:val="both"/>
      </w:pPr>
      <w:r w:rsidRPr="00B00196">
        <w:lastRenderedPageBreak/>
        <w:t>8.3.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B00196" w:rsidRPr="00B00196" w:rsidRDefault="00B00196" w:rsidP="00B00196">
      <w:pPr>
        <w:widowControl w:val="0"/>
        <w:autoSpaceDE w:val="0"/>
        <w:autoSpaceDN w:val="0"/>
        <w:ind w:firstLine="540"/>
        <w:jc w:val="both"/>
      </w:pPr>
      <w:bookmarkStart w:id="10" w:name="P159"/>
      <w:bookmarkEnd w:id="10"/>
      <w:r w:rsidRPr="00B00196">
        <w:t>8.4.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 (трех) рабочих дней со дня получения претензии.</w:t>
      </w:r>
    </w:p>
    <w:p w:rsidR="00B00196" w:rsidRPr="00B00196" w:rsidRDefault="00B00196" w:rsidP="00B00196">
      <w:pPr>
        <w:widowControl w:val="0"/>
        <w:autoSpaceDE w:val="0"/>
        <w:autoSpaceDN w:val="0"/>
        <w:ind w:firstLine="540"/>
        <w:jc w:val="both"/>
      </w:pPr>
      <w:r w:rsidRPr="00B00196">
        <w:t xml:space="preserve">8.5. В случае </w:t>
      </w:r>
      <w:proofErr w:type="spellStart"/>
      <w:r w:rsidRPr="00B00196">
        <w:t>неурегулирования</w:t>
      </w:r>
      <w:proofErr w:type="spellEnd"/>
      <w:r w:rsidRPr="00B00196">
        <w:t xml:space="preserve"> разногласий в претензионном порядке, а также в случае неполучения ответа на претензию в течение срока, указанного в </w:t>
      </w:r>
      <w:hyperlink w:anchor="P159" w:history="1">
        <w:r w:rsidRPr="00B00196">
          <w:rPr>
            <w:color w:val="0000FF"/>
          </w:rPr>
          <w:t>п. 8.4</w:t>
        </w:r>
      </w:hyperlink>
      <w:r w:rsidRPr="00B00196">
        <w:t xml:space="preserve"> Договора, спор передается в Арбитражный суд Республики Дагестан в соответствии с действующим законодательством РФ.</w:t>
      </w:r>
    </w:p>
    <w:p w:rsidR="00B00196" w:rsidRPr="00B00196" w:rsidRDefault="00B00196" w:rsidP="00B00196">
      <w:pPr>
        <w:widowControl w:val="0"/>
        <w:autoSpaceDE w:val="0"/>
        <w:autoSpaceDN w:val="0"/>
        <w:ind w:firstLine="540"/>
        <w:jc w:val="both"/>
      </w:pPr>
    </w:p>
    <w:p w:rsidR="00B00196" w:rsidRPr="00B00196" w:rsidRDefault="00B00196" w:rsidP="00B00196">
      <w:pPr>
        <w:widowControl w:val="0"/>
        <w:autoSpaceDE w:val="0"/>
        <w:autoSpaceDN w:val="0"/>
        <w:jc w:val="center"/>
        <w:rPr>
          <w:b/>
        </w:rPr>
      </w:pPr>
      <w:r w:rsidRPr="00B00196">
        <w:rPr>
          <w:b/>
        </w:rPr>
        <w:t>9. ИЗМЕНЕНИЕ И ДОСРОЧНОЕ РАСТОРЖЕНИЕ ДОГОВОРА</w:t>
      </w:r>
    </w:p>
    <w:p w:rsidR="00B00196" w:rsidRPr="00B00196" w:rsidRDefault="00B00196" w:rsidP="00B00196">
      <w:pPr>
        <w:widowControl w:val="0"/>
        <w:autoSpaceDE w:val="0"/>
        <w:autoSpaceDN w:val="0"/>
        <w:ind w:firstLine="540"/>
        <w:jc w:val="both"/>
      </w:pPr>
      <w:r w:rsidRPr="00B00196">
        <w:t>9.1.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00196" w:rsidRPr="00B00196" w:rsidRDefault="00B00196" w:rsidP="00B00196">
      <w:pPr>
        <w:widowControl w:val="0"/>
        <w:autoSpaceDE w:val="0"/>
        <w:autoSpaceDN w:val="0"/>
        <w:ind w:firstLine="540"/>
        <w:jc w:val="both"/>
      </w:pPr>
      <w:r w:rsidRPr="00B00196">
        <w:t>9.2.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B00196" w:rsidRPr="00B00196" w:rsidRDefault="00B00196" w:rsidP="00B00196">
      <w:pPr>
        <w:widowControl w:val="0"/>
        <w:autoSpaceDE w:val="0"/>
        <w:autoSpaceDN w:val="0"/>
        <w:ind w:firstLine="540"/>
        <w:jc w:val="both"/>
      </w:pPr>
    </w:p>
    <w:p w:rsidR="00B00196" w:rsidRPr="00B00196" w:rsidRDefault="00B00196" w:rsidP="00B00196">
      <w:pPr>
        <w:widowControl w:val="0"/>
        <w:autoSpaceDE w:val="0"/>
        <w:autoSpaceDN w:val="0"/>
        <w:jc w:val="center"/>
        <w:rPr>
          <w:b/>
        </w:rPr>
      </w:pPr>
      <w:r w:rsidRPr="00B00196">
        <w:rPr>
          <w:b/>
        </w:rPr>
        <w:t>10. ЗАКЛЮЧИТЕЛЬНЫЕ ПОЛОЖЕНИЯ</w:t>
      </w:r>
    </w:p>
    <w:p w:rsidR="00B00196" w:rsidRPr="00B00196" w:rsidRDefault="00B00196" w:rsidP="00B00196">
      <w:pPr>
        <w:widowControl w:val="0"/>
        <w:autoSpaceDE w:val="0"/>
        <w:autoSpaceDN w:val="0"/>
        <w:ind w:firstLine="540"/>
        <w:jc w:val="both"/>
      </w:pPr>
      <w:bookmarkStart w:id="11" w:name="P170"/>
      <w:bookmarkEnd w:id="11"/>
      <w:r w:rsidRPr="00B00196">
        <w:t>10.1. Договор составлен в двух экземплярах, по одному для каждой из Сторон.</w:t>
      </w:r>
    </w:p>
    <w:p w:rsidR="00B00196" w:rsidRPr="00B00196" w:rsidRDefault="00B00196" w:rsidP="00B00196">
      <w:pPr>
        <w:widowControl w:val="0"/>
        <w:autoSpaceDE w:val="0"/>
        <w:autoSpaceDN w:val="0"/>
        <w:rPr>
          <w:b/>
        </w:rPr>
      </w:pPr>
    </w:p>
    <w:p w:rsidR="00B00196" w:rsidRPr="00B00196" w:rsidRDefault="00B00196" w:rsidP="00B00196">
      <w:pPr>
        <w:widowControl w:val="0"/>
        <w:autoSpaceDE w:val="0"/>
        <w:autoSpaceDN w:val="0"/>
        <w:ind w:firstLine="540"/>
        <w:jc w:val="center"/>
        <w:rPr>
          <w:b/>
        </w:rPr>
      </w:pPr>
      <w:r w:rsidRPr="00B00196">
        <w:rPr>
          <w:b/>
        </w:rPr>
        <w:t>11. АДРЕСА, РЕКВИЗИТЫ И ПОДПИСИ СТОРОН:</w:t>
      </w:r>
    </w:p>
    <w:p w:rsidR="00B00196" w:rsidRPr="00B00196" w:rsidRDefault="00B00196" w:rsidP="00B00196">
      <w:pPr>
        <w:widowControl w:val="0"/>
        <w:autoSpaceDE w:val="0"/>
        <w:autoSpaceDN w:val="0"/>
        <w:ind w:firstLine="540"/>
        <w:jc w:val="center"/>
        <w:rPr>
          <w:b/>
        </w:rPr>
      </w:pPr>
    </w:p>
    <w:p w:rsidR="00B00196" w:rsidRPr="00B00196" w:rsidRDefault="00B00196" w:rsidP="00B00196">
      <w:pPr>
        <w:widowControl w:val="0"/>
        <w:autoSpaceDE w:val="0"/>
        <w:autoSpaceDN w:val="0"/>
        <w:jc w:val="both"/>
        <w:rPr>
          <w:b/>
        </w:rPr>
      </w:pPr>
      <w:r w:rsidRPr="00B00196">
        <w:rPr>
          <w:b/>
        </w:rPr>
        <w:t>Арендатор:</w:t>
      </w:r>
    </w:p>
    <w:p w:rsidR="00B00196" w:rsidRPr="00B00196" w:rsidRDefault="00B00196" w:rsidP="00B00196">
      <w:pPr>
        <w:widowControl w:val="0"/>
        <w:autoSpaceDE w:val="0"/>
        <w:autoSpaceDN w:val="0"/>
        <w:jc w:val="both"/>
      </w:pPr>
      <w:r w:rsidRPr="00B00196">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w:t>
      </w:r>
    </w:p>
    <w:p w:rsidR="00B00196" w:rsidRPr="00B00196" w:rsidRDefault="00B00196" w:rsidP="00B00196">
      <w:pPr>
        <w:widowControl w:val="0"/>
        <w:autoSpaceDE w:val="0"/>
        <w:autoSpaceDN w:val="0"/>
        <w:rPr>
          <w:shd w:val="clear" w:color="auto" w:fill="FFFFFF"/>
        </w:rPr>
      </w:pPr>
      <w:r w:rsidRPr="00B00196">
        <w:t xml:space="preserve">ИНН: </w:t>
      </w:r>
      <w:r w:rsidRPr="00B00196">
        <w:rPr>
          <w:spacing w:val="10"/>
        </w:rPr>
        <w:t>0572004299</w:t>
      </w:r>
      <w:r w:rsidRPr="00B00196">
        <w:rPr>
          <w:shd w:val="clear" w:color="auto" w:fill="FFFFFF"/>
        </w:rPr>
        <w:t>.</w:t>
      </w:r>
      <w:r w:rsidRPr="00B00196">
        <w:t xml:space="preserve"> ОГРН: 1130572000668</w:t>
      </w:r>
      <w:r w:rsidRPr="00B00196">
        <w:rPr>
          <w:shd w:val="clear" w:color="auto" w:fill="FFFFFF"/>
        </w:rPr>
        <w:t>.</w:t>
      </w:r>
    </w:p>
    <w:p w:rsidR="00B00196" w:rsidRPr="00A03EF6" w:rsidRDefault="00B00196" w:rsidP="00B00196">
      <w:pPr>
        <w:widowControl w:val="0"/>
        <w:shd w:val="clear" w:color="auto" w:fill="FFFFFF"/>
        <w:tabs>
          <w:tab w:val="left" w:pos="349"/>
        </w:tabs>
        <w:autoSpaceDE w:val="0"/>
        <w:autoSpaceDN w:val="0"/>
        <w:adjustRightInd w:val="0"/>
        <w:spacing w:line="277" w:lineRule="exact"/>
        <w:rPr>
          <w:bCs/>
          <w:spacing w:val="-1"/>
        </w:rPr>
      </w:pPr>
      <w:r w:rsidRPr="00A03EF6">
        <w:rPr>
          <w:b/>
          <w:bCs/>
          <w:spacing w:val="-1"/>
        </w:rPr>
        <w:t>Банковские реквизиты</w:t>
      </w:r>
      <w:r w:rsidRPr="00A03EF6">
        <w:rPr>
          <w:bCs/>
          <w:spacing w:val="-1"/>
        </w:rPr>
        <w:t>: Ставропольское отделение № 5230 ПАО Сбербанк г. Ставрополь</w:t>
      </w:r>
    </w:p>
    <w:p w:rsidR="00B00196" w:rsidRPr="00A03EF6" w:rsidRDefault="00B00196" w:rsidP="00B00196">
      <w:pPr>
        <w:widowControl w:val="0"/>
        <w:shd w:val="clear" w:color="auto" w:fill="FFFFFF"/>
        <w:tabs>
          <w:tab w:val="left" w:pos="349"/>
        </w:tabs>
        <w:autoSpaceDE w:val="0"/>
        <w:autoSpaceDN w:val="0"/>
        <w:adjustRightInd w:val="0"/>
        <w:spacing w:line="277" w:lineRule="exact"/>
        <w:rPr>
          <w:bCs/>
          <w:spacing w:val="-1"/>
        </w:rPr>
      </w:pPr>
      <w:r w:rsidRPr="00A03EF6">
        <w:rPr>
          <w:bCs/>
          <w:spacing w:val="-1"/>
        </w:rPr>
        <w:t>БИК 040702615</w:t>
      </w:r>
    </w:p>
    <w:p w:rsidR="00B00196" w:rsidRPr="00A03EF6" w:rsidRDefault="00B00196" w:rsidP="00B00196">
      <w:pPr>
        <w:widowControl w:val="0"/>
        <w:shd w:val="clear" w:color="auto" w:fill="FFFFFF"/>
        <w:tabs>
          <w:tab w:val="left" w:pos="349"/>
        </w:tabs>
        <w:autoSpaceDE w:val="0"/>
        <w:autoSpaceDN w:val="0"/>
        <w:adjustRightInd w:val="0"/>
        <w:spacing w:line="277" w:lineRule="exact"/>
        <w:rPr>
          <w:bCs/>
          <w:spacing w:val="-1"/>
        </w:rPr>
      </w:pPr>
      <w:r w:rsidRPr="00A03EF6">
        <w:rPr>
          <w:bCs/>
          <w:spacing w:val="-1"/>
        </w:rPr>
        <w:t>Корр. счет 30101810907020000615</w:t>
      </w:r>
    </w:p>
    <w:p w:rsidR="00B00196" w:rsidRPr="00A03EF6" w:rsidRDefault="00B00196" w:rsidP="00B00196">
      <w:pPr>
        <w:widowControl w:val="0"/>
        <w:shd w:val="clear" w:color="auto" w:fill="FFFFFF"/>
        <w:tabs>
          <w:tab w:val="left" w:pos="349"/>
        </w:tabs>
        <w:autoSpaceDE w:val="0"/>
        <w:autoSpaceDN w:val="0"/>
        <w:adjustRightInd w:val="0"/>
        <w:spacing w:line="277" w:lineRule="exact"/>
        <w:rPr>
          <w:bCs/>
          <w:spacing w:val="-1"/>
        </w:rPr>
      </w:pPr>
      <w:proofErr w:type="spellStart"/>
      <w:r w:rsidRPr="00A03EF6">
        <w:rPr>
          <w:bCs/>
          <w:spacing w:val="-1"/>
        </w:rPr>
        <w:t>Расч</w:t>
      </w:r>
      <w:proofErr w:type="spellEnd"/>
      <w:r w:rsidRPr="00A03EF6">
        <w:rPr>
          <w:bCs/>
          <w:spacing w:val="-1"/>
        </w:rPr>
        <w:t>. Счет 40603810260324000007</w:t>
      </w:r>
    </w:p>
    <w:p w:rsidR="00B00196" w:rsidRPr="00B00196" w:rsidRDefault="00B00196" w:rsidP="00B00196">
      <w:pPr>
        <w:widowControl w:val="0"/>
        <w:autoSpaceDE w:val="0"/>
        <w:autoSpaceDN w:val="0"/>
      </w:pPr>
      <w:r w:rsidRPr="00B00196">
        <w:t xml:space="preserve">Адрес: Россия, 367032, Республика Дагестан, город Махачкала, </w:t>
      </w:r>
      <w:proofErr w:type="spellStart"/>
      <w:r w:rsidRPr="00B00196">
        <w:t>пр-кт</w:t>
      </w:r>
      <w:proofErr w:type="spellEnd"/>
      <w:r w:rsidRPr="00B00196">
        <w:t xml:space="preserve"> </w:t>
      </w:r>
      <w:proofErr w:type="spellStart"/>
      <w:r w:rsidRPr="00B00196">
        <w:t>Насрутдинова</w:t>
      </w:r>
      <w:proofErr w:type="spellEnd"/>
      <w:r w:rsidRPr="00B00196">
        <w:t>, дом</w:t>
      </w:r>
      <w:proofErr w:type="gramStart"/>
      <w:r w:rsidRPr="00B00196">
        <w:t>1</w:t>
      </w:r>
      <w:proofErr w:type="gramEnd"/>
      <w:r w:rsidRPr="00B00196">
        <w:t>.</w:t>
      </w:r>
    </w:p>
    <w:p w:rsidR="00B00196" w:rsidRPr="00B00196" w:rsidRDefault="00B00196" w:rsidP="00B00196">
      <w:pPr>
        <w:widowControl w:val="0"/>
        <w:autoSpaceDE w:val="0"/>
        <w:autoSpaceDN w:val="0"/>
        <w:jc w:val="both"/>
      </w:pPr>
      <w:r w:rsidRPr="00B00196">
        <w:rPr>
          <w:lang w:val="en-US"/>
        </w:rPr>
        <w:t xml:space="preserve">E-mail: </w:t>
      </w:r>
      <w:hyperlink r:id="rId16" w:history="1">
        <w:r w:rsidRPr="00B00196">
          <w:rPr>
            <w:color w:val="0000FF" w:themeColor="hyperlink"/>
            <w:u w:val="single"/>
            <w:shd w:val="clear" w:color="auto" w:fill="FFFFFF"/>
            <w:lang w:val="en-US"/>
          </w:rPr>
          <w:t>info@mfcrd.ru</w:t>
        </w:r>
      </w:hyperlink>
      <w:r w:rsidRPr="00B00196">
        <w:rPr>
          <w:shd w:val="clear" w:color="auto" w:fill="FFFFFF"/>
          <w:lang w:val="en-US"/>
        </w:rPr>
        <w:t xml:space="preserve"> </w:t>
      </w:r>
      <w:proofErr w:type="gramStart"/>
      <w:r w:rsidRPr="00B00196">
        <w:t>Тел</w:t>
      </w:r>
      <w:r w:rsidRPr="00B00196">
        <w:rPr>
          <w:lang w:val="en-US"/>
        </w:rPr>
        <w:t>.:</w:t>
      </w:r>
      <w:proofErr w:type="gramEnd"/>
      <w:r w:rsidRPr="00B00196">
        <w:rPr>
          <w:lang w:val="en-US"/>
        </w:rPr>
        <w:t xml:space="preserve"> </w:t>
      </w:r>
      <w:r w:rsidRPr="00B00196">
        <w:rPr>
          <w:shd w:val="clear" w:color="auto" w:fill="FFFFFF"/>
          <w:lang w:val="en-US"/>
        </w:rPr>
        <w:t>8(8722) 51 11 15</w:t>
      </w:r>
      <w:r w:rsidRPr="00B00196">
        <w:rPr>
          <w:lang w:val="en-US"/>
        </w:rPr>
        <w:t xml:space="preserve">. </w:t>
      </w:r>
      <w:r w:rsidRPr="00B00196">
        <w:t xml:space="preserve">Факс: </w:t>
      </w:r>
      <w:r w:rsidRPr="00B00196">
        <w:rPr>
          <w:shd w:val="clear" w:color="auto" w:fill="FFFFFF"/>
        </w:rPr>
        <w:t>8(8722) 55 77 99.</w:t>
      </w:r>
    </w:p>
    <w:p w:rsidR="00B00196" w:rsidRPr="00B00196" w:rsidRDefault="00B00196" w:rsidP="00B00196">
      <w:pPr>
        <w:widowControl w:val="0"/>
        <w:autoSpaceDE w:val="0"/>
        <w:autoSpaceDN w:val="0"/>
        <w:jc w:val="both"/>
      </w:pPr>
    </w:p>
    <w:p w:rsidR="00B00196" w:rsidRPr="00B00196" w:rsidRDefault="00B00196" w:rsidP="00B00196">
      <w:pPr>
        <w:widowControl w:val="0"/>
        <w:autoSpaceDE w:val="0"/>
        <w:autoSpaceDN w:val="0"/>
        <w:jc w:val="both"/>
        <w:rPr>
          <w:b/>
        </w:rPr>
      </w:pPr>
      <w:r w:rsidRPr="00B00196">
        <w:rPr>
          <w:b/>
        </w:rPr>
        <w:t>Субарендатор:</w:t>
      </w:r>
    </w:p>
    <w:p w:rsidR="00B00196" w:rsidRPr="00B00196" w:rsidRDefault="00A03EF6" w:rsidP="00B00196">
      <w:pPr>
        <w:widowControl w:val="0"/>
        <w:autoSpaceDE w:val="0"/>
        <w:autoSpaceDN w:val="0"/>
      </w:pPr>
      <w:r>
        <w:t>________________________________________________________________________________________________________________________________________________________________</w:t>
      </w:r>
    </w:p>
    <w:p w:rsidR="00B00196" w:rsidRPr="00B00196" w:rsidRDefault="00B00196" w:rsidP="00B00196">
      <w:pPr>
        <w:widowControl w:val="0"/>
        <w:autoSpaceDE w:val="0"/>
        <w:autoSpaceDN w:val="0"/>
      </w:pPr>
    </w:p>
    <w:p w:rsidR="00B00196" w:rsidRPr="00B00196" w:rsidRDefault="00B00196" w:rsidP="00B00196">
      <w:pPr>
        <w:widowControl w:val="0"/>
        <w:autoSpaceDE w:val="0"/>
        <w:autoSpaceDN w:val="0"/>
        <w:jc w:val="center"/>
        <w:rPr>
          <w:b/>
        </w:rPr>
      </w:pPr>
      <w:r w:rsidRPr="00B00196">
        <w:rPr>
          <w:b/>
        </w:rPr>
        <w:t>ПОДПИСИ СТОРОН:</w:t>
      </w:r>
    </w:p>
    <w:p w:rsidR="00B00196" w:rsidRPr="00B00196" w:rsidRDefault="00B00196" w:rsidP="00B00196">
      <w:pPr>
        <w:widowControl w:val="0"/>
        <w:autoSpaceDE w:val="0"/>
        <w:autoSpaceDN w:val="0"/>
        <w:spacing w:line="276" w:lineRule="auto"/>
        <w:jc w:val="both"/>
        <w:rPr>
          <w:b/>
        </w:rPr>
      </w:pPr>
    </w:p>
    <w:p w:rsidR="00B00196" w:rsidRPr="00B00196" w:rsidRDefault="00B00196" w:rsidP="00B00196">
      <w:pPr>
        <w:widowControl w:val="0"/>
        <w:autoSpaceDE w:val="0"/>
        <w:autoSpaceDN w:val="0"/>
        <w:jc w:val="both"/>
      </w:pPr>
      <w:r w:rsidRPr="00B00196">
        <w:t xml:space="preserve">          </w:t>
      </w:r>
      <w:r w:rsidRPr="00B00196">
        <w:rPr>
          <w:b/>
        </w:rPr>
        <w:t xml:space="preserve">Арендатор </w:t>
      </w:r>
      <w:r w:rsidRPr="00B00196">
        <w:t xml:space="preserve">                                                                          </w:t>
      </w:r>
      <w:r w:rsidRPr="00B00196">
        <w:rPr>
          <w:b/>
        </w:rPr>
        <w:t>Субарендатор</w:t>
      </w:r>
    </w:p>
    <w:p w:rsidR="00B00196" w:rsidRPr="00B00196" w:rsidRDefault="00B00196" w:rsidP="00B00196">
      <w:pPr>
        <w:widowControl w:val="0"/>
        <w:autoSpaceDE w:val="0"/>
        <w:autoSpaceDN w:val="0"/>
        <w:jc w:val="both"/>
      </w:pPr>
    </w:p>
    <w:p w:rsidR="00B00196" w:rsidRPr="00B00196" w:rsidRDefault="00B00196" w:rsidP="00B00196">
      <w:pPr>
        <w:widowControl w:val="0"/>
        <w:autoSpaceDE w:val="0"/>
        <w:autoSpaceDN w:val="0"/>
        <w:jc w:val="both"/>
      </w:pPr>
    </w:p>
    <w:p w:rsidR="00B00196" w:rsidRPr="00B00196" w:rsidRDefault="00B00196" w:rsidP="00B00196">
      <w:pPr>
        <w:widowControl w:val="0"/>
        <w:autoSpaceDE w:val="0"/>
        <w:autoSpaceDN w:val="0"/>
        <w:jc w:val="both"/>
      </w:pPr>
    </w:p>
    <w:p w:rsidR="00B00196" w:rsidRPr="00B00196" w:rsidRDefault="00B00196" w:rsidP="00B00196">
      <w:pPr>
        <w:widowControl w:val="0"/>
        <w:autoSpaceDE w:val="0"/>
        <w:autoSpaceDN w:val="0"/>
        <w:jc w:val="both"/>
      </w:pPr>
    </w:p>
    <w:p w:rsidR="00B00196" w:rsidRPr="00B00196" w:rsidRDefault="00B00196" w:rsidP="00B00196">
      <w:pPr>
        <w:widowControl w:val="0"/>
        <w:autoSpaceDE w:val="0"/>
        <w:autoSpaceDN w:val="0"/>
        <w:jc w:val="both"/>
      </w:pPr>
      <w:r w:rsidRPr="00B00196">
        <w:t>_______________________                                                   _______________________</w:t>
      </w:r>
    </w:p>
    <w:p w:rsidR="00B00196" w:rsidRPr="00B00196" w:rsidRDefault="00B00196" w:rsidP="00B00196">
      <w:pPr>
        <w:widowControl w:val="0"/>
        <w:autoSpaceDE w:val="0"/>
        <w:autoSpaceDN w:val="0"/>
        <w:jc w:val="both"/>
        <w:rPr>
          <w:color w:val="0000FF"/>
        </w:rPr>
      </w:pPr>
      <w:r w:rsidRPr="00B00196">
        <w:t xml:space="preserve">                </w:t>
      </w:r>
      <w:hyperlink r:id="rId17" w:history="1">
        <w:r w:rsidRPr="00B00196">
          <w:rPr>
            <w:color w:val="0000FF"/>
          </w:rPr>
          <w:t>М.П.</w:t>
        </w:r>
      </w:hyperlink>
      <w:r w:rsidRPr="00B00196">
        <w:t xml:space="preserve">                                                                                          </w:t>
      </w:r>
      <w:hyperlink r:id="rId18" w:history="1">
        <w:r w:rsidRPr="00B00196">
          <w:rPr>
            <w:color w:val="0000FF"/>
          </w:rPr>
          <w:t>М.П.</w:t>
        </w:r>
      </w:hyperlink>
    </w:p>
    <w:p w:rsidR="00B00196" w:rsidRDefault="00B00196" w:rsidP="00690EA5">
      <w:pPr>
        <w:ind w:left="5664" w:firstLine="708"/>
        <w:jc w:val="both"/>
        <w:rPr>
          <w:rFonts w:eastAsiaTheme="minorHAnsi"/>
          <w:szCs w:val="28"/>
        </w:rPr>
      </w:pPr>
    </w:p>
    <w:p w:rsidR="00B00196" w:rsidRDefault="00B00196" w:rsidP="00690EA5">
      <w:pPr>
        <w:ind w:left="5664" w:firstLine="708"/>
        <w:jc w:val="both"/>
        <w:rPr>
          <w:rFonts w:eastAsiaTheme="minorHAnsi"/>
          <w:szCs w:val="28"/>
        </w:rPr>
      </w:pPr>
    </w:p>
    <w:p w:rsidR="00B00196" w:rsidRDefault="00B00196" w:rsidP="00690EA5">
      <w:pPr>
        <w:ind w:left="5664" w:firstLine="708"/>
        <w:jc w:val="both"/>
        <w:rPr>
          <w:rFonts w:eastAsiaTheme="minorHAnsi"/>
          <w:szCs w:val="28"/>
        </w:rPr>
      </w:pPr>
    </w:p>
    <w:p w:rsidR="00B00196" w:rsidRDefault="00B00196" w:rsidP="00690EA5">
      <w:pPr>
        <w:ind w:left="5664" w:firstLine="708"/>
        <w:jc w:val="both"/>
        <w:rPr>
          <w:rFonts w:eastAsiaTheme="minorHAnsi"/>
          <w:szCs w:val="28"/>
        </w:rPr>
      </w:pPr>
    </w:p>
    <w:p w:rsidR="00690EA5" w:rsidRDefault="00690EA5" w:rsidP="00A03EF6">
      <w:pPr>
        <w:rPr>
          <w:rFonts w:eastAsiaTheme="minorHAnsi"/>
          <w:szCs w:val="28"/>
        </w:rPr>
      </w:pPr>
    </w:p>
    <w:p w:rsidR="00183633" w:rsidRPr="00E710E6" w:rsidRDefault="00183633" w:rsidP="00E710E6">
      <w:pPr>
        <w:ind w:left="5664" w:firstLine="708"/>
        <w:jc w:val="right"/>
        <w:rPr>
          <w:rFonts w:eastAsiaTheme="minorHAnsi"/>
          <w:i/>
          <w:sz w:val="20"/>
          <w:szCs w:val="20"/>
        </w:rPr>
      </w:pPr>
      <w:r w:rsidRPr="00E710E6">
        <w:rPr>
          <w:rFonts w:eastAsiaTheme="minorHAnsi"/>
          <w:i/>
          <w:sz w:val="20"/>
          <w:szCs w:val="20"/>
        </w:rPr>
        <w:t>Приложение №1</w:t>
      </w:r>
    </w:p>
    <w:p w:rsidR="00183633" w:rsidRPr="00E710E6" w:rsidRDefault="00183633" w:rsidP="00E710E6">
      <w:pPr>
        <w:ind w:left="6372"/>
        <w:jc w:val="right"/>
        <w:rPr>
          <w:rFonts w:eastAsiaTheme="minorHAnsi"/>
          <w:i/>
          <w:sz w:val="20"/>
          <w:szCs w:val="20"/>
        </w:rPr>
      </w:pPr>
      <w:r w:rsidRPr="00E710E6">
        <w:rPr>
          <w:rFonts w:eastAsiaTheme="minorHAnsi"/>
          <w:i/>
          <w:sz w:val="20"/>
          <w:szCs w:val="20"/>
        </w:rPr>
        <w:t>к Договору</w:t>
      </w:r>
    </w:p>
    <w:p w:rsidR="00183633" w:rsidRPr="00E710E6" w:rsidRDefault="00183633" w:rsidP="00E710E6">
      <w:pPr>
        <w:ind w:left="6372"/>
        <w:jc w:val="right"/>
        <w:rPr>
          <w:rFonts w:eastAsiaTheme="minorHAnsi"/>
          <w:i/>
          <w:sz w:val="20"/>
          <w:szCs w:val="20"/>
        </w:rPr>
      </w:pPr>
      <w:r w:rsidRPr="00E710E6">
        <w:rPr>
          <w:rFonts w:eastAsiaTheme="minorHAnsi"/>
          <w:i/>
          <w:sz w:val="20"/>
          <w:szCs w:val="20"/>
        </w:rPr>
        <w:t xml:space="preserve">от «__» _________ </w:t>
      </w:r>
      <w:proofErr w:type="gramStart"/>
      <w:r w:rsidRPr="00E710E6">
        <w:rPr>
          <w:rFonts w:eastAsiaTheme="minorHAnsi"/>
          <w:i/>
          <w:sz w:val="20"/>
          <w:szCs w:val="20"/>
        </w:rPr>
        <w:t>г</w:t>
      </w:r>
      <w:proofErr w:type="gramEnd"/>
      <w:r w:rsidRPr="00E710E6">
        <w:rPr>
          <w:rFonts w:eastAsiaTheme="minorHAnsi"/>
          <w:i/>
          <w:sz w:val="20"/>
          <w:szCs w:val="20"/>
        </w:rPr>
        <w:t>.</w:t>
      </w:r>
    </w:p>
    <w:p w:rsidR="00183633" w:rsidRPr="00E710E6" w:rsidRDefault="00183633" w:rsidP="00E710E6">
      <w:pPr>
        <w:ind w:left="6372"/>
        <w:jc w:val="right"/>
        <w:rPr>
          <w:rFonts w:eastAsiaTheme="minorHAnsi"/>
          <w:i/>
          <w:sz w:val="20"/>
          <w:szCs w:val="20"/>
        </w:rPr>
      </w:pPr>
      <w:r w:rsidRPr="00E710E6">
        <w:rPr>
          <w:rFonts w:eastAsiaTheme="minorHAnsi"/>
          <w:i/>
          <w:sz w:val="20"/>
          <w:szCs w:val="20"/>
        </w:rPr>
        <w:t>№___________</w:t>
      </w:r>
    </w:p>
    <w:p w:rsidR="00E710E6" w:rsidRDefault="00E710E6" w:rsidP="00183633">
      <w:pPr>
        <w:jc w:val="center"/>
        <w:rPr>
          <w:rFonts w:eastAsiaTheme="minorHAnsi"/>
          <w:b/>
          <w:szCs w:val="28"/>
        </w:rPr>
      </w:pPr>
    </w:p>
    <w:p w:rsidR="00E710E6" w:rsidRDefault="00E710E6" w:rsidP="00183633">
      <w:pPr>
        <w:jc w:val="center"/>
        <w:rPr>
          <w:rFonts w:eastAsiaTheme="minorHAnsi"/>
          <w:b/>
          <w:szCs w:val="28"/>
        </w:rPr>
      </w:pPr>
    </w:p>
    <w:p w:rsidR="00E710E6" w:rsidRPr="00E710E6" w:rsidRDefault="00E710E6" w:rsidP="00E710E6">
      <w:pPr>
        <w:spacing w:line="290" w:lineRule="auto"/>
        <w:jc w:val="center"/>
        <w:rPr>
          <w:b/>
          <w:kern w:val="20"/>
          <w:lang w:eastAsia="en-US"/>
        </w:rPr>
      </w:pPr>
      <w:r>
        <w:rPr>
          <w:b/>
          <w:kern w:val="20"/>
          <w:lang w:eastAsia="en-US"/>
        </w:rPr>
        <w:t xml:space="preserve">Акт приема-передачи части нежилого помещения </w:t>
      </w:r>
    </w:p>
    <w:p w:rsidR="00E710E6" w:rsidRPr="00E710E6" w:rsidRDefault="00E710E6" w:rsidP="00E710E6">
      <w:pPr>
        <w:tabs>
          <w:tab w:val="left" w:pos="680"/>
        </w:tabs>
        <w:spacing w:after="140"/>
        <w:jc w:val="both"/>
        <w:rPr>
          <w:kern w:val="20"/>
          <w:lang w:eastAsia="en-US"/>
        </w:rPr>
      </w:pPr>
    </w:p>
    <w:p w:rsidR="00E710E6" w:rsidRPr="00E710E6" w:rsidRDefault="00E710E6" w:rsidP="00E710E6">
      <w:pPr>
        <w:spacing w:line="276" w:lineRule="auto"/>
        <w:jc w:val="both"/>
        <w:rPr>
          <w:kern w:val="20"/>
          <w:lang w:eastAsia="en-US"/>
        </w:rPr>
      </w:pPr>
      <w:r w:rsidRPr="00E710E6">
        <w:rPr>
          <w:kern w:val="20"/>
          <w:lang w:eastAsia="en-US"/>
        </w:rPr>
        <w:t xml:space="preserve">г. Махачкала                                                                            </w:t>
      </w:r>
      <w:r>
        <w:rPr>
          <w:kern w:val="20"/>
          <w:lang w:eastAsia="en-US"/>
        </w:rPr>
        <w:t xml:space="preserve">                     «__» __________ 20__</w:t>
      </w:r>
      <w:r w:rsidRPr="00E710E6">
        <w:rPr>
          <w:kern w:val="20"/>
          <w:lang w:eastAsia="en-US"/>
        </w:rPr>
        <w:t>г.</w:t>
      </w:r>
    </w:p>
    <w:p w:rsidR="00E710E6" w:rsidRPr="00E710E6" w:rsidRDefault="00E710E6" w:rsidP="00E710E6">
      <w:pPr>
        <w:spacing w:line="276" w:lineRule="auto"/>
        <w:jc w:val="both"/>
        <w:rPr>
          <w:kern w:val="20"/>
          <w:lang w:eastAsia="en-US"/>
        </w:rPr>
      </w:pPr>
    </w:p>
    <w:p w:rsidR="00E710E6" w:rsidRPr="00E710E6" w:rsidRDefault="00E710E6" w:rsidP="00E710E6">
      <w:pPr>
        <w:spacing w:line="276" w:lineRule="auto"/>
        <w:ind w:firstLine="720"/>
        <w:jc w:val="both"/>
        <w:rPr>
          <w:kern w:val="20"/>
          <w:lang w:eastAsia="en-US"/>
        </w:rPr>
      </w:pPr>
      <w:proofErr w:type="gramStart"/>
      <w:r w:rsidRPr="00E710E6">
        <w:rPr>
          <w:kern w:val="20"/>
          <w:lang w:eastAsia="en-US"/>
        </w:rPr>
        <w:t xml:space="preserve">Настоящий Акт приема-передачи части нежилого помещения удостоверяет, что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(далее – ГАУ РД «МФЦ в РД»), в лице </w:t>
      </w:r>
      <w:r>
        <w:rPr>
          <w:kern w:val="20"/>
          <w:shd w:val="clear" w:color="auto" w:fill="FFFFFF"/>
          <w:lang w:eastAsia="en-US"/>
        </w:rPr>
        <w:t>___________________________________</w:t>
      </w:r>
      <w:r w:rsidRPr="00E710E6">
        <w:rPr>
          <w:kern w:val="20"/>
          <w:shd w:val="clear" w:color="auto" w:fill="FFFFFF"/>
          <w:lang w:eastAsia="en-US"/>
        </w:rPr>
        <w:t>,</w:t>
      </w:r>
      <w:r w:rsidRPr="00E710E6">
        <w:rPr>
          <w:kern w:val="20"/>
          <w:lang w:eastAsia="en-US"/>
        </w:rPr>
        <w:t xml:space="preserve"> действующего на основании </w:t>
      </w:r>
      <w:r>
        <w:rPr>
          <w:kern w:val="20"/>
          <w:shd w:val="clear" w:color="auto" w:fill="FFFFFF"/>
          <w:lang w:eastAsia="en-US"/>
        </w:rPr>
        <w:t>_______________</w:t>
      </w:r>
      <w:r w:rsidRPr="00E710E6">
        <w:rPr>
          <w:kern w:val="20"/>
          <w:shd w:val="clear" w:color="auto" w:fill="FFFFFF"/>
          <w:lang w:eastAsia="en-US"/>
        </w:rPr>
        <w:t xml:space="preserve"> передает</w:t>
      </w:r>
      <w:r w:rsidRPr="00E710E6">
        <w:rPr>
          <w:kern w:val="20"/>
          <w:lang w:eastAsia="en-US"/>
        </w:rPr>
        <w:t>,</w:t>
      </w:r>
      <w:r w:rsidRPr="00E710E6">
        <w:rPr>
          <w:kern w:val="20"/>
          <w:shd w:val="clear" w:color="auto" w:fill="FFFFFF"/>
          <w:lang w:eastAsia="en-US"/>
        </w:rPr>
        <w:t xml:space="preserve"> </w:t>
      </w:r>
      <w:r w:rsidRPr="00E710E6">
        <w:rPr>
          <w:kern w:val="20"/>
          <w:lang w:eastAsia="en-US"/>
        </w:rPr>
        <w:t xml:space="preserve">а </w:t>
      </w:r>
      <w:r>
        <w:rPr>
          <w:kern w:val="20"/>
          <w:lang w:eastAsia="en-US"/>
        </w:rPr>
        <w:t>__________________________________________</w:t>
      </w:r>
      <w:r w:rsidRPr="00E710E6">
        <w:rPr>
          <w:kern w:val="20"/>
          <w:lang w:eastAsia="en-US"/>
        </w:rPr>
        <w:t xml:space="preserve">, действующий на </w:t>
      </w:r>
      <w:r>
        <w:rPr>
          <w:kern w:val="20"/>
          <w:lang w:eastAsia="en-US"/>
        </w:rPr>
        <w:t>_______________________________________________, принимает с «__» ________ 20__</w:t>
      </w:r>
      <w:r w:rsidRPr="00E710E6">
        <w:rPr>
          <w:kern w:val="20"/>
          <w:lang w:eastAsia="en-US"/>
        </w:rPr>
        <w:t xml:space="preserve">г. часть нежилого помещения площадью </w:t>
      </w:r>
      <w:r>
        <w:rPr>
          <w:kern w:val="20"/>
          <w:lang w:eastAsia="en-US"/>
        </w:rPr>
        <w:t>__ (____________</w:t>
      </w:r>
      <w:r w:rsidRPr="00E710E6">
        <w:rPr>
          <w:kern w:val="20"/>
          <w:lang w:eastAsia="en-US"/>
        </w:rPr>
        <w:t xml:space="preserve">) кв. м, расположенное по адресу: </w:t>
      </w:r>
      <w:r>
        <w:rPr>
          <w:kern w:val="20"/>
          <w:lang w:eastAsia="en-US"/>
        </w:rPr>
        <w:t>______________________________________</w:t>
      </w:r>
      <w:r w:rsidRPr="00E710E6">
        <w:rPr>
          <w:kern w:val="20"/>
          <w:lang w:eastAsia="en-US"/>
        </w:rPr>
        <w:t>, в соответствии с договором субаренд</w:t>
      </w:r>
      <w:r>
        <w:rPr>
          <w:kern w:val="20"/>
          <w:lang w:eastAsia="en-US"/>
        </w:rPr>
        <w:t>ы части нежилого помещения от</w:t>
      </w:r>
      <w:proofErr w:type="gramEnd"/>
      <w:r>
        <w:rPr>
          <w:kern w:val="20"/>
          <w:lang w:eastAsia="en-US"/>
        </w:rPr>
        <w:t xml:space="preserve"> «__» ______________ 20__ года.</w:t>
      </w:r>
    </w:p>
    <w:p w:rsidR="00E710E6" w:rsidRPr="00E710E6" w:rsidRDefault="00E710E6" w:rsidP="00E710E6">
      <w:pPr>
        <w:widowControl w:val="0"/>
        <w:autoSpaceDE w:val="0"/>
        <w:autoSpaceDN w:val="0"/>
        <w:spacing w:line="276" w:lineRule="auto"/>
        <w:jc w:val="both"/>
        <w:rPr>
          <w:kern w:val="20"/>
          <w:lang w:eastAsia="en-US"/>
        </w:rPr>
      </w:pPr>
    </w:p>
    <w:p w:rsidR="00E710E6" w:rsidRPr="00E710E6" w:rsidRDefault="00E710E6" w:rsidP="00E710E6">
      <w:pPr>
        <w:widowControl w:val="0"/>
        <w:autoSpaceDE w:val="0"/>
        <w:autoSpaceDN w:val="0"/>
        <w:spacing w:line="276" w:lineRule="auto"/>
        <w:ind w:firstLine="709"/>
        <w:jc w:val="both"/>
      </w:pPr>
      <w:r w:rsidRPr="00E710E6">
        <w:t xml:space="preserve">1.  Часть нежилого помещения арендуется </w:t>
      </w:r>
      <w:proofErr w:type="gramStart"/>
      <w:r w:rsidRPr="00E710E6">
        <w:t>для</w:t>
      </w:r>
      <w:proofErr w:type="gramEnd"/>
      <w:r w:rsidRPr="00E710E6">
        <w:t xml:space="preserve"> </w:t>
      </w:r>
      <w:r>
        <w:t>___________________________</w:t>
      </w:r>
      <w:r w:rsidRPr="00E710E6">
        <w:t>.</w:t>
      </w:r>
    </w:p>
    <w:p w:rsidR="00E710E6" w:rsidRPr="00E710E6" w:rsidRDefault="00E710E6" w:rsidP="00E710E6">
      <w:pPr>
        <w:widowControl w:val="0"/>
        <w:autoSpaceDE w:val="0"/>
        <w:autoSpaceDN w:val="0"/>
        <w:spacing w:line="276" w:lineRule="auto"/>
        <w:ind w:firstLine="709"/>
        <w:jc w:val="both"/>
      </w:pPr>
      <w:r w:rsidRPr="00E710E6">
        <w:t>2. Перечень инженерных коммуникаций, установленных в помещении:</w:t>
      </w:r>
    </w:p>
    <w:p w:rsidR="00E710E6" w:rsidRPr="00E710E6" w:rsidRDefault="00E710E6" w:rsidP="00E710E6">
      <w:pPr>
        <w:widowControl w:val="0"/>
        <w:autoSpaceDE w:val="0"/>
        <w:autoSpaceDN w:val="0"/>
        <w:spacing w:line="276" w:lineRule="auto"/>
        <w:ind w:firstLine="709"/>
        <w:jc w:val="both"/>
      </w:pPr>
      <w:r w:rsidRPr="00E710E6">
        <w:t xml:space="preserve">- </w:t>
      </w:r>
      <w:r>
        <w:t>_______________</w:t>
      </w:r>
      <w:r w:rsidRPr="00E710E6">
        <w:t xml:space="preserve">; </w:t>
      </w:r>
    </w:p>
    <w:p w:rsidR="00E710E6" w:rsidRPr="00E710E6" w:rsidRDefault="00E710E6" w:rsidP="00E710E6">
      <w:pPr>
        <w:widowControl w:val="0"/>
        <w:autoSpaceDE w:val="0"/>
        <w:autoSpaceDN w:val="0"/>
        <w:spacing w:line="276" w:lineRule="auto"/>
        <w:ind w:firstLine="709"/>
        <w:jc w:val="both"/>
      </w:pPr>
      <w:r>
        <w:t>- _______________</w:t>
      </w:r>
      <w:r w:rsidRPr="00E710E6">
        <w:t xml:space="preserve">; </w:t>
      </w:r>
    </w:p>
    <w:p w:rsidR="00E710E6" w:rsidRPr="00E710E6" w:rsidRDefault="00E710E6" w:rsidP="00E710E6">
      <w:pPr>
        <w:widowControl w:val="0"/>
        <w:autoSpaceDE w:val="0"/>
        <w:autoSpaceDN w:val="0"/>
        <w:spacing w:line="276" w:lineRule="auto"/>
        <w:ind w:firstLine="709"/>
        <w:jc w:val="both"/>
      </w:pPr>
      <w:r w:rsidRPr="00E710E6">
        <w:t xml:space="preserve">- </w:t>
      </w:r>
      <w:r>
        <w:t>________________</w:t>
      </w:r>
      <w:r w:rsidRPr="00E710E6">
        <w:t xml:space="preserve">. </w:t>
      </w:r>
    </w:p>
    <w:p w:rsidR="00E710E6" w:rsidRPr="00E710E6" w:rsidRDefault="00E710E6" w:rsidP="00E710E6">
      <w:pPr>
        <w:widowControl w:val="0"/>
        <w:autoSpaceDE w:val="0"/>
        <w:autoSpaceDN w:val="0"/>
        <w:spacing w:line="276" w:lineRule="auto"/>
        <w:ind w:firstLine="709"/>
        <w:jc w:val="both"/>
      </w:pPr>
      <w:r w:rsidRPr="00E710E6">
        <w:t xml:space="preserve">3. Передаваемое Помещение находится в нормальном состоянии, отвечающем требованиям, предъявляемым к эксплуатируемым нежилым помещениям, используемым для целей, предусмотренных </w:t>
      </w:r>
      <w:hyperlink r:id="rId19" w:history="1">
        <w:r w:rsidRPr="00E710E6">
          <w:t>договором</w:t>
        </w:r>
      </w:hyperlink>
      <w:r w:rsidRPr="00E710E6">
        <w:t>.</w:t>
      </w:r>
    </w:p>
    <w:p w:rsidR="00E710E6" w:rsidRPr="00E710E6" w:rsidRDefault="00E710E6" w:rsidP="00E710E6">
      <w:pPr>
        <w:widowControl w:val="0"/>
        <w:autoSpaceDE w:val="0"/>
        <w:autoSpaceDN w:val="0"/>
        <w:spacing w:line="276" w:lineRule="auto"/>
        <w:ind w:firstLine="709"/>
        <w:jc w:val="both"/>
      </w:pPr>
      <w:r w:rsidRPr="00E710E6">
        <w:t>4.   Настоящий Акт составлен в двух экземплярах, имеющих равную юридическую силу, по одному для каждой из Сторон.</w:t>
      </w:r>
    </w:p>
    <w:p w:rsidR="00E710E6" w:rsidRPr="00E710E6" w:rsidRDefault="00E710E6" w:rsidP="00E710E6">
      <w:pPr>
        <w:widowControl w:val="0"/>
        <w:autoSpaceDE w:val="0"/>
        <w:autoSpaceDN w:val="0"/>
        <w:rPr>
          <w:color w:val="000000"/>
        </w:rPr>
      </w:pPr>
      <w:r w:rsidRPr="00E710E6">
        <w:rPr>
          <w:color w:val="000000"/>
        </w:rPr>
        <w:t xml:space="preserve">                                        </w:t>
      </w:r>
    </w:p>
    <w:p w:rsidR="00E710E6" w:rsidRPr="00E710E6" w:rsidRDefault="00E710E6" w:rsidP="00E710E6">
      <w:pPr>
        <w:widowControl w:val="0"/>
        <w:autoSpaceDE w:val="0"/>
        <w:autoSpaceDN w:val="0"/>
        <w:rPr>
          <w:color w:val="000000"/>
        </w:rPr>
      </w:pPr>
    </w:p>
    <w:p w:rsidR="00E710E6" w:rsidRPr="00E710E6" w:rsidRDefault="00E710E6" w:rsidP="00E710E6">
      <w:pPr>
        <w:widowControl w:val="0"/>
        <w:autoSpaceDE w:val="0"/>
        <w:autoSpaceDN w:val="0"/>
        <w:jc w:val="center"/>
        <w:rPr>
          <w:b/>
        </w:rPr>
      </w:pPr>
      <w:r w:rsidRPr="00E710E6">
        <w:rPr>
          <w:b/>
        </w:rPr>
        <w:t>ПОДПИСИ СТОРОН:</w:t>
      </w:r>
    </w:p>
    <w:p w:rsidR="00E710E6" w:rsidRPr="00E710E6" w:rsidRDefault="00E710E6" w:rsidP="00E710E6">
      <w:pPr>
        <w:widowControl w:val="0"/>
        <w:autoSpaceDE w:val="0"/>
        <w:autoSpaceDN w:val="0"/>
        <w:jc w:val="center"/>
      </w:pPr>
    </w:p>
    <w:p w:rsidR="00E710E6" w:rsidRPr="00E710E6" w:rsidRDefault="00E710E6" w:rsidP="00E710E6">
      <w:pPr>
        <w:widowControl w:val="0"/>
        <w:autoSpaceDE w:val="0"/>
        <w:autoSpaceDN w:val="0"/>
        <w:jc w:val="center"/>
      </w:pPr>
    </w:p>
    <w:p w:rsidR="00E710E6" w:rsidRPr="00E710E6" w:rsidRDefault="00E710E6" w:rsidP="00E710E6">
      <w:pPr>
        <w:widowControl w:val="0"/>
        <w:autoSpaceDE w:val="0"/>
        <w:autoSpaceDN w:val="0"/>
        <w:jc w:val="both"/>
      </w:pPr>
      <w:r w:rsidRPr="00E710E6">
        <w:t xml:space="preserve">      </w:t>
      </w:r>
      <w:r>
        <w:t xml:space="preserve">      </w:t>
      </w:r>
      <w:r w:rsidRPr="00E710E6">
        <w:rPr>
          <w:b/>
        </w:rPr>
        <w:t xml:space="preserve">Арендатор     </w:t>
      </w:r>
      <w:r w:rsidRPr="00E710E6">
        <w:t xml:space="preserve">                                                                         </w:t>
      </w:r>
      <w:r w:rsidRPr="00E710E6">
        <w:rPr>
          <w:b/>
        </w:rPr>
        <w:t>Субарендатор</w:t>
      </w:r>
    </w:p>
    <w:p w:rsidR="00E710E6" w:rsidRPr="00E710E6" w:rsidRDefault="00E710E6" w:rsidP="00E710E6">
      <w:pPr>
        <w:widowControl w:val="0"/>
        <w:autoSpaceDE w:val="0"/>
        <w:autoSpaceDN w:val="0"/>
        <w:jc w:val="both"/>
      </w:pPr>
    </w:p>
    <w:p w:rsidR="00E710E6" w:rsidRPr="00E710E6" w:rsidRDefault="00E710E6" w:rsidP="00E710E6">
      <w:pPr>
        <w:widowControl w:val="0"/>
        <w:tabs>
          <w:tab w:val="left" w:pos="6240"/>
        </w:tabs>
        <w:autoSpaceDE w:val="0"/>
        <w:autoSpaceDN w:val="0"/>
      </w:pPr>
      <w:r w:rsidRPr="00E710E6">
        <w:t xml:space="preserve">      </w:t>
      </w:r>
    </w:p>
    <w:p w:rsidR="00E710E6" w:rsidRPr="00E710E6" w:rsidRDefault="00E710E6" w:rsidP="00E710E6">
      <w:pPr>
        <w:widowControl w:val="0"/>
        <w:tabs>
          <w:tab w:val="left" w:pos="6240"/>
        </w:tabs>
        <w:autoSpaceDE w:val="0"/>
        <w:autoSpaceDN w:val="0"/>
      </w:pPr>
      <w:r w:rsidRPr="00E710E6">
        <w:tab/>
      </w:r>
    </w:p>
    <w:p w:rsidR="00E710E6" w:rsidRPr="00E710E6" w:rsidRDefault="00E710E6" w:rsidP="00E710E6">
      <w:pPr>
        <w:widowControl w:val="0"/>
        <w:autoSpaceDE w:val="0"/>
        <w:autoSpaceDN w:val="0"/>
        <w:jc w:val="both"/>
      </w:pPr>
    </w:p>
    <w:p w:rsidR="00E710E6" w:rsidRPr="00E710E6" w:rsidRDefault="00E710E6" w:rsidP="00E710E6">
      <w:pPr>
        <w:widowControl w:val="0"/>
        <w:autoSpaceDE w:val="0"/>
        <w:autoSpaceDN w:val="0"/>
        <w:jc w:val="both"/>
      </w:pPr>
    </w:p>
    <w:p w:rsidR="00E710E6" w:rsidRDefault="00E710E6" w:rsidP="00E710E6">
      <w:pPr>
        <w:jc w:val="center"/>
        <w:rPr>
          <w:rFonts w:eastAsiaTheme="minorHAnsi"/>
          <w:b/>
          <w:szCs w:val="28"/>
        </w:rPr>
      </w:pPr>
      <w:r w:rsidRPr="00E710E6">
        <w:t>_______________________                                                  _______________________</w:t>
      </w:r>
    </w:p>
    <w:p w:rsidR="00183633" w:rsidRPr="00A8307E" w:rsidRDefault="00E710E6" w:rsidP="00E710E6">
      <w:pPr>
        <w:shd w:val="clear" w:color="auto" w:fill="FFFFFF"/>
        <w:tabs>
          <w:tab w:val="left" w:pos="1245"/>
          <w:tab w:val="left" w:pos="7080"/>
        </w:tabs>
        <w:jc w:val="both"/>
        <w:rPr>
          <w:szCs w:val="28"/>
        </w:rPr>
      </w:pPr>
      <w:r>
        <w:rPr>
          <w:szCs w:val="28"/>
        </w:rPr>
        <w:tab/>
        <w:t xml:space="preserve">  </w:t>
      </w:r>
      <w:r w:rsidRPr="00E710E6">
        <w:rPr>
          <w:szCs w:val="28"/>
        </w:rPr>
        <w:t>М.П.</w:t>
      </w:r>
      <w:r>
        <w:rPr>
          <w:szCs w:val="28"/>
        </w:rPr>
        <w:tab/>
        <w:t xml:space="preserve">     </w:t>
      </w:r>
      <w:r w:rsidRPr="00E710E6">
        <w:rPr>
          <w:szCs w:val="28"/>
        </w:rPr>
        <w:t xml:space="preserve"> М.П.</w:t>
      </w:r>
    </w:p>
    <w:p w:rsidR="00183633" w:rsidRPr="00A8307E" w:rsidRDefault="00183633" w:rsidP="00183633">
      <w:pPr>
        <w:shd w:val="clear" w:color="auto" w:fill="FFFFFF"/>
        <w:jc w:val="both"/>
        <w:rPr>
          <w:szCs w:val="28"/>
        </w:rPr>
      </w:pPr>
    </w:p>
    <w:p w:rsidR="000626BD" w:rsidRDefault="000626BD" w:rsidP="00183633">
      <w:pPr>
        <w:ind w:firstLine="709"/>
        <w:jc w:val="both"/>
      </w:pPr>
    </w:p>
    <w:p w:rsidR="000626BD" w:rsidRPr="00F558F5" w:rsidRDefault="000626BD" w:rsidP="00183633">
      <w:pPr>
        <w:ind w:firstLine="709"/>
        <w:jc w:val="both"/>
      </w:pPr>
    </w:p>
    <w:p w:rsidR="0036709B" w:rsidRPr="00F558F5" w:rsidRDefault="0036709B" w:rsidP="00183633">
      <w:pPr>
        <w:shd w:val="clear" w:color="auto" w:fill="FFFFFF"/>
        <w:jc w:val="both"/>
      </w:pPr>
    </w:p>
    <w:sectPr w:rsidR="0036709B" w:rsidRPr="00F558F5" w:rsidSect="0036709B">
      <w:footerReference w:type="even" r:id="rId20"/>
      <w:pgSz w:w="11906" w:h="16838"/>
      <w:pgMar w:top="624" w:right="851" w:bottom="624" w:left="1418"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50" w:rsidRDefault="00326850">
      <w:r>
        <w:separator/>
      </w:r>
    </w:p>
  </w:endnote>
  <w:endnote w:type="continuationSeparator" w:id="0">
    <w:p w:rsidR="00326850" w:rsidRDefault="0032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29" w:rsidRDefault="00803229" w:rsidP="00D81F7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03229" w:rsidRDefault="00803229" w:rsidP="00D81F7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29" w:rsidRDefault="00803229" w:rsidP="00D81F7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C38DA">
      <w:rPr>
        <w:rStyle w:val="a6"/>
        <w:noProof/>
      </w:rPr>
      <w:t>20</w:t>
    </w:r>
    <w:r>
      <w:rPr>
        <w:rStyle w:val="a6"/>
      </w:rPr>
      <w:fldChar w:fldCharType="end"/>
    </w:r>
  </w:p>
  <w:p w:rsidR="00803229" w:rsidRDefault="0080322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29" w:rsidRDefault="00803229" w:rsidP="0065142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03229" w:rsidRDefault="00803229" w:rsidP="0065142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50" w:rsidRDefault="00326850">
      <w:r>
        <w:separator/>
      </w:r>
    </w:p>
  </w:footnote>
  <w:footnote w:type="continuationSeparator" w:id="0">
    <w:p w:rsidR="00326850" w:rsidRDefault="00326850">
      <w:r>
        <w:continuationSeparator/>
      </w:r>
    </w:p>
  </w:footnote>
  <w:footnote w:id="1">
    <w:p w:rsidR="00803229" w:rsidRPr="00CA4485" w:rsidRDefault="00803229">
      <w:pPr>
        <w:pStyle w:val="af2"/>
      </w:pPr>
      <w:r>
        <w:rPr>
          <w:rStyle w:val="af4"/>
        </w:rPr>
        <w:footnoteRef/>
      </w:r>
      <w:r>
        <w:t xml:space="preserve"> Заполняется при подаче заявки юридическим лицом</w:t>
      </w:r>
    </w:p>
  </w:footnote>
  <w:footnote w:id="2">
    <w:p w:rsidR="00803229" w:rsidRPr="00D76297" w:rsidRDefault="00803229">
      <w:pPr>
        <w:pStyle w:val="af2"/>
      </w:pPr>
      <w:r>
        <w:rPr>
          <w:rStyle w:val="af4"/>
        </w:rPr>
        <w:footnoteRef/>
      </w:r>
      <w:r>
        <w:t xml:space="preserve"> Заполняется при подаче заявки лицом, действующим по доверенности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29" w:rsidRDefault="00803229">
    <w:pPr>
      <w:pStyle w:val="af"/>
      <w:tabs>
        <w:tab w:val="clear" w:pos="4677"/>
        <w:tab w:val="clear" w:pos="9355"/>
        <w:tab w:val="left" w:pos="630"/>
      </w:tabs>
      <w:ind w:right="360"/>
    </w:pPr>
    <w:r>
      <w:rPr>
        <w:noProof/>
      </w:rPr>
      <mc:AlternateContent>
        <mc:Choice Requires="wps">
          <w:drawing>
            <wp:anchor distT="0" distB="0" distL="0" distR="0" simplePos="0" relativeHeight="251657216" behindDoc="0" locked="0" layoutInCell="1" allowOverlap="1">
              <wp:simplePos x="0" y="0"/>
              <wp:positionH relativeFrom="column">
                <wp:posOffset>5712460</wp:posOffset>
              </wp:positionH>
              <wp:positionV relativeFrom="paragraph">
                <wp:posOffset>635</wp:posOffset>
              </wp:positionV>
              <wp:extent cx="537210" cy="1727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229" w:rsidRPr="00CF0E55" w:rsidRDefault="00803229" w:rsidP="00D81F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8pt;margin-top:.05pt;width:42.3pt;height:13.6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" stroked="f">
              <v:fill opacity="0"/>
              <v:textbox inset="0,0,0,0">
                <w:txbxContent>
                  <w:p w:rsidR="00803229" w:rsidRPr="00CF0E55" w:rsidRDefault="00803229" w:rsidP="00D81F75"/>
                </w:txbxContent>
              </v:textbox>
              <w10:wrap type="square" side="larges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2FCC1DCE"/>
    <w:name w:val="WW8Num3"/>
    <w:lvl w:ilvl="0">
      <w:start w:val="14"/>
      <w:numFmt w:val="decimal"/>
      <w:lvlText w:val="%1."/>
      <w:lvlJc w:val="left"/>
      <w:pPr>
        <w:tabs>
          <w:tab w:val="num" w:pos="720"/>
        </w:tabs>
        <w:ind w:left="720" w:hanging="360"/>
      </w:pPr>
      <w:rPr>
        <w:b/>
      </w:rPr>
    </w:lvl>
  </w:abstractNum>
  <w:abstractNum w:abstractNumId="1">
    <w:nsid w:val="00000004"/>
    <w:multiLevelType w:val="multilevel"/>
    <w:tmpl w:val="63D67A10"/>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color w:val="auto"/>
      </w:rPr>
    </w:lvl>
    <w:lvl w:ilvl="2">
      <w:start w:val="1"/>
      <w:numFmt w:val="decimal"/>
      <w:lvlText w:val="%1.%2.%3."/>
      <w:lvlJc w:val="left"/>
      <w:pPr>
        <w:tabs>
          <w:tab w:val="num" w:pos="1620"/>
        </w:tabs>
        <w:ind w:left="1620" w:hanging="720"/>
      </w:pPr>
      <w:rPr>
        <w:i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5"/>
    <w:multiLevelType w:val="multilevel"/>
    <w:tmpl w:val="F57C44B4"/>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0000006"/>
    <w:multiLevelType w:val="multilevel"/>
    <w:tmpl w:val="00000006"/>
    <w:name w:val="WW8Num6"/>
    <w:lvl w:ilvl="0">
      <w:start w:val="11"/>
      <w:numFmt w:val="decimal"/>
      <w:lvlText w:val="%1."/>
      <w:lvlJc w:val="left"/>
      <w:pPr>
        <w:tabs>
          <w:tab w:val="num" w:pos="660"/>
        </w:tabs>
        <w:ind w:left="660" w:hanging="660"/>
      </w:pPr>
    </w:lvl>
    <w:lvl w:ilvl="1">
      <w:start w:val="1"/>
      <w:numFmt w:val="decimal"/>
      <w:lvlText w:val="%1.%2."/>
      <w:lvlJc w:val="left"/>
      <w:pPr>
        <w:tabs>
          <w:tab w:val="num" w:pos="1110"/>
        </w:tabs>
        <w:ind w:left="1110" w:hanging="660"/>
      </w:pPr>
    </w:lvl>
    <w:lvl w:ilvl="2">
      <w:start w:val="1"/>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00000008"/>
    <w:multiLevelType w:val="singleLevel"/>
    <w:tmpl w:val="00000008"/>
    <w:name w:val="WW8Num8"/>
    <w:lvl w:ilvl="0">
      <w:start w:val="1"/>
      <w:numFmt w:val="bullet"/>
      <w:lvlText w:val="o"/>
      <w:lvlJc w:val="left"/>
      <w:pPr>
        <w:tabs>
          <w:tab w:val="num" w:pos="720"/>
        </w:tabs>
        <w:ind w:left="720" w:hanging="360"/>
      </w:pPr>
      <w:rPr>
        <w:rFonts w:ascii="Courier New" w:hAnsi="Courier New"/>
      </w:rPr>
    </w:lvl>
  </w:abstractNum>
  <w:abstractNum w:abstractNumId="5">
    <w:nsid w:val="00D069E8"/>
    <w:multiLevelType w:val="hybridMultilevel"/>
    <w:tmpl w:val="ACFCCEA4"/>
    <w:lvl w:ilvl="0" w:tplc="04823042">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2440FC3"/>
    <w:multiLevelType w:val="hybridMultilevel"/>
    <w:tmpl w:val="3F9C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FD2BFA"/>
    <w:multiLevelType w:val="hybridMultilevel"/>
    <w:tmpl w:val="EABE07B0"/>
    <w:lvl w:ilvl="0" w:tplc="64EACAF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C63543"/>
    <w:multiLevelType w:val="hybridMultilevel"/>
    <w:tmpl w:val="80827054"/>
    <w:lvl w:ilvl="0" w:tplc="BC04691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08D23D2"/>
    <w:multiLevelType w:val="multilevel"/>
    <w:tmpl w:val="82628D00"/>
    <w:lvl w:ilvl="0">
      <w:start w:val="6"/>
      <w:numFmt w:val="decimal"/>
      <w:lvlText w:val="%1."/>
      <w:lvlJc w:val="left"/>
      <w:pPr>
        <w:tabs>
          <w:tab w:val="num" w:pos="1778"/>
        </w:tabs>
        <w:ind w:left="1778" w:hanging="360"/>
      </w:pPr>
      <w:rPr>
        <w:rFonts w:hint="default"/>
        <w:b/>
      </w:rPr>
    </w:lvl>
    <w:lvl w:ilvl="1">
      <w:start w:val="1"/>
      <w:numFmt w:val="decimal"/>
      <w:lvlText w:val="%1.%2."/>
      <w:lvlJc w:val="left"/>
      <w:pPr>
        <w:tabs>
          <w:tab w:val="num" w:pos="2318"/>
        </w:tabs>
        <w:ind w:left="2318" w:hanging="360"/>
      </w:pPr>
      <w:rPr>
        <w:rFonts w:hint="default"/>
        <w:b/>
      </w:rPr>
    </w:lvl>
    <w:lvl w:ilvl="2">
      <w:start w:val="1"/>
      <w:numFmt w:val="decimal"/>
      <w:lvlText w:val="%1.%2.%3."/>
      <w:lvlJc w:val="left"/>
      <w:pPr>
        <w:tabs>
          <w:tab w:val="num" w:pos="3758"/>
        </w:tabs>
        <w:ind w:left="3758" w:hanging="720"/>
      </w:pPr>
      <w:rPr>
        <w:rFonts w:hint="default"/>
        <w:b/>
      </w:rPr>
    </w:lvl>
    <w:lvl w:ilvl="3">
      <w:start w:val="1"/>
      <w:numFmt w:val="decimal"/>
      <w:lvlText w:val="%1.%2.%3.%4."/>
      <w:lvlJc w:val="left"/>
      <w:pPr>
        <w:tabs>
          <w:tab w:val="num" w:pos="4838"/>
        </w:tabs>
        <w:ind w:left="4838" w:hanging="720"/>
      </w:pPr>
      <w:rPr>
        <w:rFonts w:hint="default"/>
      </w:rPr>
    </w:lvl>
    <w:lvl w:ilvl="4">
      <w:start w:val="1"/>
      <w:numFmt w:val="decimal"/>
      <w:lvlText w:val="%1.%2.%3.%4.%5."/>
      <w:lvlJc w:val="left"/>
      <w:pPr>
        <w:tabs>
          <w:tab w:val="num" w:pos="6278"/>
        </w:tabs>
        <w:ind w:left="6278" w:hanging="1080"/>
      </w:pPr>
      <w:rPr>
        <w:rFonts w:hint="default"/>
      </w:rPr>
    </w:lvl>
    <w:lvl w:ilvl="5">
      <w:start w:val="1"/>
      <w:numFmt w:val="decimal"/>
      <w:lvlText w:val="%1.%2.%3.%4.%5.%6."/>
      <w:lvlJc w:val="left"/>
      <w:pPr>
        <w:tabs>
          <w:tab w:val="num" w:pos="7358"/>
        </w:tabs>
        <w:ind w:left="7358" w:hanging="1080"/>
      </w:pPr>
      <w:rPr>
        <w:rFonts w:hint="default"/>
      </w:rPr>
    </w:lvl>
    <w:lvl w:ilvl="6">
      <w:start w:val="1"/>
      <w:numFmt w:val="decimal"/>
      <w:lvlText w:val="%1.%2.%3.%4.%5.%6.%7."/>
      <w:lvlJc w:val="left"/>
      <w:pPr>
        <w:tabs>
          <w:tab w:val="num" w:pos="8798"/>
        </w:tabs>
        <w:ind w:left="8798" w:hanging="1440"/>
      </w:pPr>
      <w:rPr>
        <w:rFonts w:hint="default"/>
      </w:rPr>
    </w:lvl>
    <w:lvl w:ilvl="7">
      <w:start w:val="1"/>
      <w:numFmt w:val="decimal"/>
      <w:lvlText w:val="%1.%2.%3.%4.%5.%6.%7.%8."/>
      <w:lvlJc w:val="left"/>
      <w:pPr>
        <w:tabs>
          <w:tab w:val="num" w:pos="9878"/>
        </w:tabs>
        <w:ind w:left="9878" w:hanging="1440"/>
      </w:pPr>
      <w:rPr>
        <w:rFonts w:hint="default"/>
      </w:rPr>
    </w:lvl>
    <w:lvl w:ilvl="8">
      <w:start w:val="1"/>
      <w:numFmt w:val="decimal"/>
      <w:lvlText w:val="%1.%2.%3.%4.%5.%6.%7.%8.%9."/>
      <w:lvlJc w:val="left"/>
      <w:pPr>
        <w:tabs>
          <w:tab w:val="num" w:pos="11318"/>
        </w:tabs>
        <w:ind w:left="11318" w:hanging="1800"/>
      </w:pPr>
      <w:rPr>
        <w:rFonts w:hint="default"/>
      </w:rPr>
    </w:lvl>
  </w:abstractNum>
  <w:abstractNum w:abstractNumId="10">
    <w:nsid w:val="10F667CC"/>
    <w:multiLevelType w:val="hybridMultilevel"/>
    <w:tmpl w:val="8F08CCE0"/>
    <w:lvl w:ilvl="0" w:tplc="F746F6B8">
      <w:start w:val="1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7E3736"/>
    <w:multiLevelType w:val="hybridMultilevel"/>
    <w:tmpl w:val="3872BAAA"/>
    <w:lvl w:ilvl="0" w:tplc="C9D44F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824FC8"/>
    <w:multiLevelType w:val="hybridMultilevel"/>
    <w:tmpl w:val="349A6188"/>
    <w:lvl w:ilvl="0" w:tplc="ECA89D7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E15079"/>
    <w:multiLevelType w:val="hybridMultilevel"/>
    <w:tmpl w:val="1CB80BBE"/>
    <w:lvl w:ilvl="0" w:tplc="21F29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EB7F09"/>
    <w:multiLevelType w:val="hybridMultilevel"/>
    <w:tmpl w:val="1FA8C6F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C1EAC"/>
    <w:multiLevelType w:val="hybridMultilevel"/>
    <w:tmpl w:val="ABE03DDA"/>
    <w:lvl w:ilvl="0" w:tplc="C31C9CFE">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530A3A"/>
    <w:multiLevelType w:val="hybridMultilevel"/>
    <w:tmpl w:val="E2F6738E"/>
    <w:lvl w:ilvl="0" w:tplc="3348D75E">
      <w:start w:val="1"/>
      <w:numFmt w:val="bullet"/>
      <w:lvlText w:val=""/>
      <w:lvlJc w:val="left"/>
      <w:pPr>
        <w:tabs>
          <w:tab w:val="num" w:pos="1995"/>
        </w:tabs>
        <w:ind w:left="1995"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4AD45DB7"/>
    <w:multiLevelType w:val="multilevel"/>
    <w:tmpl w:val="14DA74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5159016B"/>
    <w:multiLevelType w:val="hybridMultilevel"/>
    <w:tmpl w:val="1BDACF32"/>
    <w:lvl w:ilvl="0" w:tplc="D4D44F6A">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9">
    <w:nsid w:val="52FF363B"/>
    <w:multiLevelType w:val="hybridMultilevel"/>
    <w:tmpl w:val="7EB0BEE0"/>
    <w:lvl w:ilvl="0" w:tplc="2FD427B6">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4A5DC8"/>
    <w:multiLevelType w:val="hybridMultilevel"/>
    <w:tmpl w:val="5754A5B0"/>
    <w:lvl w:ilvl="0" w:tplc="BA583F1A">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53109F4"/>
    <w:multiLevelType w:val="hybridMultilevel"/>
    <w:tmpl w:val="838C0DBE"/>
    <w:lvl w:ilvl="0" w:tplc="D70200A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5DC33AF"/>
    <w:multiLevelType w:val="hybridMultilevel"/>
    <w:tmpl w:val="DA28F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61752BA"/>
    <w:multiLevelType w:val="multilevel"/>
    <w:tmpl w:val="8A4610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663F5723"/>
    <w:multiLevelType w:val="hybridMultilevel"/>
    <w:tmpl w:val="31FA89CE"/>
    <w:lvl w:ilvl="0" w:tplc="F0207E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B3641BC"/>
    <w:multiLevelType w:val="hybridMultilevel"/>
    <w:tmpl w:val="4D3C51A2"/>
    <w:lvl w:ilvl="0" w:tplc="30AE10E8">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0F7A66"/>
    <w:multiLevelType w:val="hybridMultilevel"/>
    <w:tmpl w:val="39BE8440"/>
    <w:lvl w:ilvl="0" w:tplc="5B206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A26758"/>
    <w:multiLevelType w:val="multilevel"/>
    <w:tmpl w:val="FA88ED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8"/>
  </w:num>
  <w:num w:numId="3">
    <w:abstractNumId w:val="0"/>
  </w:num>
  <w:num w:numId="4">
    <w:abstractNumId w:val="1"/>
  </w:num>
  <w:num w:numId="5">
    <w:abstractNumId w:val="2"/>
  </w:num>
  <w:num w:numId="6">
    <w:abstractNumId w:val="3"/>
  </w:num>
  <w:num w:numId="7">
    <w:abstractNumId w:val="4"/>
  </w:num>
  <w:num w:numId="8">
    <w:abstractNumId w:val="15"/>
  </w:num>
  <w:num w:numId="9">
    <w:abstractNumId w:val="16"/>
  </w:num>
  <w:num w:numId="10">
    <w:abstractNumId w:val="9"/>
  </w:num>
  <w:num w:numId="11">
    <w:abstractNumId w:val="24"/>
  </w:num>
  <w:num w:numId="12">
    <w:abstractNumId w:val="23"/>
  </w:num>
  <w:num w:numId="13">
    <w:abstractNumId w:val="11"/>
  </w:num>
  <w:num w:numId="14">
    <w:abstractNumId w:val="25"/>
  </w:num>
  <w:num w:numId="15">
    <w:abstractNumId w:val="5"/>
  </w:num>
  <w:num w:numId="16">
    <w:abstractNumId w:val="27"/>
  </w:num>
  <w:num w:numId="17">
    <w:abstractNumId w:val="21"/>
  </w:num>
  <w:num w:numId="18">
    <w:abstractNumId w:val="6"/>
  </w:num>
  <w:num w:numId="19">
    <w:abstractNumId w:val="20"/>
  </w:num>
  <w:num w:numId="20">
    <w:abstractNumId w:val="13"/>
  </w:num>
  <w:num w:numId="21">
    <w:abstractNumId w:val="19"/>
  </w:num>
  <w:num w:numId="22">
    <w:abstractNumId w:val="26"/>
  </w:num>
  <w:num w:numId="23">
    <w:abstractNumId w:val="12"/>
  </w:num>
  <w:num w:numId="24">
    <w:abstractNumId w:val="17"/>
  </w:num>
  <w:num w:numId="25">
    <w:abstractNumId w:val="10"/>
  </w:num>
  <w:num w:numId="26">
    <w:abstractNumId w:val="22"/>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87"/>
    <w:rsid w:val="00001800"/>
    <w:rsid w:val="000053E0"/>
    <w:rsid w:val="0000656C"/>
    <w:rsid w:val="00007E6F"/>
    <w:rsid w:val="00007F7A"/>
    <w:rsid w:val="00011E9F"/>
    <w:rsid w:val="00012179"/>
    <w:rsid w:val="00012827"/>
    <w:rsid w:val="0001386D"/>
    <w:rsid w:val="00017680"/>
    <w:rsid w:val="0002011E"/>
    <w:rsid w:val="00020202"/>
    <w:rsid w:val="0002134E"/>
    <w:rsid w:val="00021A15"/>
    <w:rsid w:val="0002202E"/>
    <w:rsid w:val="00022ECC"/>
    <w:rsid w:val="000242BF"/>
    <w:rsid w:val="00027309"/>
    <w:rsid w:val="00030AB9"/>
    <w:rsid w:val="0003186E"/>
    <w:rsid w:val="00031A67"/>
    <w:rsid w:val="00031B15"/>
    <w:rsid w:val="00035E09"/>
    <w:rsid w:val="00035F5E"/>
    <w:rsid w:val="000402CF"/>
    <w:rsid w:val="00040E71"/>
    <w:rsid w:val="00042648"/>
    <w:rsid w:val="00043AD9"/>
    <w:rsid w:val="00051359"/>
    <w:rsid w:val="00051884"/>
    <w:rsid w:val="00051B03"/>
    <w:rsid w:val="00052FDC"/>
    <w:rsid w:val="00055CF8"/>
    <w:rsid w:val="0005792A"/>
    <w:rsid w:val="0006124D"/>
    <w:rsid w:val="00062650"/>
    <w:rsid w:val="000626BD"/>
    <w:rsid w:val="00062F91"/>
    <w:rsid w:val="00063553"/>
    <w:rsid w:val="00063B21"/>
    <w:rsid w:val="00065C81"/>
    <w:rsid w:val="00065DD9"/>
    <w:rsid w:val="00065F71"/>
    <w:rsid w:val="00067176"/>
    <w:rsid w:val="0007262D"/>
    <w:rsid w:val="00072C5B"/>
    <w:rsid w:val="00077477"/>
    <w:rsid w:val="00081CEF"/>
    <w:rsid w:val="00082FAE"/>
    <w:rsid w:val="00083383"/>
    <w:rsid w:val="00084806"/>
    <w:rsid w:val="00085BCE"/>
    <w:rsid w:val="0008629B"/>
    <w:rsid w:val="00087E3A"/>
    <w:rsid w:val="00090D30"/>
    <w:rsid w:val="0009290B"/>
    <w:rsid w:val="000A115D"/>
    <w:rsid w:val="000A6A88"/>
    <w:rsid w:val="000B05FC"/>
    <w:rsid w:val="000B1683"/>
    <w:rsid w:val="000B1860"/>
    <w:rsid w:val="000B1E3A"/>
    <w:rsid w:val="000B2A2C"/>
    <w:rsid w:val="000B2BD3"/>
    <w:rsid w:val="000C06E7"/>
    <w:rsid w:val="000C1593"/>
    <w:rsid w:val="000C19DA"/>
    <w:rsid w:val="000C46A9"/>
    <w:rsid w:val="000C473C"/>
    <w:rsid w:val="000C577B"/>
    <w:rsid w:val="000C5B0D"/>
    <w:rsid w:val="000C6F36"/>
    <w:rsid w:val="000C72CE"/>
    <w:rsid w:val="000D11F4"/>
    <w:rsid w:val="000D2F45"/>
    <w:rsid w:val="000D4573"/>
    <w:rsid w:val="000D4A3C"/>
    <w:rsid w:val="000D7B02"/>
    <w:rsid w:val="000E0C86"/>
    <w:rsid w:val="000E1DA4"/>
    <w:rsid w:val="000E2140"/>
    <w:rsid w:val="000E49EE"/>
    <w:rsid w:val="000E5149"/>
    <w:rsid w:val="000E6878"/>
    <w:rsid w:val="000E7627"/>
    <w:rsid w:val="000F01AE"/>
    <w:rsid w:val="000F4FE5"/>
    <w:rsid w:val="000F7790"/>
    <w:rsid w:val="001014F4"/>
    <w:rsid w:val="00103460"/>
    <w:rsid w:val="00103C48"/>
    <w:rsid w:val="00104B4E"/>
    <w:rsid w:val="00105B25"/>
    <w:rsid w:val="001113FD"/>
    <w:rsid w:val="00111896"/>
    <w:rsid w:val="00116447"/>
    <w:rsid w:val="00117DE1"/>
    <w:rsid w:val="00122EEE"/>
    <w:rsid w:val="001235C0"/>
    <w:rsid w:val="00125D4A"/>
    <w:rsid w:val="00131C90"/>
    <w:rsid w:val="00132D37"/>
    <w:rsid w:val="0013330A"/>
    <w:rsid w:val="00133EAF"/>
    <w:rsid w:val="00133F63"/>
    <w:rsid w:val="00135A44"/>
    <w:rsid w:val="00135ADC"/>
    <w:rsid w:val="001368A8"/>
    <w:rsid w:val="00137137"/>
    <w:rsid w:val="00142409"/>
    <w:rsid w:val="00142547"/>
    <w:rsid w:val="0014275B"/>
    <w:rsid w:val="00143DB6"/>
    <w:rsid w:val="00146C0E"/>
    <w:rsid w:val="001504D2"/>
    <w:rsid w:val="00152371"/>
    <w:rsid w:val="001557E1"/>
    <w:rsid w:val="00155D37"/>
    <w:rsid w:val="00156A24"/>
    <w:rsid w:val="00157970"/>
    <w:rsid w:val="00161CDA"/>
    <w:rsid w:val="00163E87"/>
    <w:rsid w:val="00163F7F"/>
    <w:rsid w:val="001654AC"/>
    <w:rsid w:val="00172320"/>
    <w:rsid w:val="00174477"/>
    <w:rsid w:val="0017712C"/>
    <w:rsid w:val="00177C30"/>
    <w:rsid w:val="00177CE4"/>
    <w:rsid w:val="001805DE"/>
    <w:rsid w:val="00183633"/>
    <w:rsid w:val="00186505"/>
    <w:rsid w:val="0019190A"/>
    <w:rsid w:val="001919B7"/>
    <w:rsid w:val="001969D8"/>
    <w:rsid w:val="00196A68"/>
    <w:rsid w:val="001A3D49"/>
    <w:rsid w:val="001B0224"/>
    <w:rsid w:val="001B1723"/>
    <w:rsid w:val="001B1F45"/>
    <w:rsid w:val="001B4157"/>
    <w:rsid w:val="001B720D"/>
    <w:rsid w:val="001C0403"/>
    <w:rsid w:val="001C0D5B"/>
    <w:rsid w:val="001C2342"/>
    <w:rsid w:val="001C2590"/>
    <w:rsid w:val="001C2D93"/>
    <w:rsid w:val="001C42A2"/>
    <w:rsid w:val="001C52B1"/>
    <w:rsid w:val="001C5A62"/>
    <w:rsid w:val="001D1DD0"/>
    <w:rsid w:val="001D3CE8"/>
    <w:rsid w:val="001D416B"/>
    <w:rsid w:val="001D7102"/>
    <w:rsid w:val="001E0942"/>
    <w:rsid w:val="001E1D2C"/>
    <w:rsid w:val="001E3C5E"/>
    <w:rsid w:val="001F195B"/>
    <w:rsid w:val="001F21C7"/>
    <w:rsid w:val="001F7495"/>
    <w:rsid w:val="0020165F"/>
    <w:rsid w:val="00201A64"/>
    <w:rsid w:val="00203AF5"/>
    <w:rsid w:val="00203C4E"/>
    <w:rsid w:val="002055E4"/>
    <w:rsid w:val="0021290B"/>
    <w:rsid w:val="00214AA7"/>
    <w:rsid w:val="002176CD"/>
    <w:rsid w:val="00220AF4"/>
    <w:rsid w:val="00221ABB"/>
    <w:rsid w:val="00221B24"/>
    <w:rsid w:val="00221DD8"/>
    <w:rsid w:val="002222EA"/>
    <w:rsid w:val="002239E9"/>
    <w:rsid w:val="0022464C"/>
    <w:rsid w:val="00225310"/>
    <w:rsid w:val="002253E5"/>
    <w:rsid w:val="00226E75"/>
    <w:rsid w:val="00231411"/>
    <w:rsid w:val="00234687"/>
    <w:rsid w:val="00235723"/>
    <w:rsid w:val="00236937"/>
    <w:rsid w:val="00237E54"/>
    <w:rsid w:val="00242A99"/>
    <w:rsid w:val="00242E35"/>
    <w:rsid w:val="002445FE"/>
    <w:rsid w:val="002446A1"/>
    <w:rsid w:val="00245D54"/>
    <w:rsid w:val="00245D5E"/>
    <w:rsid w:val="00245D87"/>
    <w:rsid w:val="0024774B"/>
    <w:rsid w:val="00252C73"/>
    <w:rsid w:val="00253753"/>
    <w:rsid w:val="00254981"/>
    <w:rsid w:val="00255E70"/>
    <w:rsid w:val="00257BAF"/>
    <w:rsid w:val="00257D76"/>
    <w:rsid w:val="00260CBA"/>
    <w:rsid w:val="00262B3B"/>
    <w:rsid w:val="00263035"/>
    <w:rsid w:val="00264562"/>
    <w:rsid w:val="00264FB8"/>
    <w:rsid w:val="00270A17"/>
    <w:rsid w:val="00271BEE"/>
    <w:rsid w:val="00271FEC"/>
    <w:rsid w:val="00272443"/>
    <w:rsid w:val="002733D6"/>
    <w:rsid w:val="00273663"/>
    <w:rsid w:val="00274B0A"/>
    <w:rsid w:val="00275F05"/>
    <w:rsid w:val="00277CCA"/>
    <w:rsid w:val="00280F86"/>
    <w:rsid w:val="00286E49"/>
    <w:rsid w:val="00291333"/>
    <w:rsid w:val="00291E9D"/>
    <w:rsid w:val="002927A0"/>
    <w:rsid w:val="00296EDE"/>
    <w:rsid w:val="002A0AF9"/>
    <w:rsid w:val="002A355B"/>
    <w:rsid w:val="002A3804"/>
    <w:rsid w:val="002A47FD"/>
    <w:rsid w:val="002A5A6D"/>
    <w:rsid w:val="002A6B2B"/>
    <w:rsid w:val="002A72FD"/>
    <w:rsid w:val="002A748A"/>
    <w:rsid w:val="002B01EE"/>
    <w:rsid w:val="002B0457"/>
    <w:rsid w:val="002B2486"/>
    <w:rsid w:val="002B2881"/>
    <w:rsid w:val="002B7B41"/>
    <w:rsid w:val="002C0B54"/>
    <w:rsid w:val="002C2B64"/>
    <w:rsid w:val="002C379E"/>
    <w:rsid w:val="002C3C0B"/>
    <w:rsid w:val="002C3E20"/>
    <w:rsid w:val="002C4EE5"/>
    <w:rsid w:val="002C6236"/>
    <w:rsid w:val="002C6F8C"/>
    <w:rsid w:val="002D0088"/>
    <w:rsid w:val="002D2E2E"/>
    <w:rsid w:val="002D2F21"/>
    <w:rsid w:val="002D35B7"/>
    <w:rsid w:val="002D3DF5"/>
    <w:rsid w:val="002D4A23"/>
    <w:rsid w:val="002E327B"/>
    <w:rsid w:val="002F1BA8"/>
    <w:rsid w:val="002F6C7E"/>
    <w:rsid w:val="002F6D7D"/>
    <w:rsid w:val="002F73D2"/>
    <w:rsid w:val="003012AB"/>
    <w:rsid w:val="00301DB6"/>
    <w:rsid w:val="00303B82"/>
    <w:rsid w:val="003114D4"/>
    <w:rsid w:val="003132E2"/>
    <w:rsid w:val="0031408F"/>
    <w:rsid w:val="0031490B"/>
    <w:rsid w:val="0031642C"/>
    <w:rsid w:val="003232C4"/>
    <w:rsid w:val="00323AE6"/>
    <w:rsid w:val="00323D32"/>
    <w:rsid w:val="00326312"/>
    <w:rsid w:val="00326850"/>
    <w:rsid w:val="003276F6"/>
    <w:rsid w:val="0032794E"/>
    <w:rsid w:val="003319C3"/>
    <w:rsid w:val="00331FA6"/>
    <w:rsid w:val="0033456D"/>
    <w:rsid w:val="00336CD3"/>
    <w:rsid w:val="003401B7"/>
    <w:rsid w:val="003437E1"/>
    <w:rsid w:val="00343E39"/>
    <w:rsid w:val="00345315"/>
    <w:rsid w:val="00347250"/>
    <w:rsid w:val="00347DBB"/>
    <w:rsid w:val="00352CC0"/>
    <w:rsid w:val="00352D2B"/>
    <w:rsid w:val="0035582B"/>
    <w:rsid w:val="00356331"/>
    <w:rsid w:val="0036122A"/>
    <w:rsid w:val="00361456"/>
    <w:rsid w:val="00361F2D"/>
    <w:rsid w:val="003625DB"/>
    <w:rsid w:val="00362A13"/>
    <w:rsid w:val="00365883"/>
    <w:rsid w:val="00366ACE"/>
    <w:rsid w:val="0036709B"/>
    <w:rsid w:val="003677CB"/>
    <w:rsid w:val="003725BF"/>
    <w:rsid w:val="00376D33"/>
    <w:rsid w:val="00381DEF"/>
    <w:rsid w:val="00383C23"/>
    <w:rsid w:val="00384DEE"/>
    <w:rsid w:val="00386C3B"/>
    <w:rsid w:val="0038717A"/>
    <w:rsid w:val="003872B9"/>
    <w:rsid w:val="0038799B"/>
    <w:rsid w:val="003948C3"/>
    <w:rsid w:val="003A1A98"/>
    <w:rsid w:val="003A28A7"/>
    <w:rsid w:val="003A366F"/>
    <w:rsid w:val="003A38F0"/>
    <w:rsid w:val="003A6CD6"/>
    <w:rsid w:val="003A75D6"/>
    <w:rsid w:val="003B0A06"/>
    <w:rsid w:val="003B4525"/>
    <w:rsid w:val="003B7DCB"/>
    <w:rsid w:val="003C0089"/>
    <w:rsid w:val="003C0467"/>
    <w:rsid w:val="003D016B"/>
    <w:rsid w:val="003D258D"/>
    <w:rsid w:val="003D4EF3"/>
    <w:rsid w:val="003D7A6B"/>
    <w:rsid w:val="003E1776"/>
    <w:rsid w:val="003E24C4"/>
    <w:rsid w:val="003E2C8C"/>
    <w:rsid w:val="003E3B18"/>
    <w:rsid w:val="003E4043"/>
    <w:rsid w:val="003E5AD9"/>
    <w:rsid w:val="003E5E53"/>
    <w:rsid w:val="003E6E3B"/>
    <w:rsid w:val="003F0CF9"/>
    <w:rsid w:val="003F6566"/>
    <w:rsid w:val="003F7727"/>
    <w:rsid w:val="004013D3"/>
    <w:rsid w:val="00401F2D"/>
    <w:rsid w:val="004027BF"/>
    <w:rsid w:val="00403D04"/>
    <w:rsid w:val="004040AB"/>
    <w:rsid w:val="004124D0"/>
    <w:rsid w:val="004128C1"/>
    <w:rsid w:val="00412E14"/>
    <w:rsid w:val="004132C8"/>
    <w:rsid w:val="004158A4"/>
    <w:rsid w:val="0041652E"/>
    <w:rsid w:val="00420120"/>
    <w:rsid w:val="004226B9"/>
    <w:rsid w:val="00425040"/>
    <w:rsid w:val="0042569B"/>
    <w:rsid w:val="00426186"/>
    <w:rsid w:val="00431CD4"/>
    <w:rsid w:val="00432002"/>
    <w:rsid w:val="00436DC5"/>
    <w:rsid w:val="004402CE"/>
    <w:rsid w:val="00450215"/>
    <w:rsid w:val="00451A07"/>
    <w:rsid w:val="00453214"/>
    <w:rsid w:val="0045370F"/>
    <w:rsid w:val="004547D8"/>
    <w:rsid w:val="0045569A"/>
    <w:rsid w:val="004570C8"/>
    <w:rsid w:val="00460746"/>
    <w:rsid w:val="00462737"/>
    <w:rsid w:val="00462ABF"/>
    <w:rsid w:val="0046463C"/>
    <w:rsid w:val="00465BC4"/>
    <w:rsid w:val="00470BD9"/>
    <w:rsid w:val="00470CF4"/>
    <w:rsid w:val="00473B3F"/>
    <w:rsid w:val="00474006"/>
    <w:rsid w:val="00474F81"/>
    <w:rsid w:val="004758FE"/>
    <w:rsid w:val="004766ED"/>
    <w:rsid w:val="00476A74"/>
    <w:rsid w:val="00477B50"/>
    <w:rsid w:val="00480E00"/>
    <w:rsid w:val="00483148"/>
    <w:rsid w:val="00486763"/>
    <w:rsid w:val="00486AEF"/>
    <w:rsid w:val="00490521"/>
    <w:rsid w:val="00490A06"/>
    <w:rsid w:val="00490F29"/>
    <w:rsid w:val="00492D82"/>
    <w:rsid w:val="00493333"/>
    <w:rsid w:val="00493894"/>
    <w:rsid w:val="004942DE"/>
    <w:rsid w:val="00494D43"/>
    <w:rsid w:val="00494EB6"/>
    <w:rsid w:val="00495825"/>
    <w:rsid w:val="00495F41"/>
    <w:rsid w:val="00497B2A"/>
    <w:rsid w:val="00497CFB"/>
    <w:rsid w:val="004A07EB"/>
    <w:rsid w:val="004A1C46"/>
    <w:rsid w:val="004A344A"/>
    <w:rsid w:val="004A5C02"/>
    <w:rsid w:val="004A77D1"/>
    <w:rsid w:val="004B0043"/>
    <w:rsid w:val="004B083D"/>
    <w:rsid w:val="004B1C51"/>
    <w:rsid w:val="004B55B6"/>
    <w:rsid w:val="004B5FA8"/>
    <w:rsid w:val="004B6322"/>
    <w:rsid w:val="004C0571"/>
    <w:rsid w:val="004C2954"/>
    <w:rsid w:val="004C458D"/>
    <w:rsid w:val="004C637A"/>
    <w:rsid w:val="004C6679"/>
    <w:rsid w:val="004D2D29"/>
    <w:rsid w:val="004D3779"/>
    <w:rsid w:val="004D454C"/>
    <w:rsid w:val="004E12C4"/>
    <w:rsid w:val="004E2A8D"/>
    <w:rsid w:val="004E2FEF"/>
    <w:rsid w:val="004E34D2"/>
    <w:rsid w:val="004E386F"/>
    <w:rsid w:val="004E6826"/>
    <w:rsid w:val="004F086F"/>
    <w:rsid w:val="004F146A"/>
    <w:rsid w:val="004F30EE"/>
    <w:rsid w:val="004F5B15"/>
    <w:rsid w:val="0050030C"/>
    <w:rsid w:val="00500608"/>
    <w:rsid w:val="00502C26"/>
    <w:rsid w:val="00507172"/>
    <w:rsid w:val="00507240"/>
    <w:rsid w:val="0050786F"/>
    <w:rsid w:val="00510EAD"/>
    <w:rsid w:val="0051120B"/>
    <w:rsid w:val="00512A23"/>
    <w:rsid w:val="00512ADC"/>
    <w:rsid w:val="00512CC6"/>
    <w:rsid w:val="00513D0D"/>
    <w:rsid w:val="005156F8"/>
    <w:rsid w:val="00516E59"/>
    <w:rsid w:val="00521B69"/>
    <w:rsid w:val="00522A13"/>
    <w:rsid w:val="00525163"/>
    <w:rsid w:val="00525DCC"/>
    <w:rsid w:val="0052735B"/>
    <w:rsid w:val="00527F29"/>
    <w:rsid w:val="00532300"/>
    <w:rsid w:val="005324E9"/>
    <w:rsid w:val="00532754"/>
    <w:rsid w:val="005333D3"/>
    <w:rsid w:val="00537324"/>
    <w:rsid w:val="005404BC"/>
    <w:rsid w:val="005461D7"/>
    <w:rsid w:val="00551A30"/>
    <w:rsid w:val="00554781"/>
    <w:rsid w:val="00555136"/>
    <w:rsid w:val="00556EAB"/>
    <w:rsid w:val="00561398"/>
    <w:rsid w:val="00561AB5"/>
    <w:rsid w:val="00561D81"/>
    <w:rsid w:val="0056221B"/>
    <w:rsid w:val="00562D7A"/>
    <w:rsid w:val="00564C95"/>
    <w:rsid w:val="00567AA4"/>
    <w:rsid w:val="00573E9B"/>
    <w:rsid w:val="005741AB"/>
    <w:rsid w:val="0058490C"/>
    <w:rsid w:val="0058540C"/>
    <w:rsid w:val="00585B58"/>
    <w:rsid w:val="00585FAD"/>
    <w:rsid w:val="005871A6"/>
    <w:rsid w:val="005871C5"/>
    <w:rsid w:val="00587954"/>
    <w:rsid w:val="00587F2E"/>
    <w:rsid w:val="005946FD"/>
    <w:rsid w:val="00595A6E"/>
    <w:rsid w:val="00595C61"/>
    <w:rsid w:val="0059687D"/>
    <w:rsid w:val="00597707"/>
    <w:rsid w:val="005A1283"/>
    <w:rsid w:val="005A1EBB"/>
    <w:rsid w:val="005A32AC"/>
    <w:rsid w:val="005A5A64"/>
    <w:rsid w:val="005A5BB6"/>
    <w:rsid w:val="005A6C5B"/>
    <w:rsid w:val="005A6F6C"/>
    <w:rsid w:val="005B14C1"/>
    <w:rsid w:val="005B30FC"/>
    <w:rsid w:val="005C11A4"/>
    <w:rsid w:val="005C38DA"/>
    <w:rsid w:val="005C4074"/>
    <w:rsid w:val="005C4601"/>
    <w:rsid w:val="005C5CCC"/>
    <w:rsid w:val="005C6676"/>
    <w:rsid w:val="005C7ED8"/>
    <w:rsid w:val="005D27FB"/>
    <w:rsid w:val="005D2BD7"/>
    <w:rsid w:val="005D538E"/>
    <w:rsid w:val="005D55C5"/>
    <w:rsid w:val="005E0E2D"/>
    <w:rsid w:val="005E10BB"/>
    <w:rsid w:val="005E2D54"/>
    <w:rsid w:val="005E362C"/>
    <w:rsid w:val="005E5085"/>
    <w:rsid w:val="005F3272"/>
    <w:rsid w:val="005F4D47"/>
    <w:rsid w:val="00600969"/>
    <w:rsid w:val="00601443"/>
    <w:rsid w:val="0060300E"/>
    <w:rsid w:val="0060447E"/>
    <w:rsid w:val="0061033D"/>
    <w:rsid w:val="00611913"/>
    <w:rsid w:val="00611F78"/>
    <w:rsid w:val="0061529A"/>
    <w:rsid w:val="00620D33"/>
    <w:rsid w:val="00621DFD"/>
    <w:rsid w:val="00622F61"/>
    <w:rsid w:val="006312B4"/>
    <w:rsid w:val="00634B41"/>
    <w:rsid w:val="006363E7"/>
    <w:rsid w:val="006364A6"/>
    <w:rsid w:val="0064042A"/>
    <w:rsid w:val="00640F00"/>
    <w:rsid w:val="00641520"/>
    <w:rsid w:val="00641937"/>
    <w:rsid w:val="00641BB6"/>
    <w:rsid w:val="00641BFC"/>
    <w:rsid w:val="006445B7"/>
    <w:rsid w:val="006451D2"/>
    <w:rsid w:val="0064534F"/>
    <w:rsid w:val="00650F8D"/>
    <w:rsid w:val="00651429"/>
    <w:rsid w:val="00651C75"/>
    <w:rsid w:val="00654E3A"/>
    <w:rsid w:val="00666FEF"/>
    <w:rsid w:val="00670672"/>
    <w:rsid w:val="00670947"/>
    <w:rsid w:val="00672BAB"/>
    <w:rsid w:val="00673BC3"/>
    <w:rsid w:val="0067645C"/>
    <w:rsid w:val="006767BC"/>
    <w:rsid w:val="006769CD"/>
    <w:rsid w:val="006770C0"/>
    <w:rsid w:val="006772E8"/>
    <w:rsid w:val="00680875"/>
    <w:rsid w:val="00682154"/>
    <w:rsid w:val="006827F5"/>
    <w:rsid w:val="00690EA5"/>
    <w:rsid w:val="006927D0"/>
    <w:rsid w:val="006929E7"/>
    <w:rsid w:val="0069357F"/>
    <w:rsid w:val="00694A5E"/>
    <w:rsid w:val="00695E6F"/>
    <w:rsid w:val="00697478"/>
    <w:rsid w:val="0069762D"/>
    <w:rsid w:val="006A1315"/>
    <w:rsid w:val="006A316A"/>
    <w:rsid w:val="006A383A"/>
    <w:rsid w:val="006A4C62"/>
    <w:rsid w:val="006A65F0"/>
    <w:rsid w:val="006A68CA"/>
    <w:rsid w:val="006A6A18"/>
    <w:rsid w:val="006B465E"/>
    <w:rsid w:val="006B57AF"/>
    <w:rsid w:val="006C26AD"/>
    <w:rsid w:val="006C274E"/>
    <w:rsid w:val="006C3766"/>
    <w:rsid w:val="006C4444"/>
    <w:rsid w:val="006C63E9"/>
    <w:rsid w:val="006C7924"/>
    <w:rsid w:val="006D04F1"/>
    <w:rsid w:val="006D0AA7"/>
    <w:rsid w:val="006D0DE8"/>
    <w:rsid w:val="006D11BF"/>
    <w:rsid w:val="006D204E"/>
    <w:rsid w:val="006D4D50"/>
    <w:rsid w:val="006D5A3A"/>
    <w:rsid w:val="006E1AAD"/>
    <w:rsid w:val="006E2DF4"/>
    <w:rsid w:val="006E4DA6"/>
    <w:rsid w:val="006E4E58"/>
    <w:rsid w:val="006E5887"/>
    <w:rsid w:val="006E7438"/>
    <w:rsid w:val="006F0B15"/>
    <w:rsid w:val="006F1440"/>
    <w:rsid w:val="006F17CE"/>
    <w:rsid w:val="006F46C1"/>
    <w:rsid w:val="006F6150"/>
    <w:rsid w:val="006F7E02"/>
    <w:rsid w:val="007001E0"/>
    <w:rsid w:val="007017D3"/>
    <w:rsid w:val="0070214A"/>
    <w:rsid w:val="007021F5"/>
    <w:rsid w:val="007038B4"/>
    <w:rsid w:val="00705CAD"/>
    <w:rsid w:val="0070746A"/>
    <w:rsid w:val="007074CD"/>
    <w:rsid w:val="00707835"/>
    <w:rsid w:val="00707A95"/>
    <w:rsid w:val="00707B42"/>
    <w:rsid w:val="007111AB"/>
    <w:rsid w:val="00711BFC"/>
    <w:rsid w:val="00712C35"/>
    <w:rsid w:val="00713DEA"/>
    <w:rsid w:val="0071410A"/>
    <w:rsid w:val="0071785E"/>
    <w:rsid w:val="0072001B"/>
    <w:rsid w:val="0072246B"/>
    <w:rsid w:val="0072401B"/>
    <w:rsid w:val="00724449"/>
    <w:rsid w:val="0072761D"/>
    <w:rsid w:val="007278EC"/>
    <w:rsid w:val="0073123B"/>
    <w:rsid w:val="00733DF6"/>
    <w:rsid w:val="00735BCF"/>
    <w:rsid w:val="00736604"/>
    <w:rsid w:val="00737513"/>
    <w:rsid w:val="00741734"/>
    <w:rsid w:val="00743CDE"/>
    <w:rsid w:val="00744314"/>
    <w:rsid w:val="00746236"/>
    <w:rsid w:val="00750D84"/>
    <w:rsid w:val="00751467"/>
    <w:rsid w:val="00751DD2"/>
    <w:rsid w:val="007527AA"/>
    <w:rsid w:val="00752EAB"/>
    <w:rsid w:val="00753485"/>
    <w:rsid w:val="007544BE"/>
    <w:rsid w:val="00754864"/>
    <w:rsid w:val="007550C0"/>
    <w:rsid w:val="007573AF"/>
    <w:rsid w:val="00760CAC"/>
    <w:rsid w:val="00761377"/>
    <w:rsid w:val="00761A7B"/>
    <w:rsid w:val="007624FB"/>
    <w:rsid w:val="00762955"/>
    <w:rsid w:val="00762E94"/>
    <w:rsid w:val="007656D0"/>
    <w:rsid w:val="007675F7"/>
    <w:rsid w:val="007707DC"/>
    <w:rsid w:val="00772C68"/>
    <w:rsid w:val="007771FF"/>
    <w:rsid w:val="0078296D"/>
    <w:rsid w:val="00782BE5"/>
    <w:rsid w:val="00783A85"/>
    <w:rsid w:val="00784D1E"/>
    <w:rsid w:val="00785022"/>
    <w:rsid w:val="00787256"/>
    <w:rsid w:val="00790A17"/>
    <w:rsid w:val="007914A8"/>
    <w:rsid w:val="00792102"/>
    <w:rsid w:val="00792DC4"/>
    <w:rsid w:val="007959B5"/>
    <w:rsid w:val="007A0ADC"/>
    <w:rsid w:val="007A38E9"/>
    <w:rsid w:val="007A43EE"/>
    <w:rsid w:val="007A64C3"/>
    <w:rsid w:val="007A6EE9"/>
    <w:rsid w:val="007B6E35"/>
    <w:rsid w:val="007B7230"/>
    <w:rsid w:val="007C2C01"/>
    <w:rsid w:val="007C3810"/>
    <w:rsid w:val="007C4A9E"/>
    <w:rsid w:val="007C770F"/>
    <w:rsid w:val="007D199A"/>
    <w:rsid w:val="007D1EDA"/>
    <w:rsid w:val="007D335C"/>
    <w:rsid w:val="007D46F0"/>
    <w:rsid w:val="007D53A0"/>
    <w:rsid w:val="007D63A5"/>
    <w:rsid w:val="007D6EE7"/>
    <w:rsid w:val="007E013C"/>
    <w:rsid w:val="007E0A13"/>
    <w:rsid w:val="007E0CA2"/>
    <w:rsid w:val="007E4E87"/>
    <w:rsid w:val="007E5569"/>
    <w:rsid w:val="007E722A"/>
    <w:rsid w:val="007E7BFC"/>
    <w:rsid w:val="007F30CF"/>
    <w:rsid w:val="007F325F"/>
    <w:rsid w:val="007F5115"/>
    <w:rsid w:val="007F5A18"/>
    <w:rsid w:val="00800346"/>
    <w:rsid w:val="00800FF9"/>
    <w:rsid w:val="00801909"/>
    <w:rsid w:val="00802CCB"/>
    <w:rsid w:val="00803229"/>
    <w:rsid w:val="00803FE8"/>
    <w:rsid w:val="0080402E"/>
    <w:rsid w:val="008044A8"/>
    <w:rsid w:val="0080546D"/>
    <w:rsid w:val="0080550E"/>
    <w:rsid w:val="00805E31"/>
    <w:rsid w:val="0080696F"/>
    <w:rsid w:val="00811335"/>
    <w:rsid w:val="00816B9A"/>
    <w:rsid w:val="00823526"/>
    <w:rsid w:val="00823AA8"/>
    <w:rsid w:val="00826592"/>
    <w:rsid w:val="008267AB"/>
    <w:rsid w:val="0082770E"/>
    <w:rsid w:val="00830CB4"/>
    <w:rsid w:val="008318B9"/>
    <w:rsid w:val="008320F4"/>
    <w:rsid w:val="00833053"/>
    <w:rsid w:val="00833E16"/>
    <w:rsid w:val="00834D1A"/>
    <w:rsid w:val="008354C0"/>
    <w:rsid w:val="008358B0"/>
    <w:rsid w:val="00837D6E"/>
    <w:rsid w:val="00840E0C"/>
    <w:rsid w:val="00841978"/>
    <w:rsid w:val="008430A3"/>
    <w:rsid w:val="00845524"/>
    <w:rsid w:val="00850CD0"/>
    <w:rsid w:val="008512FA"/>
    <w:rsid w:val="00852539"/>
    <w:rsid w:val="0086016A"/>
    <w:rsid w:val="00860341"/>
    <w:rsid w:val="00860606"/>
    <w:rsid w:val="00860D51"/>
    <w:rsid w:val="00863244"/>
    <w:rsid w:val="008639C8"/>
    <w:rsid w:val="0086567F"/>
    <w:rsid w:val="00865FC0"/>
    <w:rsid w:val="008669DC"/>
    <w:rsid w:val="008671AB"/>
    <w:rsid w:val="0087133A"/>
    <w:rsid w:val="00871908"/>
    <w:rsid w:val="00871EDA"/>
    <w:rsid w:val="008774A6"/>
    <w:rsid w:val="008802AE"/>
    <w:rsid w:val="00880381"/>
    <w:rsid w:val="008812BE"/>
    <w:rsid w:val="00881D95"/>
    <w:rsid w:val="008820A8"/>
    <w:rsid w:val="00883464"/>
    <w:rsid w:val="00883AD2"/>
    <w:rsid w:val="00884905"/>
    <w:rsid w:val="00885280"/>
    <w:rsid w:val="00885469"/>
    <w:rsid w:val="00885A1C"/>
    <w:rsid w:val="00886087"/>
    <w:rsid w:val="00896025"/>
    <w:rsid w:val="008A02CF"/>
    <w:rsid w:val="008A4829"/>
    <w:rsid w:val="008A53C7"/>
    <w:rsid w:val="008A5505"/>
    <w:rsid w:val="008A5B1E"/>
    <w:rsid w:val="008A71E6"/>
    <w:rsid w:val="008B13D6"/>
    <w:rsid w:val="008B2BB4"/>
    <w:rsid w:val="008B571B"/>
    <w:rsid w:val="008B6695"/>
    <w:rsid w:val="008C189A"/>
    <w:rsid w:val="008C1AB9"/>
    <w:rsid w:val="008C2228"/>
    <w:rsid w:val="008C3105"/>
    <w:rsid w:val="008C3FED"/>
    <w:rsid w:val="008C5606"/>
    <w:rsid w:val="008C5E03"/>
    <w:rsid w:val="008C708B"/>
    <w:rsid w:val="008C7BFA"/>
    <w:rsid w:val="008D1C7D"/>
    <w:rsid w:val="008D38E7"/>
    <w:rsid w:val="008D3C1B"/>
    <w:rsid w:val="008D4DA5"/>
    <w:rsid w:val="008D5984"/>
    <w:rsid w:val="008E071C"/>
    <w:rsid w:val="008E077B"/>
    <w:rsid w:val="008E2790"/>
    <w:rsid w:val="008E4C51"/>
    <w:rsid w:val="008E6862"/>
    <w:rsid w:val="008E6F1F"/>
    <w:rsid w:val="008E7F26"/>
    <w:rsid w:val="008F07FD"/>
    <w:rsid w:val="008F28F7"/>
    <w:rsid w:val="008F2A0D"/>
    <w:rsid w:val="008F621C"/>
    <w:rsid w:val="008F7894"/>
    <w:rsid w:val="008F7A8E"/>
    <w:rsid w:val="009003D3"/>
    <w:rsid w:val="009019DD"/>
    <w:rsid w:val="00903734"/>
    <w:rsid w:val="00903CAD"/>
    <w:rsid w:val="0090459E"/>
    <w:rsid w:val="009046AF"/>
    <w:rsid w:val="009057F0"/>
    <w:rsid w:val="00906903"/>
    <w:rsid w:val="00915C07"/>
    <w:rsid w:val="00916E2A"/>
    <w:rsid w:val="009176A8"/>
    <w:rsid w:val="00920B23"/>
    <w:rsid w:val="00921CED"/>
    <w:rsid w:val="00923970"/>
    <w:rsid w:val="00923B9A"/>
    <w:rsid w:val="009254D3"/>
    <w:rsid w:val="00925A37"/>
    <w:rsid w:val="009275AD"/>
    <w:rsid w:val="009309AA"/>
    <w:rsid w:val="00931CD1"/>
    <w:rsid w:val="00931D2D"/>
    <w:rsid w:val="0093528A"/>
    <w:rsid w:val="00936246"/>
    <w:rsid w:val="00936640"/>
    <w:rsid w:val="00937CBE"/>
    <w:rsid w:val="0094095A"/>
    <w:rsid w:val="00942268"/>
    <w:rsid w:val="00946229"/>
    <w:rsid w:val="00946581"/>
    <w:rsid w:val="009466C7"/>
    <w:rsid w:val="009474C4"/>
    <w:rsid w:val="00950B58"/>
    <w:rsid w:val="009517AA"/>
    <w:rsid w:val="009519A4"/>
    <w:rsid w:val="00957ADB"/>
    <w:rsid w:val="00960458"/>
    <w:rsid w:val="00962BBB"/>
    <w:rsid w:val="00963CEE"/>
    <w:rsid w:val="0097190C"/>
    <w:rsid w:val="009728D5"/>
    <w:rsid w:val="00973B73"/>
    <w:rsid w:val="00973C67"/>
    <w:rsid w:val="00976D3F"/>
    <w:rsid w:val="00981AFA"/>
    <w:rsid w:val="00982AF7"/>
    <w:rsid w:val="00990C7E"/>
    <w:rsid w:val="009910AF"/>
    <w:rsid w:val="00995B80"/>
    <w:rsid w:val="00997B64"/>
    <w:rsid w:val="009A235C"/>
    <w:rsid w:val="009A3A7C"/>
    <w:rsid w:val="009A5A96"/>
    <w:rsid w:val="009A5E93"/>
    <w:rsid w:val="009A6402"/>
    <w:rsid w:val="009A69DF"/>
    <w:rsid w:val="009B1F2C"/>
    <w:rsid w:val="009B2D42"/>
    <w:rsid w:val="009B60AC"/>
    <w:rsid w:val="009C1B2F"/>
    <w:rsid w:val="009C2AF1"/>
    <w:rsid w:val="009C42E3"/>
    <w:rsid w:val="009C63FB"/>
    <w:rsid w:val="009C70C5"/>
    <w:rsid w:val="009C740B"/>
    <w:rsid w:val="009D0D20"/>
    <w:rsid w:val="009D14DA"/>
    <w:rsid w:val="009D2820"/>
    <w:rsid w:val="009D29C6"/>
    <w:rsid w:val="009D37BE"/>
    <w:rsid w:val="009D42FE"/>
    <w:rsid w:val="009D5492"/>
    <w:rsid w:val="009E0909"/>
    <w:rsid w:val="009E528C"/>
    <w:rsid w:val="009E6E4B"/>
    <w:rsid w:val="009E7540"/>
    <w:rsid w:val="009F1F3F"/>
    <w:rsid w:val="009F2056"/>
    <w:rsid w:val="009F2447"/>
    <w:rsid w:val="009F4C40"/>
    <w:rsid w:val="009F623E"/>
    <w:rsid w:val="009F64AE"/>
    <w:rsid w:val="009F71C6"/>
    <w:rsid w:val="009F7B9E"/>
    <w:rsid w:val="00A024E7"/>
    <w:rsid w:val="00A02AA5"/>
    <w:rsid w:val="00A03EF6"/>
    <w:rsid w:val="00A04578"/>
    <w:rsid w:val="00A054AC"/>
    <w:rsid w:val="00A06846"/>
    <w:rsid w:val="00A073DF"/>
    <w:rsid w:val="00A140F0"/>
    <w:rsid w:val="00A157C9"/>
    <w:rsid w:val="00A158A2"/>
    <w:rsid w:val="00A25117"/>
    <w:rsid w:val="00A25D89"/>
    <w:rsid w:val="00A3044F"/>
    <w:rsid w:val="00A30B6A"/>
    <w:rsid w:val="00A346C1"/>
    <w:rsid w:val="00A40ADB"/>
    <w:rsid w:val="00A40E2B"/>
    <w:rsid w:val="00A41F15"/>
    <w:rsid w:val="00A42B58"/>
    <w:rsid w:val="00A43D06"/>
    <w:rsid w:val="00A45DD8"/>
    <w:rsid w:val="00A468B3"/>
    <w:rsid w:val="00A472B0"/>
    <w:rsid w:val="00A51541"/>
    <w:rsid w:val="00A52367"/>
    <w:rsid w:val="00A54A15"/>
    <w:rsid w:val="00A602BD"/>
    <w:rsid w:val="00A62CE3"/>
    <w:rsid w:val="00A652C9"/>
    <w:rsid w:val="00A66548"/>
    <w:rsid w:val="00A76888"/>
    <w:rsid w:val="00A83FD6"/>
    <w:rsid w:val="00A85390"/>
    <w:rsid w:val="00A8638F"/>
    <w:rsid w:val="00A90FA8"/>
    <w:rsid w:val="00A91A71"/>
    <w:rsid w:val="00A925C5"/>
    <w:rsid w:val="00A9421C"/>
    <w:rsid w:val="00A94253"/>
    <w:rsid w:val="00A967FF"/>
    <w:rsid w:val="00A96F58"/>
    <w:rsid w:val="00A97F86"/>
    <w:rsid w:val="00AA2183"/>
    <w:rsid w:val="00AA218B"/>
    <w:rsid w:val="00AA2B03"/>
    <w:rsid w:val="00AA3956"/>
    <w:rsid w:val="00AA3A59"/>
    <w:rsid w:val="00AA46DB"/>
    <w:rsid w:val="00AA4BDA"/>
    <w:rsid w:val="00AA52AA"/>
    <w:rsid w:val="00AA6FF0"/>
    <w:rsid w:val="00AA75A0"/>
    <w:rsid w:val="00AB0AE0"/>
    <w:rsid w:val="00AB1A29"/>
    <w:rsid w:val="00AB1A5E"/>
    <w:rsid w:val="00AB1D5D"/>
    <w:rsid w:val="00AB49BD"/>
    <w:rsid w:val="00AB603C"/>
    <w:rsid w:val="00AB65F4"/>
    <w:rsid w:val="00AC255F"/>
    <w:rsid w:val="00AC331C"/>
    <w:rsid w:val="00AC354D"/>
    <w:rsid w:val="00AC3E4C"/>
    <w:rsid w:val="00AC5EFC"/>
    <w:rsid w:val="00AD1F71"/>
    <w:rsid w:val="00AD3965"/>
    <w:rsid w:val="00AD74C4"/>
    <w:rsid w:val="00AD7753"/>
    <w:rsid w:val="00AE0A68"/>
    <w:rsid w:val="00AE1EC5"/>
    <w:rsid w:val="00AE26A9"/>
    <w:rsid w:val="00AE4A7F"/>
    <w:rsid w:val="00AF2BFF"/>
    <w:rsid w:val="00AF2C58"/>
    <w:rsid w:val="00AF2F7E"/>
    <w:rsid w:val="00AF3561"/>
    <w:rsid w:val="00AF3E86"/>
    <w:rsid w:val="00AF5108"/>
    <w:rsid w:val="00AF7F59"/>
    <w:rsid w:val="00B00196"/>
    <w:rsid w:val="00B01F68"/>
    <w:rsid w:val="00B030BD"/>
    <w:rsid w:val="00B039AB"/>
    <w:rsid w:val="00B058A0"/>
    <w:rsid w:val="00B06920"/>
    <w:rsid w:val="00B079D4"/>
    <w:rsid w:val="00B07C8C"/>
    <w:rsid w:val="00B10034"/>
    <w:rsid w:val="00B101FB"/>
    <w:rsid w:val="00B110DB"/>
    <w:rsid w:val="00B112DA"/>
    <w:rsid w:val="00B11A2B"/>
    <w:rsid w:val="00B11C59"/>
    <w:rsid w:val="00B140E6"/>
    <w:rsid w:val="00B2062A"/>
    <w:rsid w:val="00B20B48"/>
    <w:rsid w:val="00B21ADB"/>
    <w:rsid w:val="00B250FA"/>
    <w:rsid w:val="00B336C3"/>
    <w:rsid w:val="00B35853"/>
    <w:rsid w:val="00B362CD"/>
    <w:rsid w:val="00B372D1"/>
    <w:rsid w:val="00B37383"/>
    <w:rsid w:val="00B401F7"/>
    <w:rsid w:val="00B426E7"/>
    <w:rsid w:val="00B4431A"/>
    <w:rsid w:val="00B44605"/>
    <w:rsid w:val="00B44F97"/>
    <w:rsid w:val="00B450BF"/>
    <w:rsid w:val="00B45763"/>
    <w:rsid w:val="00B47324"/>
    <w:rsid w:val="00B5089E"/>
    <w:rsid w:val="00B51114"/>
    <w:rsid w:val="00B51196"/>
    <w:rsid w:val="00B51B99"/>
    <w:rsid w:val="00B56560"/>
    <w:rsid w:val="00B57567"/>
    <w:rsid w:val="00B62215"/>
    <w:rsid w:val="00B64387"/>
    <w:rsid w:val="00B675BB"/>
    <w:rsid w:val="00B708E6"/>
    <w:rsid w:val="00B71D10"/>
    <w:rsid w:val="00B734D0"/>
    <w:rsid w:val="00B74181"/>
    <w:rsid w:val="00B754C6"/>
    <w:rsid w:val="00B75BE9"/>
    <w:rsid w:val="00B76433"/>
    <w:rsid w:val="00B77B87"/>
    <w:rsid w:val="00B77C4B"/>
    <w:rsid w:val="00B80A74"/>
    <w:rsid w:val="00B844F3"/>
    <w:rsid w:val="00B90DCB"/>
    <w:rsid w:val="00B90F5B"/>
    <w:rsid w:val="00B928CF"/>
    <w:rsid w:val="00B942CC"/>
    <w:rsid w:val="00B94EE3"/>
    <w:rsid w:val="00B97575"/>
    <w:rsid w:val="00BA0495"/>
    <w:rsid w:val="00BA0D01"/>
    <w:rsid w:val="00BA256C"/>
    <w:rsid w:val="00BA2630"/>
    <w:rsid w:val="00BA5405"/>
    <w:rsid w:val="00BA7418"/>
    <w:rsid w:val="00BA7DCB"/>
    <w:rsid w:val="00BB0F5E"/>
    <w:rsid w:val="00BB2892"/>
    <w:rsid w:val="00BB3B2C"/>
    <w:rsid w:val="00BB447E"/>
    <w:rsid w:val="00BB4E08"/>
    <w:rsid w:val="00BB5E91"/>
    <w:rsid w:val="00BC032D"/>
    <w:rsid w:val="00BC42AC"/>
    <w:rsid w:val="00BC4BB3"/>
    <w:rsid w:val="00BC6D6D"/>
    <w:rsid w:val="00BC72BE"/>
    <w:rsid w:val="00BD0D19"/>
    <w:rsid w:val="00BD0F9D"/>
    <w:rsid w:val="00BD2595"/>
    <w:rsid w:val="00BD586D"/>
    <w:rsid w:val="00BD5DE3"/>
    <w:rsid w:val="00BE4D79"/>
    <w:rsid w:val="00BE53FB"/>
    <w:rsid w:val="00BE55EF"/>
    <w:rsid w:val="00BE6D71"/>
    <w:rsid w:val="00BF110B"/>
    <w:rsid w:val="00BF173E"/>
    <w:rsid w:val="00BF2460"/>
    <w:rsid w:val="00BF43FF"/>
    <w:rsid w:val="00BF5ADD"/>
    <w:rsid w:val="00BF7AE7"/>
    <w:rsid w:val="00C0031D"/>
    <w:rsid w:val="00C005AF"/>
    <w:rsid w:val="00C03397"/>
    <w:rsid w:val="00C04121"/>
    <w:rsid w:val="00C04207"/>
    <w:rsid w:val="00C12A89"/>
    <w:rsid w:val="00C139EE"/>
    <w:rsid w:val="00C17134"/>
    <w:rsid w:val="00C20A6F"/>
    <w:rsid w:val="00C218D9"/>
    <w:rsid w:val="00C21CE1"/>
    <w:rsid w:val="00C24FB3"/>
    <w:rsid w:val="00C255DB"/>
    <w:rsid w:val="00C25759"/>
    <w:rsid w:val="00C27FDB"/>
    <w:rsid w:val="00C3015A"/>
    <w:rsid w:val="00C308D4"/>
    <w:rsid w:val="00C31CF5"/>
    <w:rsid w:val="00C33C06"/>
    <w:rsid w:val="00C34D80"/>
    <w:rsid w:val="00C365AE"/>
    <w:rsid w:val="00C4091D"/>
    <w:rsid w:val="00C4188E"/>
    <w:rsid w:val="00C425FE"/>
    <w:rsid w:val="00C42D6E"/>
    <w:rsid w:val="00C50060"/>
    <w:rsid w:val="00C5484F"/>
    <w:rsid w:val="00C57AC6"/>
    <w:rsid w:val="00C57C1E"/>
    <w:rsid w:val="00C60656"/>
    <w:rsid w:val="00C6198D"/>
    <w:rsid w:val="00C61A66"/>
    <w:rsid w:val="00C62FA5"/>
    <w:rsid w:val="00C639D3"/>
    <w:rsid w:val="00C64424"/>
    <w:rsid w:val="00C658BE"/>
    <w:rsid w:val="00C662D5"/>
    <w:rsid w:val="00C6668D"/>
    <w:rsid w:val="00C673B1"/>
    <w:rsid w:val="00C71AFB"/>
    <w:rsid w:val="00C872F7"/>
    <w:rsid w:val="00C87CCE"/>
    <w:rsid w:val="00C87DBF"/>
    <w:rsid w:val="00C90809"/>
    <w:rsid w:val="00C90FA7"/>
    <w:rsid w:val="00C92130"/>
    <w:rsid w:val="00C93088"/>
    <w:rsid w:val="00C9539F"/>
    <w:rsid w:val="00C961A1"/>
    <w:rsid w:val="00C97204"/>
    <w:rsid w:val="00CA0708"/>
    <w:rsid w:val="00CA1019"/>
    <w:rsid w:val="00CA4485"/>
    <w:rsid w:val="00CA4B24"/>
    <w:rsid w:val="00CA6B1C"/>
    <w:rsid w:val="00CA7244"/>
    <w:rsid w:val="00CA7CA5"/>
    <w:rsid w:val="00CB11CE"/>
    <w:rsid w:val="00CB3560"/>
    <w:rsid w:val="00CB69BF"/>
    <w:rsid w:val="00CC044F"/>
    <w:rsid w:val="00CC3AB4"/>
    <w:rsid w:val="00CC3D50"/>
    <w:rsid w:val="00CC5B31"/>
    <w:rsid w:val="00CD081E"/>
    <w:rsid w:val="00CD4402"/>
    <w:rsid w:val="00CD4E78"/>
    <w:rsid w:val="00CD6601"/>
    <w:rsid w:val="00CD6855"/>
    <w:rsid w:val="00CD7385"/>
    <w:rsid w:val="00CE1D6D"/>
    <w:rsid w:val="00CE28E8"/>
    <w:rsid w:val="00CE2EAF"/>
    <w:rsid w:val="00CE3B18"/>
    <w:rsid w:val="00CE5AD2"/>
    <w:rsid w:val="00CE76F4"/>
    <w:rsid w:val="00CF26FC"/>
    <w:rsid w:val="00CF290E"/>
    <w:rsid w:val="00D00912"/>
    <w:rsid w:val="00D00EF3"/>
    <w:rsid w:val="00D01E17"/>
    <w:rsid w:val="00D031C9"/>
    <w:rsid w:val="00D03469"/>
    <w:rsid w:val="00D0422F"/>
    <w:rsid w:val="00D046E2"/>
    <w:rsid w:val="00D04B4D"/>
    <w:rsid w:val="00D05752"/>
    <w:rsid w:val="00D07492"/>
    <w:rsid w:val="00D1031B"/>
    <w:rsid w:val="00D13048"/>
    <w:rsid w:val="00D13069"/>
    <w:rsid w:val="00D1477B"/>
    <w:rsid w:val="00D15C88"/>
    <w:rsid w:val="00D16C4F"/>
    <w:rsid w:val="00D16DEB"/>
    <w:rsid w:val="00D178D0"/>
    <w:rsid w:val="00D2089A"/>
    <w:rsid w:val="00D24764"/>
    <w:rsid w:val="00D30FF6"/>
    <w:rsid w:val="00D32363"/>
    <w:rsid w:val="00D32C71"/>
    <w:rsid w:val="00D345F2"/>
    <w:rsid w:val="00D36639"/>
    <w:rsid w:val="00D376E5"/>
    <w:rsid w:val="00D424D3"/>
    <w:rsid w:val="00D4533A"/>
    <w:rsid w:val="00D457EB"/>
    <w:rsid w:val="00D458C0"/>
    <w:rsid w:val="00D51E06"/>
    <w:rsid w:val="00D5480C"/>
    <w:rsid w:val="00D55DFF"/>
    <w:rsid w:val="00D61387"/>
    <w:rsid w:val="00D618FE"/>
    <w:rsid w:val="00D621AC"/>
    <w:rsid w:val="00D645D1"/>
    <w:rsid w:val="00D704A9"/>
    <w:rsid w:val="00D70611"/>
    <w:rsid w:val="00D739FD"/>
    <w:rsid w:val="00D76297"/>
    <w:rsid w:val="00D765A0"/>
    <w:rsid w:val="00D77BC9"/>
    <w:rsid w:val="00D80E87"/>
    <w:rsid w:val="00D81A45"/>
    <w:rsid w:val="00D81ACA"/>
    <w:rsid w:val="00D81CBC"/>
    <w:rsid w:val="00D81F75"/>
    <w:rsid w:val="00D84429"/>
    <w:rsid w:val="00D85169"/>
    <w:rsid w:val="00D85FE5"/>
    <w:rsid w:val="00D910E3"/>
    <w:rsid w:val="00D922B9"/>
    <w:rsid w:val="00D94B7A"/>
    <w:rsid w:val="00D9512F"/>
    <w:rsid w:val="00D959A1"/>
    <w:rsid w:val="00DA0076"/>
    <w:rsid w:val="00DA01EF"/>
    <w:rsid w:val="00DA1938"/>
    <w:rsid w:val="00DA233B"/>
    <w:rsid w:val="00DA3390"/>
    <w:rsid w:val="00DB28AF"/>
    <w:rsid w:val="00DB2A73"/>
    <w:rsid w:val="00DC092A"/>
    <w:rsid w:val="00DC2B91"/>
    <w:rsid w:val="00DC45FB"/>
    <w:rsid w:val="00DD16F6"/>
    <w:rsid w:val="00DD211D"/>
    <w:rsid w:val="00DE0BF9"/>
    <w:rsid w:val="00DE1825"/>
    <w:rsid w:val="00DE227E"/>
    <w:rsid w:val="00DE4AC1"/>
    <w:rsid w:val="00DE4BEE"/>
    <w:rsid w:val="00DE597A"/>
    <w:rsid w:val="00DE668E"/>
    <w:rsid w:val="00DE73B0"/>
    <w:rsid w:val="00DE795C"/>
    <w:rsid w:val="00DF0A1B"/>
    <w:rsid w:val="00DF19E0"/>
    <w:rsid w:val="00DF499A"/>
    <w:rsid w:val="00DF514E"/>
    <w:rsid w:val="00DF6D3C"/>
    <w:rsid w:val="00DF7178"/>
    <w:rsid w:val="00E00168"/>
    <w:rsid w:val="00E01B75"/>
    <w:rsid w:val="00E01EDB"/>
    <w:rsid w:val="00E03A93"/>
    <w:rsid w:val="00E053F8"/>
    <w:rsid w:val="00E06A03"/>
    <w:rsid w:val="00E1021C"/>
    <w:rsid w:val="00E117D9"/>
    <w:rsid w:val="00E13539"/>
    <w:rsid w:val="00E138C6"/>
    <w:rsid w:val="00E13D9A"/>
    <w:rsid w:val="00E1575C"/>
    <w:rsid w:val="00E17AFE"/>
    <w:rsid w:val="00E205AD"/>
    <w:rsid w:val="00E20C9A"/>
    <w:rsid w:val="00E21652"/>
    <w:rsid w:val="00E24099"/>
    <w:rsid w:val="00E255DA"/>
    <w:rsid w:val="00E31092"/>
    <w:rsid w:val="00E32B68"/>
    <w:rsid w:val="00E33CFD"/>
    <w:rsid w:val="00E34033"/>
    <w:rsid w:val="00E36DA2"/>
    <w:rsid w:val="00E37E8D"/>
    <w:rsid w:val="00E410C9"/>
    <w:rsid w:val="00E411F6"/>
    <w:rsid w:val="00E41E54"/>
    <w:rsid w:val="00E44BB6"/>
    <w:rsid w:val="00E45D49"/>
    <w:rsid w:val="00E47295"/>
    <w:rsid w:val="00E47396"/>
    <w:rsid w:val="00E47628"/>
    <w:rsid w:val="00E50673"/>
    <w:rsid w:val="00E51F7E"/>
    <w:rsid w:val="00E54AA4"/>
    <w:rsid w:val="00E56CBD"/>
    <w:rsid w:val="00E571D3"/>
    <w:rsid w:val="00E62D7F"/>
    <w:rsid w:val="00E655FF"/>
    <w:rsid w:val="00E664FC"/>
    <w:rsid w:val="00E66D15"/>
    <w:rsid w:val="00E710E6"/>
    <w:rsid w:val="00E717D2"/>
    <w:rsid w:val="00E725E8"/>
    <w:rsid w:val="00E72E7B"/>
    <w:rsid w:val="00E800F0"/>
    <w:rsid w:val="00E8153B"/>
    <w:rsid w:val="00E83217"/>
    <w:rsid w:val="00E83D4D"/>
    <w:rsid w:val="00E84100"/>
    <w:rsid w:val="00E8518D"/>
    <w:rsid w:val="00E871F3"/>
    <w:rsid w:val="00E87A1E"/>
    <w:rsid w:val="00E87B6A"/>
    <w:rsid w:val="00E90B28"/>
    <w:rsid w:val="00E92190"/>
    <w:rsid w:val="00E942A5"/>
    <w:rsid w:val="00E9473A"/>
    <w:rsid w:val="00E9748D"/>
    <w:rsid w:val="00E97DB7"/>
    <w:rsid w:val="00EA2D40"/>
    <w:rsid w:val="00EA3A22"/>
    <w:rsid w:val="00EA4DD0"/>
    <w:rsid w:val="00EA503B"/>
    <w:rsid w:val="00EA525A"/>
    <w:rsid w:val="00EA6738"/>
    <w:rsid w:val="00EB2AD9"/>
    <w:rsid w:val="00EB7717"/>
    <w:rsid w:val="00EB7A5E"/>
    <w:rsid w:val="00EC031D"/>
    <w:rsid w:val="00EC1210"/>
    <w:rsid w:val="00EC3DC2"/>
    <w:rsid w:val="00EC6CAD"/>
    <w:rsid w:val="00ED0CC4"/>
    <w:rsid w:val="00ED2EBC"/>
    <w:rsid w:val="00ED34AB"/>
    <w:rsid w:val="00ED4387"/>
    <w:rsid w:val="00EE07A7"/>
    <w:rsid w:val="00EE15FA"/>
    <w:rsid w:val="00EE1689"/>
    <w:rsid w:val="00EE1C62"/>
    <w:rsid w:val="00EE25A8"/>
    <w:rsid w:val="00EE3815"/>
    <w:rsid w:val="00EE6565"/>
    <w:rsid w:val="00EE6718"/>
    <w:rsid w:val="00EF0690"/>
    <w:rsid w:val="00EF06A6"/>
    <w:rsid w:val="00EF1DD0"/>
    <w:rsid w:val="00EF3FB0"/>
    <w:rsid w:val="00EF5818"/>
    <w:rsid w:val="00EF5E0F"/>
    <w:rsid w:val="00EF7090"/>
    <w:rsid w:val="00F00A89"/>
    <w:rsid w:val="00F00F42"/>
    <w:rsid w:val="00F019A8"/>
    <w:rsid w:val="00F02A98"/>
    <w:rsid w:val="00F03508"/>
    <w:rsid w:val="00F03764"/>
    <w:rsid w:val="00F05D4A"/>
    <w:rsid w:val="00F07B20"/>
    <w:rsid w:val="00F11DF1"/>
    <w:rsid w:val="00F15613"/>
    <w:rsid w:val="00F15CA2"/>
    <w:rsid w:val="00F171AC"/>
    <w:rsid w:val="00F1761D"/>
    <w:rsid w:val="00F17BB8"/>
    <w:rsid w:val="00F20545"/>
    <w:rsid w:val="00F220DE"/>
    <w:rsid w:val="00F2295A"/>
    <w:rsid w:val="00F236DA"/>
    <w:rsid w:val="00F24639"/>
    <w:rsid w:val="00F32F0D"/>
    <w:rsid w:val="00F373DC"/>
    <w:rsid w:val="00F374C0"/>
    <w:rsid w:val="00F376D9"/>
    <w:rsid w:val="00F40AB8"/>
    <w:rsid w:val="00F40FDE"/>
    <w:rsid w:val="00F417E1"/>
    <w:rsid w:val="00F438FC"/>
    <w:rsid w:val="00F451F4"/>
    <w:rsid w:val="00F46940"/>
    <w:rsid w:val="00F4722D"/>
    <w:rsid w:val="00F47898"/>
    <w:rsid w:val="00F478F7"/>
    <w:rsid w:val="00F5387A"/>
    <w:rsid w:val="00F53DD9"/>
    <w:rsid w:val="00F558F5"/>
    <w:rsid w:val="00F604E2"/>
    <w:rsid w:val="00F60D6C"/>
    <w:rsid w:val="00F635E0"/>
    <w:rsid w:val="00F64D49"/>
    <w:rsid w:val="00F65075"/>
    <w:rsid w:val="00F653C3"/>
    <w:rsid w:val="00F658BF"/>
    <w:rsid w:val="00F67DCD"/>
    <w:rsid w:val="00F70FD3"/>
    <w:rsid w:val="00F723A1"/>
    <w:rsid w:val="00F73AF1"/>
    <w:rsid w:val="00F75986"/>
    <w:rsid w:val="00F768EE"/>
    <w:rsid w:val="00F802DF"/>
    <w:rsid w:val="00F85B97"/>
    <w:rsid w:val="00F85B9F"/>
    <w:rsid w:val="00F861A7"/>
    <w:rsid w:val="00F90ADE"/>
    <w:rsid w:val="00F935FD"/>
    <w:rsid w:val="00F95C2D"/>
    <w:rsid w:val="00F96D72"/>
    <w:rsid w:val="00FA0303"/>
    <w:rsid w:val="00FA03B0"/>
    <w:rsid w:val="00FA33B2"/>
    <w:rsid w:val="00FA53FB"/>
    <w:rsid w:val="00FA7627"/>
    <w:rsid w:val="00FA7826"/>
    <w:rsid w:val="00FA7A25"/>
    <w:rsid w:val="00FB0998"/>
    <w:rsid w:val="00FB2716"/>
    <w:rsid w:val="00FB2AB7"/>
    <w:rsid w:val="00FB37DE"/>
    <w:rsid w:val="00FB3AA3"/>
    <w:rsid w:val="00FB3BC7"/>
    <w:rsid w:val="00FB614E"/>
    <w:rsid w:val="00FB6582"/>
    <w:rsid w:val="00FB6960"/>
    <w:rsid w:val="00FC0729"/>
    <w:rsid w:val="00FC3991"/>
    <w:rsid w:val="00FC69E1"/>
    <w:rsid w:val="00FC7A70"/>
    <w:rsid w:val="00FC7AE0"/>
    <w:rsid w:val="00FC7F87"/>
    <w:rsid w:val="00FD0F4B"/>
    <w:rsid w:val="00FD2F01"/>
    <w:rsid w:val="00FD49A0"/>
    <w:rsid w:val="00FD7124"/>
    <w:rsid w:val="00FE0351"/>
    <w:rsid w:val="00FE1271"/>
    <w:rsid w:val="00FE47CA"/>
    <w:rsid w:val="00FE4E1A"/>
    <w:rsid w:val="00FE4F86"/>
    <w:rsid w:val="00FE5528"/>
    <w:rsid w:val="00FE5E70"/>
    <w:rsid w:val="00FE6CB8"/>
    <w:rsid w:val="00FE764C"/>
    <w:rsid w:val="00FF123E"/>
    <w:rsid w:val="00FF25A9"/>
    <w:rsid w:val="00FF4662"/>
    <w:rsid w:val="00FF6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D2"/>
    <w:rPr>
      <w:rFonts w:ascii="Times New Roman" w:eastAsia="Times New Roman" w:hAnsi="Times New Roman"/>
      <w:sz w:val="24"/>
      <w:szCs w:val="24"/>
    </w:rPr>
  </w:style>
  <w:style w:type="paragraph" w:styleId="1">
    <w:name w:val="heading 1"/>
    <w:basedOn w:val="a"/>
    <w:link w:val="10"/>
    <w:qFormat/>
    <w:rsid w:val="0072001B"/>
    <w:pPr>
      <w:outlineLvl w:val="0"/>
    </w:pPr>
    <w:rPr>
      <w:rFonts w:ascii="Tahoma" w:hAnsi="Tahoma"/>
      <w:b/>
      <w:bCs/>
      <w:color w:val="333333"/>
      <w:kern w:val="36"/>
      <w:sz w:val="17"/>
      <w:szCs w:val="17"/>
    </w:rPr>
  </w:style>
  <w:style w:type="paragraph" w:styleId="2">
    <w:name w:val="heading 2"/>
    <w:basedOn w:val="a"/>
    <w:next w:val="a"/>
    <w:link w:val="20"/>
    <w:qFormat/>
    <w:rsid w:val="00FC7F87"/>
    <w:pPr>
      <w:keepNext/>
      <w:jc w:val="right"/>
      <w:outlineLvl w:val="1"/>
    </w:pPr>
    <w:rPr>
      <w:i/>
      <w:iCs/>
      <w:szCs w:val="20"/>
    </w:rPr>
  </w:style>
  <w:style w:type="paragraph" w:styleId="3">
    <w:name w:val="heading 3"/>
    <w:basedOn w:val="a"/>
    <w:next w:val="a"/>
    <w:link w:val="30"/>
    <w:unhideWhenUsed/>
    <w:qFormat/>
    <w:rsid w:val="00840E0C"/>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C4EE5"/>
    <w:pPr>
      <w:keepNext/>
      <w:spacing w:before="240" w:after="60"/>
      <w:outlineLvl w:val="3"/>
    </w:pPr>
    <w:rPr>
      <w:rFonts w:ascii="Calibri" w:hAnsi="Calibri"/>
      <w:b/>
      <w:bCs/>
      <w:sz w:val="28"/>
      <w:szCs w:val="28"/>
    </w:rPr>
  </w:style>
  <w:style w:type="paragraph" w:styleId="5">
    <w:name w:val="heading 5"/>
    <w:basedOn w:val="a"/>
    <w:next w:val="a"/>
    <w:link w:val="50"/>
    <w:rsid w:val="00B07C8C"/>
    <w:pPr>
      <w:keepNext/>
      <w:keepLines/>
      <w:widowControl w:val="0"/>
      <w:spacing w:before="220" w:after="40"/>
      <w:contextualSpacing/>
      <w:outlineLvl w:val="4"/>
    </w:pPr>
    <w:rPr>
      <w:b/>
      <w:color w:val="000000"/>
      <w:sz w:val="22"/>
      <w:szCs w:val="22"/>
    </w:rPr>
  </w:style>
  <w:style w:type="paragraph" w:styleId="6">
    <w:name w:val="heading 6"/>
    <w:basedOn w:val="a"/>
    <w:next w:val="a"/>
    <w:link w:val="60"/>
    <w:rsid w:val="00B07C8C"/>
    <w:pPr>
      <w:keepNext/>
      <w:keepLines/>
      <w:widowControl w:val="0"/>
      <w:spacing w:before="200" w:after="40"/>
      <w:contextualSpacing/>
      <w:outlineLvl w:val="5"/>
    </w:pPr>
    <w:rPr>
      <w:b/>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2001B"/>
    <w:rPr>
      <w:rFonts w:ascii="Tahoma" w:eastAsia="Times New Roman" w:hAnsi="Tahoma" w:cs="Tahoma"/>
      <w:b/>
      <w:bCs/>
      <w:color w:val="333333"/>
      <w:kern w:val="36"/>
      <w:sz w:val="17"/>
      <w:szCs w:val="17"/>
      <w:lang w:eastAsia="ru-RU"/>
    </w:rPr>
  </w:style>
  <w:style w:type="character" w:customStyle="1" w:styleId="20">
    <w:name w:val="Заголовок 2 Знак"/>
    <w:link w:val="2"/>
    <w:rsid w:val="00FC7F87"/>
    <w:rPr>
      <w:rFonts w:ascii="Times New Roman" w:eastAsia="Times New Roman" w:hAnsi="Times New Roman" w:cs="Times New Roman"/>
      <w:i/>
      <w:iCs/>
      <w:sz w:val="24"/>
      <w:szCs w:val="20"/>
      <w:lang w:eastAsia="ru-RU"/>
    </w:rPr>
  </w:style>
  <w:style w:type="character" w:customStyle="1" w:styleId="30">
    <w:name w:val="Заголовок 3 Знак"/>
    <w:basedOn w:val="a0"/>
    <w:link w:val="3"/>
    <w:rsid w:val="00840E0C"/>
    <w:rPr>
      <w:rFonts w:ascii="Cambria" w:eastAsia="Times New Roman" w:hAnsi="Cambria" w:cs="Times New Roman"/>
      <w:b/>
      <w:bCs/>
      <w:sz w:val="26"/>
      <w:szCs w:val="26"/>
    </w:rPr>
  </w:style>
  <w:style w:type="character" w:customStyle="1" w:styleId="40">
    <w:name w:val="Заголовок 4 Знак"/>
    <w:basedOn w:val="a0"/>
    <w:link w:val="4"/>
    <w:rsid w:val="002C4EE5"/>
    <w:rPr>
      <w:rFonts w:ascii="Calibri" w:eastAsia="Times New Roman" w:hAnsi="Calibri" w:cs="Times New Roman"/>
      <w:b/>
      <w:bCs/>
      <w:sz w:val="28"/>
      <w:szCs w:val="28"/>
    </w:rPr>
  </w:style>
  <w:style w:type="character" w:styleId="a3">
    <w:name w:val="Hyperlink"/>
    <w:uiPriority w:val="99"/>
    <w:rsid w:val="00FC7F87"/>
    <w:rPr>
      <w:color w:val="0000FF"/>
      <w:u w:val="single"/>
    </w:rPr>
  </w:style>
  <w:style w:type="paragraph" w:styleId="a4">
    <w:name w:val="footer"/>
    <w:basedOn w:val="a"/>
    <w:link w:val="a5"/>
    <w:rsid w:val="00FC7F87"/>
    <w:pPr>
      <w:tabs>
        <w:tab w:val="center" w:pos="4677"/>
        <w:tab w:val="right" w:pos="9355"/>
      </w:tabs>
    </w:pPr>
  </w:style>
  <w:style w:type="character" w:customStyle="1" w:styleId="a5">
    <w:name w:val="Нижний колонтитул Знак"/>
    <w:link w:val="a4"/>
    <w:rsid w:val="00FC7F87"/>
    <w:rPr>
      <w:rFonts w:ascii="Times New Roman" w:eastAsia="Times New Roman" w:hAnsi="Times New Roman" w:cs="Times New Roman"/>
      <w:sz w:val="24"/>
      <w:szCs w:val="24"/>
      <w:lang w:eastAsia="ru-RU"/>
    </w:rPr>
  </w:style>
  <w:style w:type="character" w:styleId="a6">
    <w:name w:val="page number"/>
    <w:basedOn w:val="a0"/>
    <w:rsid w:val="00FC7F87"/>
  </w:style>
  <w:style w:type="paragraph" w:styleId="a7">
    <w:name w:val="Plain Text"/>
    <w:basedOn w:val="a"/>
    <w:link w:val="a8"/>
    <w:rsid w:val="00FC7F87"/>
    <w:rPr>
      <w:rFonts w:ascii="Courier New" w:hAnsi="Courier New"/>
      <w:sz w:val="20"/>
      <w:szCs w:val="20"/>
    </w:rPr>
  </w:style>
  <w:style w:type="character" w:customStyle="1" w:styleId="a8">
    <w:name w:val="Текст Знак"/>
    <w:link w:val="a7"/>
    <w:rsid w:val="00FC7F87"/>
    <w:rPr>
      <w:rFonts w:ascii="Courier New" w:eastAsia="Times New Roman" w:hAnsi="Courier New" w:cs="Courier New"/>
      <w:sz w:val="20"/>
      <w:szCs w:val="20"/>
      <w:lang w:eastAsia="ru-RU"/>
    </w:rPr>
  </w:style>
  <w:style w:type="paragraph" w:styleId="a9">
    <w:name w:val="Body Text Indent"/>
    <w:basedOn w:val="a"/>
    <w:link w:val="aa"/>
    <w:rsid w:val="00FC7F87"/>
    <w:pPr>
      <w:spacing w:after="120"/>
      <w:ind w:left="283"/>
    </w:pPr>
  </w:style>
  <w:style w:type="character" w:customStyle="1" w:styleId="aa">
    <w:name w:val="Основной текст с отступом Знак"/>
    <w:link w:val="a9"/>
    <w:rsid w:val="00FC7F87"/>
    <w:rPr>
      <w:rFonts w:ascii="Times New Roman" w:eastAsia="Times New Roman" w:hAnsi="Times New Roman" w:cs="Times New Roman"/>
      <w:sz w:val="24"/>
      <w:szCs w:val="24"/>
      <w:lang w:eastAsia="ru-RU"/>
    </w:rPr>
  </w:style>
  <w:style w:type="character" w:customStyle="1" w:styleId="FontStyle13">
    <w:name w:val="Font Style13"/>
    <w:rsid w:val="00FC7F87"/>
    <w:rPr>
      <w:rFonts w:ascii="Times New Roman" w:hAnsi="Times New Roman" w:cs="Times New Roman" w:hint="default"/>
      <w:sz w:val="24"/>
      <w:szCs w:val="24"/>
    </w:rPr>
  </w:style>
  <w:style w:type="paragraph" w:styleId="ab">
    <w:name w:val="Balloon Text"/>
    <w:basedOn w:val="a"/>
    <w:link w:val="ac"/>
    <w:uiPriority w:val="99"/>
    <w:semiHidden/>
    <w:unhideWhenUsed/>
    <w:rsid w:val="00FC7F87"/>
    <w:rPr>
      <w:rFonts w:ascii="Tahoma" w:hAnsi="Tahoma"/>
      <w:sz w:val="16"/>
      <w:szCs w:val="16"/>
    </w:rPr>
  </w:style>
  <w:style w:type="character" w:customStyle="1" w:styleId="ac">
    <w:name w:val="Текст выноски Знак"/>
    <w:link w:val="ab"/>
    <w:uiPriority w:val="99"/>
    <w:semiHidden/>
    <w:rsid w:val="00FC7F87"/>
    <w:rPr>
      <w:rFonts w:ascii="Tahoma" w:eastAsia="Times New Roman" w:hAnsi="Tahoma" w:cs="Tahoma"/>
      <w:sz w:val="16"/>
      <w:szCs w:val="16"/>
      <w:lang w:eastAsia="ru-RU"/>
    </w:rPr>
  </w:style>
  <w:style w:type="paragraph" w:styleId="ad">
    <w:name w:val="Body Text"/>
    <w:basedOn w:val="a"/>
    <w:link w:val="ae"/>
    <w:unhideWhenUsed/>
    <w:rsid w:val="00FC7F87"/>
    <w:pPr>
      <w:spacing w:after="120"/>
    </w:pPr>
  </w:style>
  <w:style w:type="character" w:customStyle="1" w:styleId="ae">
    <w:name w:val="Основной текст Знак"/>
    <w:link w:val="ad"/>
    <w:rsid w:val="00FC7F87"/>
    <w:rPr>
      <w:rFonts w:ascii="Times New Roman" w:eastAsia="Times New Roman" w:hAnsi="Times New Roman" w:cs="Times New Roman"/>
      <w:sz w:val="24"/>
      <w:szCs w:val="24"/>
      <w:lang w:eastAsia="ru-RU"/>
    </w:rPr>
  </w:style>
  <w:style w:type="paragraph" w:styleId="af">
    <w:name w:val="header"/>
    <w:basedOn w:val="a"/>
    <w:link w:val="af0"/>
    <w:rsid w:val="00FC7F87"/>
    <w:pPr>
      <w:tabs>
        <w:tab w:val="center" w:pos="4677"/>
        <w:tab w:val="right" w:pos="9355"/>
      </w:tabs>
    </w:pPr>
  </w:style>
  <w:style w:type="character" w:customStyle="1" w:styleId="af0">
    <w:name w:val="Верхний колонтитул Знак"/>
    <w:link w:val="af"/>
    <w:uiPriority w:val="99"/>
    <w:rsid w:val="00FC7F87"/>
    <w:rPr>
      <w:rFonts w:ascii="Times New Roman" w:eastAsia="Times New Roman" w:hAnsi="Times New Roman" w:cs="Times New Roman"/>
      <w:sz w:val="24"/>
      <w:szCs w:val="24"/>
      <w:lang w:eastAsia="ru-RU"/>
    </w:rPr>
  </w:style>
  <w:style w:type="paragraph" w:styleId="af1">
    <w:name w:val="List Paragraph"/>
    <w:basedOn w:val="a"/>
    <w:uiPriority w:val="34"/>
    <w:qFormat/>
    <w:rsid w:val="00FC7F87"/>
    <w:pPr>
      <w:ind w:left="720"/>
      <w:contextualSpacing/>
    </w:pPr>
  </w:style>
  <w:style w:type="paragraph" w:styleId="af2">
    <w:name w:val="footnote text"/>
    <w:basedOn w:val="a"/>
    <w:link w:val="af3"/>
    <w:rsid w:val="006B57AF"/>
    <w:rPr>
      <w:sz w:val="20"/>
      <w:szCs w:val="20"/>
    </w:rPr>
  </w:style>
  <w:style w:type="character" w:customStyle="1" w:styleId="af3">
    <w:name w:val="Текст сноски Знак"/>
    <w:link w:val="af2"/>
    <w:rsid w:val="006B57AF"/>
    <w:rPr>
      <w:rFonts w:ascii="Times New Roman" w:eastAsia="Times New Roman" w:hAnsi="Times New Roman"/>
    </w:rPr>
  </w:style>
  <w:style w:type="character" w:styleId="af4">
    <w:name w:val="footnote reference"/>
    <w:uiPriority w:val="99"/>
    <w:rsid w:val="006B57AF"/>
    <w:rPr>
      <w:vertAlign w:val="superscript"/>
    </w:rPr>
  </w:style>
  <w:style w:type="character" w:customStyle="1" w:styleId="FontStyle19">
    <w:name w:val="Font Style19"/>
    <w:rsid w:val="002A72FD"/>
    <w:rPr>
      <w:rFonts w:ascii="Times New Roman" w:hAnsi="Times New Roman" w:cs="Times New Roman" w:hint="default"/>
      <w:b/>
      <w:bCs/>
      <w:sz w:val="26"/>
      <w:szCs w:val="26"/>
    </w:rPr>
  </w:style>
  <w:style w:type="paragraph" w:styleId="af5">
    <w:name w:val="endnote text"/>
    <w:basedOn w:val="a"/>
    <w:link w:val="af6"/>
    <w:unhideWhenUsed/>
    <w:rsid w:val="00CA4485"/>
    <w:rPr>
      <w:sz w:val="20"/>
      <w:szCs w:val="20"/>
    </w:rPr>
  </w:style>
  <w:style w:type="character" w:customStyle="1" w:styleId="af6">
    <w:name w:val="Текст концевой сноски Знак"/>
    <w:link w:val="af5"/>
    <w:rsid w:val="00CA4485"/>
    <w:rPr>
      <w:rFonts w:ascii="Times New Roman" w:eastAsia="Times New Roman" w:hAnsi="Times New Roman"/>
    </w:rPr>
  </w:style>
  <w:style w:type="character" w:styleId="af7">
    <w:name w:val="endnote reference"/>
    <w:unhideWhenUsed/>
    <w:rsid w:val="00CA4485"/>
    <w:rPr>
      <w:vertAlign w:val="superscript"/>
    </w:rPr>
  </w:style>
  <w:style w:type="table" w:styleId="af8">
    <w:name w:val="Table Grid"/>
    <w:basedOn w:val="a1"/>
    <w:uiPriority w:val="59"/>
    <w:rsid w:val="00CA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053F8"/>
    <w:pPr>
      <w:widowControl w:val="0"/>
      <w:suppressAutoHyphens/>
      <w:autoSpaceDE w:val="0"/>
      <w:ind w:firstLine="720"/>
    </w:pPr>
    <w:rPr>
      <w:rFonts w:ascii="Arial" w:eastAsia="Arial" w:hAnsi="Arial" w:cs="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7134"/>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B07C8C"/>
    <w:rPr>
      <w:rFonts w:ascii="Times New Roman" w:eastAsia="Times New Roman" w:hAnsi="Times New Roman"/>
      <w:b/>
      <w:color w:val="000000"/>
      <w:sz w:val="22"/>
      <w:szCs w:val="22"/>
    </w:rPr>
  </w:style>
  <w:style w:type="character" w:customStyle="1" w:styleId="60">
    <w:name w:val="Заголовок 6 Знак"/>
    <w:basedOn w:val="a0"/>
    <w:link w:val="6"/>
    <w:rsid w:val="00B07C8C"/>
    <w:rPr>
      <w:rFonts w:ascii="Times New Roman" w:eastAsia="Times New Roman" w:hAnsi="Times New Roman"/>
      <w:b/>
      <w:color w:val="000000"/>
      <w:szCs w:val="22"/>
    </w:rPr>
  </w:style>
  <w:style w:type="character" w:customStyle="1" w:styleId="af9">
    <w:name w:val="Название Знак"/>
    <w:basedOn w:val="a0"/>
    <w:link w:val="afa"/>
    <w:rsid w:val="00B07C8C"/>
    <w:rPr>
      <w:rFonts w:ascii="Times New Roman" w:eastAsia="Times New Roman" w:hAnsi="Times New Roman"/>
      <w:b/>
      <w:color w:val="000000"/>
      <w:sz w:val="72"/>
      <w:szCs w:val="22"/>
    </w:rPr>
  </w:style>
  <w:style w:type="paragraph" w:styleId="afa">
    <w:name w:val="Title"/>
    <w:basedOn w:val="a"/>
    <w:next w:val="a"/>
    <w:link w:val="af9"/>
    <w:rsid w:val="00B07C8C"/>
    <w:pPr>
      <w:keepNext/>
      <w:keepLines/>
      <w:widowControl w:val="0"/>
      <w:spacing w:before="480" w:after="120"/>
      <w:contextualSpacing/>
    </w:pPr>
    <w:rPr>
      <w:b/>
      <w:color w:val="000000"/>
      <w:sz w:val="72"/>
      <w:szCs w:val="22"/>
    </w:rPr>
  </w:style>
  <w:style w:type="character" w:customStyle="1" w:styleId="afb">
    <w:name w:val="Подзаголовок Знак"/>
    <w:basedOn w:val="a0"/>
    <w:link w:val="afc"/>
    <w:rsid w:val="00B07C8C"/>
    <w:rPr>
      <w:rFonts w:ascii="Georgia" w:eastAsia="Georgia" w:hAnsi="Georgia" w:cs="Georgia"/>
      <w:i/>
      <w:color w:val="666666"/>
      <w:sz w:val="48"/>
      <w:szCs w:val="22"/>
    </w:rPr>
  </w:style>
  <w:style w:type="paragraph" w:styleId="afc">
    <w:name w:val="Subtitle"/>
    <w:basedOn w:val="a"/>
    <w:next w:val="a"/>
    <w:link w:val="afb"/>
    <w:rsid w:val="00B07C8C"/>
    <w:pPr>
      <w:keepNext/>
      <w:keepLines/>
      <w:widowControl w:val="0"/>
      <w:spacing w:before="360" w:after="80"/>
      <w:contextualSpacing/>
    </w:pPr>
    <w:rPr>
      <w:rFonts w:ascii="Georgia" w:eastAsia="Georgia" w:hAnsi="Georgia" w:cs="Georgia"/>
      <w:i/>
      <w:color w:val="666666"/>
      <w:sz w:val="48"/>
      <w:szCs w:val="22"/>
    </w:rPr>
  </w:style>
  <w:style w:type="character" w:customStyle="1" w:styleId="afd">
    <w:name w:val="Текст примечания Знак"/>
    <w:basedOn w:val="a0"/>
    <w:link w:val="afe"/>
    <w:uiPriority w:val="99"/>
    <w:semiHidden/>
    <w:rsid w:val="00B07C8C"/>
    <w:rPr>
      <w:rFonts w:ascii="Times New Roman" w:eastAsia="Times New Roman" w:hAnsi="Times New Roman"/>
      <w:color w:val="000000"/>
    </w:rPr>
  </w:style>
  <w:style w:type="paragraph" w:styleId="afe">
    <w:name w:val="annotation text"/>
    <w:basedOn w:val="a"/>
    <w:link w:val="afd"/>
    <w:uiPriority w:val="99"/>
    <w:semiHidden/>
    <w:unhideWhenUsed/>
    <w:rsid w:val="00B07C8C"/>
    <w:pPr>
      <w:widowControl w:val="0"/>
    </w:pPr>
    <w:rPr>
      <w:color w:val="000000"/>
      <w:sz w:val="20"/>
      <w:szCs w:val="20"/>
    </w:rPr>
  </w:style>
  <w:style w:type="character" w:customStyle="1" w:styleId="aff">
    <w:name w:val="Тема примечания Знак"/>
    <w:basedOn w:val="afd"/>
    <w:link w:val="aff0"/>
    <w:uiPriority w:val="99"/>
    <w:semiHidden/>
    <w:rsid w:val="00B07C8C"/>
    <w:rPr>
      <w:rFonts w:ascii="Times New Roman" w:eastAsia="Times New Roman" w:hAnsi="Times New Roman"/>
      <w:b/>
      <w:bCs/>
      <w:color w:val="000000"/>
    </w:rPr>
  </w:style>
  <w:style w:type="paragraph" w:styleId="aff0">
    <w:name w:val="annotation subject"/>
    <w:basedOn w:val="afe"/>
    <w:next w:val="afe"/>
    <w:link w:val="aff"/>
    <w:uiPriority w:val="99"/>
    <w:semiHidden/>
    <w:unhideWhenUsed/>
    <w:rsid w:val="00B07C8C"/>
    <w:rPr>
      <w:b/>
      <w:bCs/>
    </w:rPr>
  </w:style>
  <w:style w:type="paragraph" w:styleId="aff1">
    <w:name w:val="No Spacing"/>
    <w:basedOn w:val="a"/>
    <w:uiPriority w:val="1"/>
    <w:qFormat/>
    <w:rsid w:val="00B07C8C"/>
    <w:rPr>
      <w:rFonts w:asciiTheme="minorHAnsi" w:eastAsiaTheme="minorHAnsi" w:hAnsiTheme="minorHAnsi"/>
      <w:szCs w:val="32"/>
      <w:lang w:eastAsia="en-US"/>
    </w:rPr>
  </w:style>
  <w:style w:type="character" w:customStyle="1" w:styleId="FontStyle20">
    <w:name w:val="Font Style20"/>
    <w:rsid w:val="00B07C8C"/>
    <w:rPr>
      <w:rFonts w:ascii="Times New Roman" w:hAnsi="Times New Roman" w:cs="Times New Roman" w:hint="default"/>
      <w:sz w:val="26"/>
      <w:szCs w:val="26"/>
    </w:rPr>
  </w:style>
  <w:style w:type="character" w:customStyle="1" w:styleId="apple-converted-space">
    <w:name w:val="apple-converted-space"/>
    <w:basedOn w:val="a0"/>
    <w:rsid w:val="0052735B"/>
  </w:style>
  <w:style w:type="character" w:styleId="aff2">
    <w:name w:val="annotation reference"/>
    <w:basedOn w:val="a0"/>
    <w:uiPriority w:val="99"/>
    <w:semiHidden/>
    <w:unhideWhenUsed/>
    <w:rsid w:val="0052735B"/>
    <w:rPr>
      <w:sz w:val="16"/>
      <w:szCs w:val="16"/>
    </w:rPr>
  </w:style>
  <w:style w:type="paragraph" w:customStyle="1" w:styleId="u">
    <w:name w:val="u"/>
    <w:basedOn w:val="a"/>
    <w:rsid w:val="0052735B"/>
    <w:pPr>
      <w:spacing w:before="100" w:beforeAutospacing="1" w:after="100" w:afterAutospacing="1"/>
    </w:pPr>
  </w:style>
  <w:style w:type="character" w:customStyle="1" w:styleId="blk">
    <w:name w:val="blk"/>
    <w:basedOn w:val="a0"/>
    <w:rsid w:val="0052735B"/>
  </w:style>
  <w:style w:type="character" w:customStyle="1" w:styleId="11">
    <w:name w:val="Верхний колонтитул Знак1"/>
    <w:basedOn w:val="a0"/>
    <w:uiPriority w:val="99"/>
    <w:rsid w:val="0036709B"/>
    <w:rPr>
      <w:rFonts w:ascii="Times New Roman" w:eastAsia="Times New Roman" w:hAnsi="Times New Roman"/>
      <w:color w:val="00000A"/>
      <w:lang w:eastAsia="ru-RU"/>
    </w:rPr>
  </w:style>
  <w:style w:type="table" w:customStyle="1" w:styleId="14">
    <w:name w:val="Сетка таблицы14"/>
    <w:basedOn w:val="a1"/>
    <w:next w:val="af8"/>
    <w:uiPriority w:val="59"/>
    <w:rsid w:val="0036709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9FD"/>
    <w:pPr>
      <w:autoSpaceDE w:val="0"/>
      <w:autoSpaceDN w:val="0"/>
      <w:adjustRightInd w:val="0"/>
    </w:pPr>
    <w:rPr>
      <w:rFonts w:ascii="Arial" w:eastAsiaTheme="minorEastAsia" w:hAnsi="Arial" w:cs="Arial"/>
      <w:color w:val="000000"/>
      <w:sz w:val="24"/>
      <w:szCs w:val="24"/>
    </w:rPr>
  </w:style>
  <w:style w:type="table" w:customStyle="1" w:styleId="12">
    <w:name w:val="Сетка таблицы1"/>
    <w:basedOn w:val="a1"/>
    <w:next w:val="af8"/>
    <w:uiPriority w:val="59"/>
    <w:rsid w:val="001836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f8"/>
    <w:rsid w:val="009C70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D2"/>
    <w:rPr>
      <w:rFonts w:ascii="Times New Roman" w:eastAsia="Times New Roman" w:hAnsi="Times New Roman"/>
      <w:sz w:val="24"/>
      <w:szCs w:val="24"/>
    </w:rPr>
  </w:style>
  <w:style w:type="paragraph" w:styleId="1">
    <w:name w:val="heading 1"/>
    <w:basedOn w:val="a"/>
    <w:link w:val="10"/>
    <w:qFormat/>
    <w:rsid w:val="0072001B"/>
    <w:pPr>
      <w:outlineLvl w:val="0"/>
    </w:pPr>
    <w:rPr>
      <w:rFonts w:ascii="Tahoma" w:hAnsi="Tahoma"/>
      <w:b/>
      <w:bCs/>
      <w:color w:val="333333"/>
      <w:kern w:val="36"/>
      <w:sz w:val="17"/>
      <w:szCs w:val="17"/>
    </w:rPr>
  </w:style>
  <w:style w:type="paragraph" w:styleId="2">
    <w:name w:val="heading 2"/>
    <w:basedOn w:val="a"/>
    <w:next w:val="a"/>
    <w:link w:val="20"/>
    <w:qFormat/>
    <w:rsid w:val="00FC7F87"/>
    <w:pPr>
      <w:keepNext/>
      <w:jc w:val="right"/>
      <w:outlineLvl w:val="1"/>
    </w:pPr>
    <w:rPr>
      <w:i/>
      <w:iCs/>
      <w:szCs w:val="20"/>
    </w:rPr>
  </w:style>
  <w:style w:type="paragraph" w:styleId="3">
    <w:name w:val="heading 3"/>
    <w:basedOn w:val="a"/>
    <w:next w:val="a"/>
    <w:link w:val="30"/>
    <w:unhideWhenUsed/>
    <w:qFormat/>
    <w:rsid w:val="00840E0C"/>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C4EE5"/>
    <w:pPr>
      <w:keepNext/>
      <w:spacing w:before="240" w:after="60"/>
      <w:outlineLvl w:val="3"/>
    </w:pPr>
    <w:rPr>
      <w:rFonts w:ascii="Calibri" w:hAnsi="Calibri"/>
      <w:b/>
      <w:bCs/>
      <w:sz w:val="28"/>
      <w:szCs w:val="28"/>
    </w:rPr>
  </w:style>
  <w:style w:type="paragraph" w:styleId="5">
    <w:name w:val="heading 5"/>
    <w:basedOn w:val="a"/>
    <w:next w:val="a"/>
    <w:link w:val="50"/>
    <w:rsid w:val="00B07C8C"/>
    <w:pPr>
      <w:keepNext/>
      <w:keepLines/>
      <w:widowControl w:val="0"/>
      <w:spacing w:before="220" w:after="40"/>
      <w:contextualSpacing/>
      <w:outlineLvl w:val="4"/>
    </w:pPr>
    <w:rPr>
      <w:b/>
      <w:color w:val="000000"/>
      <w:sz w:val="22"/>
      <w:szCs w:val="22"/>
    </w:rPr>
  </w:style>
  <w:style w:type="paragraph" w:styleId="6">
    <w:name w:val="heading 6"/>
    <w:basedOn w:val="a"/>
    <w:next w:val="a"/>
    <w:link w:val="60"/>
    <w:rsid w:val="00B07C8C"/>
    <w:pPr>
      <w:keepNext/>
      <w:keepLines/>
      <w:widowControl w:val="0"/>
      <w:spacing w:before="200" w:after="40"/>
      <w:contextualSpacing/>
      <w:outlineLvl w:val="5"/>
    </w:pPr>
    <w:rPr>
      <w:b/>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2001B"/>
    <w:rPr>
      <w:rFonts w:ascii="Tahoma" w:eastAsia="Times New Roman" w:hAnsi="Tahoma" w:cs="Tahoma"/>
      <w:b/>
      <w:bCs/>
      <w:color w:val="333333"/>
      <w:kern w:val="36"/>
      <w:sz w:val="17"/>
      <w:szCs w:val="17"/>
      <w:lang w:eastAsia="ru-RU"/>
    </w:rPr>
  </w:style>
  <w:style w:type="character" w:customStyle="1" w:styleId="20">
    <w:name w:val="Заголовок 2 Знак"/>
    <w:link w:val="2"/>
    <w:rsid w:val="00FC7F87"/>
    <w:rPr>
      <w:rFonts w:ascii="Times New Roman" w:eastAsia="Times New Roman" w:hAnsi="Times New Roman" w:cs="Times New Roman"/>
      <w:i/>
      <w:iCs/>
      <w:sz w:val="24"/>
      <w:szCs w:val="20"/>
      <w:lang w:eastAsia="ru-RU"/>
    </w:rPr>
  </w:style>
  <w:style w:type="character" w:customStyle="1" w:styleId="30">
    <w:name w:val="Заголовок 3 Знак"/>
    <w:basedOn w:val="a0"/>
    <w:link w:val="3"/>
    <w:rsid w:val="00840E0C"/>
    <w:rPr>
      <w:rFonts w:ascii="Cambria" w:eastAsia="Times New Roman" w:hAnsi="Cambria" w:cs="Times New Roman"/>
      <w:b/>
      <w:bCs/>
      <w:sz w:val="26"/>
      <w:szCs w:val="26"/>
    </w:rPr>
  </w:style>
  <w:style w:type="character" w:customStyle="1" w:styleId="40">
    <w:name w:val="Заголовок 4 Знак"/>
    <w:basedOn w:val="a0"/>
    <w:link w:val="4"/>
    <w:rsid w:val="002C4EE5"/>
    <w:rPr>
      <w:rFonts w:ascii="Calibri" w:eastAsia="Times New Roman" w:hAnsi="Calibri" w:cs="Times New Roman"/>
      <w:b/>
      <w:bCs/>
      <w:sz w:val="28"/>
      <w:szCs w:val="28"/>
    </w:rPr>
  </w:style>
  <w:style w:type="character" w:styleId="a3">
    <w:name w:val="Hyperlink"/>
    <w:uiPriority w:val="99"/>
    <w:rsid w:val="00FC7F87"/>
    <w:rPr>
      <w:color w:val="0000FF"/>
      <w:u w:val="single"/>
    </w:rPr>
  </w:style>
  <w:style w:type="paragraph" w:styleId="a4">
    <w:name w:val="footer"/>
    <w:basedOn w:val="a"/>
    <w:link w:val="a5"/>
    <w:rsid w:val="00FC7F87"/>
    <w:pPr>
      <w:tabs>
        <w:tab w:val="center" w:pos="4677"/>
        <w:tab w:val="right" w:pos="9355"/>
      </w:tabs>
    </w:pPr>
  </w:style>
  <w:style w:type="character" w:customStyle="1" w:styleId="a5">
    <w:name w:val="Нижний колонтитул Знак"/>
    <w:link w:val="a4"/>
    <w:rsid w:val="00FC7F87"/>
    <w:rPr>
      <w:rFonts w:ascii="Times New Roman" w:eastAsia="Times New Roman" w:hAnsi="Times New Roman" w:cs="Times New Roman"/>
      <w:sz w:val="24"/>
      <w:szCs w:val="24"/>
      <w:lang w:eastAsia="ru-RU"/>
    </w:rPr>
  </w:style>
  <w:style w:type="character" w:styleId="a6">
    <w:name w:val="page number"/>
    <w:basedOn w:val="a0"/>
    <w:rsid w:val="00FC7F87"/>
  </w:style>
  <w:style w:type="paragraph" w:styleId="a7">
    <w:name w:val="Plain Text"/>
    <w:basedOn w:val="a"/>
    <w:link w:val="a8"/>
    <w:rsid w:val="00FC7F87"/>
    <w:rPr>
      <w:rFonts w:ascii="Courier New" w:hAnsi="Courier New"/>
      <w:sz w:val="20"/>
      <w:szCs w:val="20"/>
    </w:rPr>
  </w:style>
  <w:style w:type="character" w:customStyle="1" w:styleId="a8">
    <w:name w:val="Текст Знак"/>
    <w:link w:val="a7"/>
    <w:rsid w:val="00FC7F87"/>
    <w:rPr>
      <w:rFonts w:ascii="Courier New" w:eastAsia="Times New Roman" w:hAnsi="Courier New" w:cs="Courier New"/>
      <w:sz w:val="20"/>
      <w:szCs w:val="20"/>
      <w:lang w:eastAsia="ru-RU"/>
    </w:rPr>
  </w:style>
  <w:style w:type="paragraph" w:styleId="a9">
    <w:name w:val="Body Text Indent"/>
    <w:basedOn w:val="a"/>
    <w:link w:val="aa"/>
    <w:rsid w:val="00FC7F87"/>
    <w:pPr>
      <w:spacing w:after="120"/>
      <w:ind w:left="283"/>
    </w:pPr>
  </w:style>
  <w:style w:type="character" w:customStyle="1" w:styleId="aa">
    <w:name w:val="Основной текст с отступом Знак"/>
    <w:link w:val="a9"/>
    <w:rsid w:val="00FC7F87"/>
    <w:rPr>
      <w:rFonts w:ascii="Times New Roman" w:eastAsia="Times New Roman" w:hAnsi="Times New Roman" w:cs="Times New Roman"/>
      <w:sz w:val="24"/>
      <w:szCs w:val="24"/>
      <w:lang w:eastAsia="ru-RU"/>
    </w:rPr>
  </w:style>
  <w:style w:type="character" w:customStyle="1" w:styleId="FontStyle13">
    <w:name w:val="Font Style13"/>
    <w:rsid w:val="00FC7F87"/>
    <w:rPr>
      <w:rFonts w:ascii="Times New Roman" w:hAnsi="Times New Roman" w:cs="Times New Roman" w:hint="default"/>
      <w:sz w:val="24"/>
      <w:szCs w:val="24"/>
    </w:rPr>
  </w:style>
  <w:style w:type="paragraph" w:styleId="ab">
    <w:name w:val="Balloon Text"/>
    <w:basedOn w:val="a"/>
    <w:link w:val="ac"/>
    <w:uiPriority w:val="99"/>
    <w:semiHidden/>
    <w:unhideWhenUsed/>
    <w:rsid w:val="00FC7F87"/>
    <w:rPr>
      <w:rFonts w:ascii="Tahoma" w:hAnsi="Tahoma"/>
      <w:sz w:val="16"/>
      <w:szCs w:val="16"/>
    </w:rPr>
  </w:style>
  <w:style w:type="character" w:customStyle="1" w:styleId="ac">
    <w:name w:val="Текст выноски Знак"/>
    <w:link w:val="ab"/>
    <w:uiPriority w:val="99"/>
    <w:semiHidden/>
    <w:rsid w:val="00FC7F87"/>
    <w:rPr>
      <w:rFonts w:ascii="Tahoma" w:eastAsia="Times New Roman" w:hAnsi="Tahoma" w:cs="Tahoma"/>
      <w:sz w:val="16"/>
      <w:szCs w:val="16"/>
      <w:lang w:eastAsia="ru-RU"/>
    </w:rPr>
  </w:style>
  <w:style w:type="paragraph" w:styleId="ad">
    <w:name w:val="Body Text"/>
    <w:basedOn w:val="a"/>
    <w:link w:val="ae"/>
    <w:unhideWhenUsed/>
    <w:rsid w:val="00FC7F87"/>
    <w:pPr>
      <w:spacing w:after="120"/>
    </w:pPr>
  </w:style>
  <w:style w:type="character" w:customStyle="1" w:styleId="ae">
    <w:name w:val="Основной текст Знак"/>
    <w:link w:val="ad"/>
    <w:rsid w:val="00FC7F87"/>
    <w:rPr>
      <w:rFonts w:ascii="Times New Roman" w:eastAsia="Times New Roman" w:hAnsi="Times New Roman" w:cs="Times New Roman"/>
      <w:sz w:val="24"/>
      <w:szCs w:val="24"/>
      <w:lang w:eastAsia="ru-RU"/>
    </w:rPr>
  </w:style>
  <w:style w:type="paragraph" w:styleId="af">
    <w:name w:val="header"/>
    <w:basedOn w:val="a"/>
    <w:link w:val="af0"/>
    <w:rsid w:val="00FC7F87"/>
    <w:pPr>
      <w:tabs>
        <w:tab w:val="center" w:pos="4677"/>
        <w:tab w:val="right" w:pos="9355"/>
      </w:tabs>
    </w:pPr>
  </w:style>
  <w:style w:type="character" w:customStyle="1" w:styleId="af0">
    <w:name w:val="Верхний колонтитул Знак"/>
    <w:link w:val="af"/>
    <w:uiPriority w:val="99"/>
    <w:rsid w:val="00FC7F87"/>
    <w:rPr>
      <w:rFonts w:ascii="Times New Roman" w:eastAsia="Times New Roman" w:hAnsi="Times New Roman" w:cs="Times New Roman"/>
      <w:sz w:val="24"/>
      <w:szCs w:val="24"/>
      <w:lang w:eastAsia="ru-RU"/>
    </w:rPr>
  </w:style>
  <w:style w:type="paragraph" w:styleId="af1">
    <w:name w:val="List Paragraph"/>
    <w:basedOn w:val="a"/>
    <w:uiPriority w:val="34"/>
    <w:qFormat/>
    <w:rsid w:val="00FC7F87"/>
    <w:pPr>
      <w:ind w:left="720"/>
      <w:contextualSpacing/>
    </w:pPr>
  </w:style>
  <w:style w:type="paragraph" w:styleId="af2">
    <w:name w:val="footnote text"/>
    <w:basedOn w:val="a"/>
    <w:link w:val="af3"/>
    <w:rsid w:val="006B57AF"/>
    <w:rPr>
      <w:sz w:val="20"/>
      <w:szCs w:val="20"/>
    </w:rPr>
  </w:style>
  <w:style w:type="character" w:customStyle="1" w:styleId="af3">
    <w:name w:val="Текст сноски Знак"/>
    <w:link w:val="af2"/>
    <w:rsid w:val="006B57AF"/>
    <w:rPr>
      <w:rFonts w:ascii="Times New Roman" w:eastAsia="Times New Roman" w:hAnsi="Times New Roman"/>
    </w:rPr>
  </w:style>
  <w:style w:type="character" w:styleId="af4">
    <w:name w:val="footnote reference"/>
    <w:uiPriority w:val="99"/>
    <w:rsid w:val="006B57AF"/>
    <w:rPr>
      <w:vertAlign w:val="superscript"/>
    </w:rPr>
  </w:style>
  <w:style w:type="character" w:customStyle="1" w:styleId="FontStyle19">
    <w:name w:val="Font Style19"/>
    <w:rsid w:val="002A72FD"/>
    <w:rPr>
      <w:rFonts w:ascii="Times New Roman" w:hAnsi="Times New Roman" w:cs="Times New Roman" w:hint="default"/>
      <w:b/>
      <w:bCs/>
      <w:sz w:val="26"/>
      <w:szCs w:val="26"/>
    </w:rPr>
  </w:style>
  <w:style w:type="paragraph" w:styleId="af5">
    <w:name w:val="endnote text"/>
    <w:basedOn w:val="a"/>
    <w:link w:val="af6"/>
    <w:unhideWhenUsed/>
    <w:rsid w:val="00CA4485"/>
    <w:rPr>
      <w:sz w:val="20"/>
      <w:szCs w:val="20"/>
    </w:rPr>
  </w:style>
  <w:style w:type="character" w:customStyle="1" w:styleId="af6">
    <w:name w:val="Текст концевой сноски Знак"/>
    <w:link w:val="af5"/>
    <w:rsid w:val="00CA4485"/>
    <w:rPr>
      <w:rFonts w:ascii="Times New Roman" w:eastAsia="Times New Roman" w:hAnsi="Times New Roman"/>
    </w:rPr>
  </w:style>
  <w:style w:type="character" w:styleId="af7">
    <w:name w:val="endnote reference"/>
    <w:unhideWhenUsed/>
    <w:rsid w:val="00CA4485"/>
    <w:rPr>
      <w:vertAlign w:val="superscript"/>
    </w:rPr>
  </w:style>
  <w:style w:type="table" w:styleId="af8">
    <w:name w:val="Table Grid"/>
    <w:basedOn w:val="a1"/>
    <w:uiPriority w:val="59"/>
    <w:rsid w:val="00CA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053F8"/>
    <w:pPr>
      <w:widowControl w:val="0"/>
      <w:suppressAutoHyphens/>
      <w:autoSpaceDE w:val="0"/>
      <w:ind w:firstLine="720"/>
    </w:pPr>
    <w:rPr>
      <w:rFonts w:ascii="Arial" w:eastAsia="Arial" w:hAnsi="Arial" w:cs="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7134"/>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B07C8C"/>
    <w:rPr>
      <w:rFonts w:ascii="Times New Roman" w:eastAsia="Times New Roman" w:hAnsi="Times New Roman"/>
      <w:b/>
      <w:color w:val="000000"/>
      <w:sz w:val="22"/>
      <w:szCs w:val="22"/>
    </w:rPr>
  </w:style>
  <w:style w:type="character" w:customStyle="1" w:styleId="60">
    <w:name w:val="Заголовок 6 Знак"/>
    <w:basedOn w:val="a0"/>
    <w:link w:val="6"/>
    <w:rsid w:val="00B07C8C"/>
    <w:rPr>
      <w:rFonts w:ascii="Times New Roman" w:eastAsia="Times New Roman" w:hAnsi="Times New Roman"/>
      <w:b/>
      <w:color w:val="000000"/>
      <w:szCs w:val="22"/>
    </w:rPr>
  </w:style>
  <w:style w:type="character" w:customStyle="1" w:styleId="af9">
    <w:name w:val="Название Знак"/>
    <w:basedOn w:val="a0"/>
    <w:link w:val="afa"/>
    <w:rsid w:val="00B07C8C"/>
    <w:rPr>
      <w:rFonts w:ascii="Times New Roman" w:eastAsia="Times New Roman" w:hAnsi="Times New Roman"/>
      <w:b/>
      <w:color w:val="000000"/>
      <w:sz w:val="72"/>
      <w:szCs w:val="22"/>
    </w:rPr>
  </w:style>
  <w:style w:type="paragraph" w:styleId="afa">
    <w:name w:val="Title"/>
    <w:basedOn w:val="a"/>
    <w:next w:val="a"/>
    <w:link w:val="af9"/>
    <w:rsid w:val="00B07C8C"/>
    <w:pPr>
      <w:keepNext/>
      <w:keepLines/>
      <w:widowControl w:val="0"/>
      <w:spacing w:before="480" w:after="120"/>
      <w:contextualSpacing/>
    </w:pPr>
    <w:rPr>
      <w:b/>
      <w:color w:val="000000"/>
      <w:sz w:val="72"/>
      <w:szCs w:val="22"/>
    </w:rPr>
  </w:style>
  <w:style w:type="character" w:customStyle="1" w:styleId="afb">
    <w:name w:val="Подзаголовок Знак"/>
    <w:basedOn w:val="a0"/>
    <w:link w:val="afc"/>
    <w:rsid w:val="00B07C8C"/>
    <w:rPr>
      <w:rFonts w:ascii="Georgia" w:eastAsia="Georgia" w:hAnsi="Georgia" w:cs="Georgia"/>
      <w:i/>
      <w:color w:val="666666"/>
      <w:sz w:val="48"/>
      <w:szCs w:val="22"/>
    </w:rPr>
  </w:style>
  <w:style w:type="paragraph" w:styleId="afc">
    <w:name w:val="Subtitle"/>
    <w:basedOn w:val="a"/>
    <w:next w:val="a"/>
    <w:link w:val="afb"/>
    <w:rsid w:val="00B07C8C"/>
    <w:pPr>
      <w:keepNext/>
      <w:keepLines/>
      <w:widowControl w:val="0"/>
      <w:spacing w:before="360" w:after="80"/>
      <w:contextualSpacing/>
    </w:pPr>
    <w:rPr>
      <w:rFonts w:ascii="Georgia" w:eastAsia="Georgia" w:hAnsi="Georgia" w:cs="Georgia"/>
      <w:i/>
      <w:color w:val="666666"/>
      <w:sz w:val="48"/>
      <w:szCs w:val="22"/>
    </w:rPr>
  </w:style>
  <w:style w:type="character" w:customStyle="1" w:styleId="afd">
    <w:name w:val="Текст примечания Знак"/>
    <w:basedOn w:val="a0"/>
    <w:link w:val="afe"/>
    <w:uiPriority w:val="99"/>
    <w:semiHidden/>
    <w:rsid w:val="00B07C8C"/>
    <w:rPr>
      <w:rFonts w:ascii="Times New Roman" w:eastAsia="Times New Roman" w:hAnsi="Times New Roman"/>
      <w:color w:val="000000"/>
    </w:rPr>
  </w:style>
  <w:style w:type="paragraph" w:styleId="afe">
    <w:name w:val="annotation text"/>
    <w:basedOn w:val="a"/>
    <w:link w:val="afd"/>
    <w:uiPriority w:val="99"/>
    <w:semiHidden/>
    <w:unhideWhenUsed/>
    <w:rsid w:val="00B07C8C"/>
    <w:pPr>
      <w:widowControl w:val="0"/>
    </w:pPr>
    <w:rPr>
      <w:color w:val="000000"/>
      <w:sz w:val="20"/>
      <w:szCs w:val="20"/>
    </w:rPr>
  </w:style>
  <w:style w:type="character" w:customStyle="1" w:styleId="aff">
    <w:name w:val="Тема примечания Знак"/>
    <w:basedOn w:val="afd"/>
    <w:link w:val="aff0"/>
    <w:uiPriority w:val="99"/>
    <w:semiHidden/>
    <w:rsid w:val="00B07C8C"/>
    <w:rPr>
      <w:rFonts w:ascii="Times New Roman" w:eastAsia="Times New Roman" w:hAnsi="Times New Roman"/>
      <w:b/>
      <w:bCs/>
      <w:color w:val="000000"/>
    </w:rPr>
  </w:style>
  <w:style w:type="paragraph" w:styleId="aff0">
    <w:name w:val="annotation subject"/>
    <w:basedOn w:val="afe"/>
    <w:next w:val="afe"/>
    <w:link w:val="aff"/>
    <w:uiPriority w:val="99"/>
    <w:semiHidden/>
    <w:unhideWhenUsed/>
    <w:rsid w:val="00B07C8C"/>
    <w:rPr>
      <w:b/>
      <w:bCs/>
    </w:rPr>
  </w:style>
  <w:style w:type="paragraph" w:styleId="aff1">
    <w:name w:val="No Spacing"/>
    <w:basedOn w:val="a"/>
    <w:uiPriority w:val="1"/>
    <w:qFormat/>
    <w:rsid w:val="00B07C8C"/>
    <w:rPr>
      <w:rFonts w:asciiTheme="minorHAnsi" w:eastAsiaTheme="minorHAnsi" w:hAnsiTheme="minorHAnsi"/>
      <w:szCs w:val="32"/>
      <w:lang w:eastAsia="en-US"/>
    </w:rPr>
  </w:style>
  <w:style w:type="character" w:customStyle="1" w:styleId="FontStyle20">
    <w:name w:val="Font Style20"/>
    <w:rsid w:val="00B07C8C"/>
    <w:rPr>
      <w:rFonts w:ascii="Times New Roman" w:hAnsi="Times New Roman" w:cs="Times New Roman" w:hint="default"/>
      <w:sz w:val="26"/>
      <w:szCs w:val="26"/>
    </w:rPr>
  </w:style>
  <w:style w:type="character" w:customStyle="1" w:styleId="apple-converted-space">
    <w:name w:val="apple-converted-space"/>
    <w:basedOn w:val="a0"/>
    <w:rsid w:val="0052735B"/>
  </w:style>
  <w:style w:type="character" w:styleId="aff2">
    <w:name w:val="annotation reference"/>
    <w:basedOn w:val="a0"/>
    <w:uiPriority w:val="99"/>
    <w:semiHidden/>
    <w:unhideWhenUsed/>
    <w:rsid w:val="0052735B"/>
    <w:rPr>
      <w:sz w:val="16"/>
      <w:szCs w:val="16"/>
    </w:rPr>
  </w:style>
  <w:style w:type="paragraph" w:customStyle="1" w:styleId="u">
    <w:name w:val="u"/>
    <w:basedOn w:val="a"/>
    <w:rsid w:val="0052735B"/>
    <w:pPr>
      <w:spacing w:before="100" w:beforeAutospacing="1" w:after="100" w:afterAutospacing="1"/>
    </w:pPr>
  </w:style>
  <w:style w:type="character" w:customStyle="1" w:styleId="blk">
    <w:name w:val="blk"/>
    <w:basedOn w:val="a0"/>
    <w:rsid w:val="0052735B"/>
  </w:style>
  <w:style w:type="character" w:customStyle="1" w:styleId="11">
    <w:name w:val="Верхний колонтитул Знак1"/>
    <w:basedOn w:val="a0"/>
    <w:uiPriority w:val="99"/>
    <w:rsid w:val="0036709B"/>
    <w:rPr>
      <w:rFonts w:ascii="Times New Roman" w:eastAsia="Times New Roman" w:hAnsi="Times New Roman"/>
      <w:color w:val="00000A"/>
      <w:lang w:eastAsia="ru-RU"/>
    </w:rPr>
  </w:style>
  <w:style w:type="table" w:customStyle="1" w:styleId="14">
    <w:name w:val="Сетка таблицы14"/>
    <w:basedOn w:val="a1"/>
    <w:next w:val="af8"/>
    <w:uiPriority w:val="59"/>
    <w:rsid w:val="0036709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9FD"/>
    <w:pPr>
      <w:autoSpaceDE w:val="0"/>
      <w:autoSpaceDN w:val="0"/>
      <w:adjustRightInd w:val="0"/>
    </w:pPr>
    <w:rPr>
      <w:rFonts w:ascii="Arial" w:eastAsiaTheme="minorEastAsia" w:hAnsi="Arial" w:cs="Arial"/>
      <w:color w:val="000000"/>
      <w:sz w:val="24"/>
      <w:szCs w:val="24"/>
    </w:rPr>
  </w:style>
  <w:style w:type="table" w:customStyle="1" w:styleId="12">
    <w:name w:val="Сетка таблицы1"/>
    <w:basedOn w:val="a1"/>
    <w:next w:val="af8"/>
    <w:uiPriority w:val="59"/>
    <w:rsid w:val="001836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f8"/>
    <w:rsid w:val="009C70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F251251583864528FB6180D7E995D4B49A43A86249D9D14FD95BqAc2H" TargetMode="External"/><Relationship Id="rId18" Type="http://schemas.openxmlformats.org/officeDocument/2006/relationships/hyperlink" Target="consultantplus://offline/ref=C7F251251583864528FB728BCEE995D4B99343A66C14D3D916D559A556511DD488405BC8106776qEc6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C7F251251583864528FB728BCEE995D4B99343A66C14D3D916D559A556511DD488405BC8106776qEc6H" TargetMode="External"/><Relationship Id="rId2" Type="http://schemas.openxmlformats.org/officeDocument/2006/relationships/numbering" Target="numbering.xml"/><Relationship Id="rId16" Type="http://schemas.openxmlformats.org/officeDocument/2006/relationships/hyperlink" Target="mailto:info@mfcrd.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7F251251583864528FB6180D7E995D4B49A43A86249D9D14FD95BqAc2H" TargetMode="External"/><Relationship Id="rId10" Type="http://schemas.openxmlformats.org/officeDocument/2006/relationships/header" Target="header1.xml"/><Relationship Id="rId19" Type="http://schemas.openxmlformats.org/officeDocument/2006/relationships/hyperlink" Target="consultantplus://offline/ref=BCCCBE18D3499032471B9CF485D91FA3E788FDC87E35A5B2E702D617u8nCL" TargetMode="External"/><Relationship Id="rId4" Type="http://schemas.microsoft.com/office/2007/relationships/stylesWithEffects" Target="stylesWithEffects.xml"/><Relationship Id="rId9" Type="http://schemas.openxmlformats.org/officeDocument/2006/relationships/hyperlink" Target="http://mfcrd.ru" TargetMode="External"/><Relationship Id="rId14" Type="http://schemas.openxmlformats.org/officeDocument/2006/relationships/hyperlink" Target="consultantplus://offline/ref=C7F251251583864528FB6180D7E995D4B49A43A86249D9D14FD95BqAc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8DF8-C076-4C4A-BBCF-C7D1BE9C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4913</TotalTime>
  <Pages>20</Pages>
  <Words>7620</Words>
  <Characters>43434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50953</CharactersWithSpaces>
  <SharedDoc>false</SharedDoc>
  <HLinks>
    <vt:vector size="12" baseType="variant">
      <vt:variant>
        <vt:i4>524315</vt:i4>
      </vt:variant>
      <vt:variant>
        <vt:i4>3</vt:i4>
      </vt:variant>
      <vt:variant>
        <vt:i4>0</vt:i4>
      </vt:variant>
      <vt:variant>
        <vt:i4>5</vt:i4>
      </vt:variant>
      <vt:variant>
        <vt:lpwstr>http://torgi.gov.ru/</vt:lpwstr>
      </vt:variant>
      <vt:variant>
        <vt:lpwstr/>
      </vt:variant>
      <vt:variant>
        <vt:i4>8323090</vt:i4>
      </vt:variant>
      <vt:variant>
        <vt:i4>0</vt:i4>
      </vt:variant>
      <vt:variant>
        <vt:i4>0</vt:i4>
      </vt:variant>
      <vt:variant>
        <vt:i4>5</vt:i4>
      </vt:variant>
      <vt:variant>
        <vt:lpwstr>mailto:m1578321@yandex.ru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Admin</cp:lastModifiedBy>
  <cp:revision>202</cp:revision>
  <cp:lastPrinted>2021-12-17T12:39:00Z</cp:lastPrinted>
  <dcterms:created xsi:type="dcterms:W3CDTF">2017-09-19T11:24:00Z</dcterms:created>
  <dcterms:modified xsi:type="dcterms:W3CDTF">2021-12-17T12:44:00Z</dcterms:modified>
</cp:coreProperties>
</file>