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85" w:rsidRDefault="004B7985" w:rsidP="004B7985">
      <w:pPr>
        <w:suppressAutoHyphens/>
        <w:ind w:right="-24" w:firstLine="709"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4B7985" w:rsidRDefault="004B7985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>Квалификация специалиста (ПФР</w:t>
      </w:r>
      <w:r w:rsidR="00182D9D">
        <w:rPr>
          <w:sz w:val="32"/>
          <w:szCs w:val="32"/>
        </w:rPr>
        <w:t>, Минтруд</w:t>
      </w:r>
      <w:r>
        <w:rPr>
          <w:sz w:val="32"/>
          <w:szCs w:val="32"/>
        </w:rPr>
        <w:t>)</w:t>
      </w:r>
    </w:p>
    <w:p w:rsidR="004B7985" w:rsidRDefault="00182D9D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Провести рекламную кампанию </w:t>
      </w:r>
    </w:p>
    <w:p w:rsidR="004B7985" w:rsidRPr="00182D9D" w:rsidRDefault="004B7985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 w:rsidRPr="00182D9D">
        <w:rPr>
          <w:sz w:val="32"/>
          <w:szCs w:val="32"/>
        </w:rPr>
        <w:t>Утвердить перечень услуг, оказываемых через ресурсный центр (Перечень услуг для жизненной ситуации)</w:t>
      </w:r>
    </w:p>
    <w:p w:rsidR="004B7985" w:rsidRDefault="004B7985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>Обеспечить возможность получения ТСР (ФСС РД) на базе ресурсного центра</w:t>
      </w:r>
      <w:r w:rsidR="00182D9D">
        <w:rPr>
          <w:sz w:val="32"/>
          <w:szCs w:val="32"/>
        </w:rPr>
        <w:t xml:space="preserve"> (Очень сложно)</w:t>
      </w:r>
    </w:p>
    <w:p w:rsidR="004B7985" w:rsidRDefault="004B7985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Упростить процедуру </w:t>
      </w:r>
      <w:r w:rsidR="00182D9D">
        <w:rPr>
          <w:sz w:val="32"/>
          <w:szCs w:val="32"/>
        </w:rPr>
        <w:t xml:space="preserve">выдачи ТСР (большие очереди) </w:t>
      </w:r>
    </w:p>
    <w:p w:rsidR="004B7985" w:rsidRDefault="00182D9D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Обеспечение возможности направления </w:t>
      </w:r>
      <w:r w:rsidR="004B7985">
        <w:rPr>
          <w:sz w:val="32"/>
          <w:szCs w:val="32"/>
        </w:rPr>
        <w:t>МСЭК пакет</w:t>
      </w:r>
      <w:r>
        <w:rPr>
          <w:sz w:val="32"/>
          <w:szCs w:val="32"/>
        </w:rPr>
        <w:t>а</w:t>
      </w:r>
      <w:r w:rsidR="004B7985">
        <w:rPr>
          <w:sz w:val="32"/>
          <w:szCs w:val="32"/>
        </w:rPr>
        <w:t xml:space="preserve"> документов </w:t>
      </w:r>
      <w:proofErr w:type="spellStart"/>
      <w:r w:rsidR="004B7985">
        <w:rPr>
          <w:sz w:val="32"/>
          <w:szCs w:val="32"/>
        </w:rPr>
        <w:t>электроно</w:t>
      </w:r>
      <w:proofErr w:type="spellEnd"/>
      <w:r w:rsidR="004B7985">
        <w:rPr>
          <w:sz w:val="32"/>
          <w:szCs w:val="32"/>
        </w:rPr>
        <w:t>/</w:t>
      </w:r>
      <w:proofErr w:type="spellStart"/>
      <w:r w:rsidR="004B7985">
        <w:rPr>
          <w:sz w:val="32"/>
          <w:szCs w:val="32"/>
        </w:rPr>
        <w:t>бумажно</w:t>
      </w:r>
      <w:proofErr w:type="spellEnd"/>
      <w:r w:rsidR="004B79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r w:rsidR="004B7985">
        <w:rPr>
          <w:sz w:val="32"/>
          <w:szCs w:val="32"/>
        </w:rPr>
        <w:t xml:space="preserve">МФЦ </w:t>
      </w:r>
      <w:r>
        <w:rPr>
          <w:sz w:val="32"/>
          <w:szCs w:val="32"/>
        </w:rPr>
        <w:t>для последующего оказания услуг для инвалидов</w:t>
      </w:r>
      <w:r w:rsidR="004B7985">
        <w:rPr>
          <w:sz w:val="32"/>
          <w:szCs w:val="32"/>
        </w:rPr>
        <w:t xml:space="preserve"> в </w:t>
      </w:r>
      <w:proofErr w:type="spellStart"/>
      <w:r w:rsidR="004B7985">
        <w:rPr>
          <w:sz w:val="32"/>
          <w:szCs w:val="32"/>
        </w:rPr>
        <w:t>проактивном</w:t>
      </w:r>
      <w:proofErr w:type="spellEnd"/>
      <w:r w:rsidR="004B7985">
        <w:rPr>
          <w:sz w:val="32"/>
          <w:szCs w:val="32"/>
        </w:rPr>
        <w:t xml:space="preserve"> режиме</w:t>
      </w:r>
      <w:r>
        <w:rPr>
          <w:sz w:val="32"/>
          <w:szCs w:val="32"/>
        </w:rPr>
        <w:t>.</w:t>
      </w:r>
    </w:p>
    <w:p w:rsidR="00B65D36" w:rsidRPr="003B071E" w:rsidRDefault="00B65D36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 w:rsidRPr="003B071E">
        <w:rPr>
          <w:sz w:val="32"/>
          <w:szCs w:val="32"/>
        </w:rPr>
        <w:t xml:space="preserve">Отменить ежегодную регистрацию в ФСС на выдачу </w:t>
      </w:r>
      <w:r w:rsidR="003B071E" w:rsidRPr="003B071E">
        <w:rPr>
          <w:sz w:val="32"/>
          <w:szCs w:val="32"/>
        </w:rPr>
        <w:t>ТСР</w:t>
      </w:r>
      <w:r w:rsidRPr="003B071E">
        <w:rPr>
          <w:sz w:val="32"/>
          <w:szCs w:val="32"/>
        </w:rPr>
        <w:t xml:space="preserve"> через МФЦ</w:t>
      </w:r>
      <w:r w:rsidR="003B071E" w:rsidRPr="003B071E">
        <w:rPr>
          <w:sz w:val="32"/>
          <w:szCs w:val="32"/>
        </w:rPr>
        <w:t xml:space="preserve"> для граждан с установленной пожизненной инвалидностью</w:t>
      </w:r>
      <w:r w:rsidRPr="003B071E">
        <w:rPr>
          <w:sz w:val="32"/>
          <w:szCs w:val="32"/>
        </w:rPr>
        <w:t>.</w:t>
      </w:r>
    </w:p>
    <w:p w:rsidR="00B65D36" w:rsidRPr="003B071E" w:rsidRDefault="00B65D36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 w:rsidRPr="003B071E">
        <w:rPr>
          <w:sz w:val="32"/>
          <w:szCs w:val="32"/>
        </w:rPr>
        <w:t xml:space="preserve">Упростить процедуру изменения размеров </w:t>
      </w:r>
      <w:r w:rsidR="003B071E" w:rsidRPr="003B071E">
        <w:rPr>
          <w:sz w:val="32"/>
          <w:szCs w:val="32"/>
        </w:rPr>
        <w:t>модели ТСР</w:t>
      </w:r>
      <w:r w:rsidRPr="003B071E">
        <w:rPr>
          <w:sz w:val="32"/>
          <w:szCs w:val="32"/>
        </w:rPr>
        <w:t xml:space="preserve"> при наступлении данной ситуации (сейчас надо ходить в МСЭК инвалиду)</w:t>
      </w:r>
    </w:p>
    <w:p w:rsidR="003B071E" w:rsidRPr="003B071E" w:rsidRDefault="003B071E" w:rsidP="004B7985">
      <w:pPr>
        <w:pStyle w:val="a3"/>
        <w:numPr>
          <w:ilvl w:val="0"/>
          <w:numId w:val="1"/>
        </w:numPr>
        <w:suppressAutoHyphens/>
        <w:ind w:right="-24"/>
        <w:mirrorIndents/>
        <w:jc w:val="both"/>
        <w:rPr>
          <w:sz w:val="32"/>
          <w:szCs w:val="32"/>
        </w:rPr>
      </w:pPr>
      <w:r w:rsidRPr="003B071E">
        <w:rPr>
          <w:sz w:val="32"/>
          <w:szCs w:val="32"/>
        </w:rPr>
        <w:t>Добавить в заявление на предоставление льгот галочку о доставке ТСР к месту проживания инвалида</w:t>
      </w:r>
    </w:p>
    <w:p w:rsidR="00331B31" w:rsidRDefault="00331B31">
      <w:bookmarkStart w:id="0" w:name="_GoBack"/>
      <w:bookmarkEnd w:id="0"/>
    </w:p>
    <w:sectPr w:rsidR="0033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8F1"/>
    <w:multiLevelType w:val="hybridMultilevel"/>
    <w:tmpl w:val="B282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8"/>
    <w:rsid w:val="00182D9D"/>
    <w:rsid w:val="00331B31"/>
    <w:rsid w:val="003B071E"/>
    <w:rsid w:val="004B7985"/>
    <w:rsid w:val="00B65D36"/>
    <w:rsid w:val="00C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FAA1"/>
  <w15:chartTrackingRefBased/>
  <w15:docId w15:val="{8C89E32E-68CB-4F05-BC9F-E532106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2019-07-10T14:09:00Z</dcterms:created>
  <dcterms:modified xsi:type="dcterms:W3CDTF">2019-07-12T07:06:00Z</dcterms:modified>
</cp:coreProperties>
</file>