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AA" w:rsidRPr="002E5951" w:rsidRDefault="00557FAA" w:rsidP="00557FAA">
      <w:pPr>
        <w:widowControl w:val="0"/>
        <w:tabs>
          <w:tab w:val="left" w:pos="567"/>
          <w:tab w:val="left" w:pos="4536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b/>
          <w:sz w:val="20"/>
          <w:szCs w:val="20"/>
        </w:rPr>
      </w:pPr>
      <w:bookmarkStart w:id="0" w:name="OLE_LINK8"/>
      <w:bookmarkStart w:id="1" w:name="OLE_LINK9"/>
      <w:bookmarkStart w:id="2" w:name="OLE_LINK10"/>
      <w:bookmarkStart w:id="3" w:name="OLE_LINK11"/>
      <w:bookmarkStart w:id="4" w:name="_GoBack"/>
      <w:bookmarkEnd w:id="4"/>
      <w:r w:rsidRPr="002E5951">
        <w:rPr>
          <w:rFonts w:ascii="Times New Roman" w:hAnsi="Times New Roman"/>
          <w:b/>
          <w:sz w:val="20"/>
          <w:szCs w:val="20"/>
        </w:rPr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1</w:t>
      </w:r>
      <w:r w:rsidRPr="002E5951">
        <w:rPr>
          <w:rFonts w:ascii="Times New Roman" w:hAnsi="Times New Roman"/>
          <w:b/>
          <w:sz w:val="20"/>
          <w:szCs w:val="20"/>
        </w:rPr>
        <w:t xml:space="preserve"> к Публичной оферте</w:t>
      </w:r>
    </w:p>
    <w:p w:rsidR="00557FAA" w:rsidRPr="006E2A7F" w:rsidRDefault="00557FAA" w:rsidP="00557FAA">
      <w:pPr>
        <w:pStyle w:val="a8"/>
        <w:tabs>
          <w:tab w:val="left" w:pos="4536"/>
        </w:tabs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1">
        <w:rPr>
          <w:rFonts w:ascii="Times New Roman" w:hAnsi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</w:t>
      </w:r>
      <w:r>
        <w:rPr>
          <w:rFonts w:ascii="Times New Roman" w:hAnsi="Times New Roman"/>
          <w:b/>
          <w:sz w:val="20"/>
          <w:szCs w:val="20"/>
        </w:rPr>
        <w:t xml:space="preserve">г в </w:t>
      </w:r>
      <w:r w:rsidRPr="00484C78">
        <w:rPr>
          <w:rFonts w:ascii="Times New Roman" w:hAnsi="Times New Roman"/>
          <w:b/>
          <w:sz w:val="20"/>
          <w:szCs w:val="20"/>
        </w:rPr>
        <w:t>Республике Дагестан» у</w:t>
      </w:r>
      <w:r>
        <w:rPr>
          <w:rFonts w:ascii="Times New Roman" w:hAnsi="Times New Roman"/>
          <w:b/>
          <w:sz w:val="20"/>
          <w:szCs w:val="20"/>
        </w:rPr>
        <w:t>слуг</w:t>
      </w:r>
      <w:bookmarkEnd w:id="0"/>
      <w:bookmarkEnd w:id="1"/>
      <w:bookmarkEnd w:id="2"/>
      <w:bookmarkEnd w:id="3"/>
      <w:r w:rsidR="008D1728">
        <w:rPr>
          <w:rFonts w:ascii="Times New Roman" w:hAnsi="Times New Roman"/>
          <w:b/>
          <w:sz w:val="20"/>
          <w:szCs w:val="20"/>
        </w:rPr>
        <w:t xml:space="preserve"> по </w:t>
      </w:r>
      <w:r w:rsidR="008D1728" w:rsidRPr="008D1728">
        <w:rPr>
          <w:rFonts w:ascii="Times New Roman" w:hAnsi="Times New Roman" w:cs="Times New Roman"/>
          <w:b/>
          <w:sz w:val="20"/>
          <w:szCs w:val="20"/>
        </w:rPr>
        <w:t>привлечению лизингополучателей / </w:t>
      </w:r>
      <w:proofErr w:type="spellStart"/>
      <w:r w:rsidR="008D1728" w:rsidRPr="008D1728">
        <w:rPr>
          <w:rFonts w:ascii="Times New Roman" w:hAnsi="Times New Roman" w:cs="Times New Roman"/>
          <w:b/>
          <w:sz w:val="20"/>
          <w:szCs w:val="20"/>
        </w:rPr>
        <w:t>сублизингополучателей</w:t>
      </w:r>
      <w:proofErr w:type="spellEnd"/>
      <w:r w:rsidR="008D1728" w:rsidRPr="008D172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.</w:t>
      </w:r>
    </w:p>
    <w:p w:rsidR="00557FAA" w:rsidRPr="002E5951" w:rsidRDefault="00557FAA" w:rsidP="00557FAA">
      <w:pPr>
        <w:spacing w:after="0" w:line="240" w:lineRule="auto"/>
        <w:ind w:left="4678"/>
        <w:jc w:val="both"/>
        <w:rPr>
          <w:rFonts w:ascii="Times New Roman" w:hAnsi="Times New Roman"/>
          <w:b/>
          <w:sz w:val="20"/>
          <w:szCs w:val="20"/>
        </w:rPr>
      </w:pPr>
    </w:p>
    <w:p w:rsidR="00557FAA" w:rsidRPr="002E5951" w:rsidRDefault="00557FAA" w:rsidP="00557FA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2E5951">
        <w:rPr>
          <w:rFonts w:ascii="Times New Roman" w:hAnsi="Times New Roman"/>
          <w:b/>
          <w:sz w:val="20"/>
          <w:szCs w:val="20"/>
        </w:rPr>
        <w:t>Ответ на публичную оферту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E5951">
        <w:rPr>
          <w:rFonts w:ascii="Times New Roman" w:hAnsi="Times New Roman"/>
          <w:b/>
          <w:sz w:val="20"/>
          <w:szCs w:val="20"/>
        </w:rPr>
        <w:t xml:space="preserve">на заключение агентского </w:t>
      </w:r>
      <w:proofErr w:type="gramStart"/>
      <w:r w:rsidRPr="002E5951">
        <w:rPr>
          <w:rFonts w:ascii="Times New Roman" w:hAnsi="Times New Roman"/>
          <w:b/>
          <w:sz w:val="20"/>
          <w:szCs w:val="20"/>
        </w:rPr>
        <w:t xml:space="preserve">договора, </w:t>
      </w:r>
      <w:r w:rsidR="007D1845">
        <w:rPr>
          <w:rFonts w:ascii="Times New Roman" w:hAnsi="Times New Roman"/>
          <w:b/>
          <w:sz w:val="20"/>
          <w:szCs w:val="20"/>
        </w:rPr>
        <w:t xml:space="preserve"> по</w:t>
      </w:r>
      <w:proofErr w:type="gramEnd"/>
      <w:r w:rsidR="007D1845" w:rsidRPr="007D184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7D1845" w:rsidRPr="007D1845">
        <w:rPr>
          <w:rFonts w:ascii="Times New Roman" w:hAnsi="Times New Roman" w:cs="Times New Roman"/>
          <w:b/>
          <w:sz w:val="20"/>
        </w:rPr>
        <w:t>привлечению лизингополучателей / </w:t>
      </w:r>
      <w:proofErr w:type="spellStart"/>
      <w:r w:rsidR="007D1845" w:rsidRPr="007D1845">
        <w:rPr>
          <w:rFonts w:ascii="Times New Roman" w:hAnsi="Times New Roman" w:cs="Times New Roman"/>
          <w:b/>
          <w:sz w:val="20"/>
        </w:rPr>
        <w:t>сублизингополучателей</w:t>
      </w:r>
      <w:proofErr w:type="spellEnd"/>
      <w:r w:rsidR="007D1845" w:rsidRPr="007D1845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>.</w:t>
      </w:r>
    </w:p>
    <w:p w:rsidR="00557FAA" w:rsidRPr="002E5951" w:rsidRDefault="00557FAA" w:rsidP="00557FAA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557FAA" w:rsidRPr="002E5951" w:rsidRDefault="00557FAA" w:rsidP="00557F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Сведения об организации: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5951">
        <w:rPr>
          <w:rFonts w:ascii="Times New Roman" w:hAnsi="Times New Roman"/>
          <w:sz w:val="20"/>
          <w:szCs w:val="20"/>
        </w:rPr>
        <w:t>а)Полное</w:t>
      </w:r>
      <w:proofErr w:type="gramEnd"/>
      <w:r w:rsidRPr="002E5951">
        <w:rPr>
          <w:rFonts w:ascii="Times New Roman" w:hAnsi="Times New Roman"/>
          <w:sz w:val="20"/>
          <w:szCs w:val="20"/>
        </w:rPr>
        <w:t xml:space="preserve"> наименование организации (на основании учредительных документов)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в) Место нахождения: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г) Почтовый адрес: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д) Контактные телефоны: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FAA" w:rsidRPr="006F1D56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е) Контактные лица:</w:t>
      </w:r>
    </w:p>
    <w:p w:rsidR="00557FAA" w:rsidRPr="002E5951" w:rsidRDefault="00557FAA" w:rsidP="00557FAA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557FAA" w:rsidRPr="002E5951" w:rsidRDefault="00557FAA" w:rsidP="00557FA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ж) Адрес электронной почты (при наличии):</w:t>
      </w:r>
    </w:p>
    <w:p w:rsidR="00557FAA" w:rsidRPr="002E5951" w:rsidRDefault="00557FAA" w:rsidP="00557FA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557FAA" w:rsidRPr="002E5951" w:rsidRDefault="00557FAA" w:rsidP="00557FA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557FAA" w:rsidRPr="002E5951" w:rsidRDefault="00557FAA" w:rsidP="00557FA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557FAA" w:rsidRPr="002E5951" w:rsidRDefault="00557FAA" w:rsidP="00557FA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 </w:t>
      </w:r>
    </w:p>
    <w:p w:rsidR="00557FAA" w:rsidRPr="002E5951" w:rsidRDefault="00557FAA" w:rsidP="00557FAA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557FAA" w:rsidRPr="002E5951" w:rsidRDefault="00557FAA" w:rsidP="00557FA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 в лице:</w:t>
      </w:r>
    </w:p>
    <w:p w:rsidR="00557FAA" w:rsidRPr="002E5951" w:rsidRDefault="00557FAA" w:rsidP="00557FA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557FAA" w:rsidRPr="002E5951" w:rsidRDefault="00557FAA" w:rsidP="00557FAA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(должность руководителя Ф.И.О.)</w:t>
      </w:r>
    </w:p>
    <w:p w:rsidR="00557FAA" w:rsidRPr="007D1845" w:rsidRDefault="00557FAA" w:rsidP="007D1845">
      <w:pPr>
        <w:pStyle w:val="a8"/>
        <w:tabs>
          <w:tab w:val="left" w:pos="4536"/>
        </w:tabs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</w:t>
      </w:r>
      <w:r w:rsidRPr="007D1845">
        <w:rPr>
          <w:rFonts w:ascii="Times New Roman" w:hAnsi="Times New Roman" w:cs="Times New Roman"/>
          <w:sz w:val="20"/>
          <w:szCs w:val="20"/>
        </w:rPr>
        <w:t xml:space="preserve">РД «МФЦ в РД» - </w:t>
      </w:r>
      <w:r w:rsidRPr="007D18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D184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D1845">
        <w:rPr>
          <w:rFonts w:ascii="Times New Roman" w:hAnsi="Times New Roman" w:cs="Times New Roman"/>
          <w:sz w:val="20"/>
          <w:szCs w:val="20"/>
          <w:lang w:val="en-US"/>
        </w:rPr>
        <w:t>mfcrd</w:t>
      </w:r>
      <w:proofErr w:type="spellEnd"/>
      <w:r w:rsidRPr="007D184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D184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D1845">
        <w:rPr>
          <w:rFonts w:ascii="Times New Roman" w:hAnsi="Times New Roman" w:cs="Times New Roman"/>
          <w:sz w:val="20"/>
          <w:szCs w:val="20"/>
        </w:rPr>
        <w:t xml:space="preserve"> готовность заключения агентского договора, по оказанию услуг юридическим лицам</w:t>
      </w:r>
      <w:r w:rsidR="007D1845">
        <w:rPr>
          <w:rFonts w:ascii="Times New Roman" w:hAnsi="Times New Roman" w:cs="Times New Roman"/>
          <w:sz w:val="20"/>
          <w:szCs w:val="20"/>
        </w:rPr>
        <w:t xml:space="preserve"> и</w:t>
      </w:r>
      <w:r w:rsidRPr="007D1845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 в филиалах ГАУ РД «МФЦ в РД» на территории Республики Дагестан</w:t>
      </w:r>
      <w:r w:rsidR="007D1845" w:rsidRPr="007D1845">
        <w:rPr>
          <w:rFonts w:ascii="Times New Roman" w:hAnsi="Times New Roman" w:cs="Times New Roman"/>
          <w:sz w:val="20"/>
          <w:szCs w:val="20"/>
        </w:rPr>
        <w:t xml:space="preserve"> по привл</w:t>
      </w:r>
      <w:r w:rsidR="007D1845">
        <w:rPr>
          <w:rFonts w:ascii="Times New Roman" w:hAnsi="Times New Roman" w:cs="Times New Roman"/>
          <w:sz w:val="20"/>
          <w:szCs w:val="20"/>
        </w:rPr>
        <w:t>ечению</w:t>
      </w:r>
      <w:r w:rsidR="007D1845" w:rsidRPr="007D1845">
        <w:rPr>
          <w:rFonts w:ascii="Times New Roman" w:hAnsi="Times New Roman" w:cs="Times New Roman"/>
          <w:sz w:val="20"/>
          <w:szCs w:val="20"/>
        </w:rPr>
        <w:t xml:space="preserve"> лизингополучателей / </w:t>
      </w:r>
      <w:proofErr w:type="spellStart"/>
      <w:r w:rsidR="007D1845" w:rsidRPr="007D1845">
        <w:rPr>
          <w:rFonts w:ascii="Times New Roman" w:hAnsi="Times New Roman" w:cs="Times New Roman"/>
          <w:sz w:val="20"/>
          <w:szCs w:val="20"/>
        </w:rPr>
        <w:t>сублизингополучателей</w:t>
      </w:r>
      <w:proofErr w:type="spellEnd"/>
      <w:r w:rsidR="007D1845" w:rsidRPr="007D184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57FAA" w:rsidRPr="002E5951" w:rsidRDefault="00557FAA" w:rsidP="00557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FAA" w:rsidRPr="002E5951" w:rsidRDefault="00557FAA" w:rsidP="00557FAA">
      <w:pPr>
        <w:spacing w:line="240" w:lineRule="auto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557FAA" w:rsidRPr="002E5951" w:rsidRDefault="00557FAA" w:rsidP="00557FAA">
      <w:pPr>
        <w:spacing w:line="240" w:lineRule="auto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(Должность, Ф.И.О., подпись)</w:t>
      </w:r>
    </w:p>
    <w:p w:rsidR="00557FAA" w:rsidRPr="002E5951" w:rsidRDefault="00557FAA" w:rsidP="00557FAA">
      <w:pPr>
        <w:spacing w:line="240" w:lineRule="auto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                      </w:t>
      </w:r>
      <w:proofErr w:type="spellStart"/>
      <w:r w:rsidRPr="002E5951">
        <w:rPr>
          <w:rFonts w:ascii="Times New Roman" w:hAnsi="Times New Roman"/>
          <w:sz w:val="20"/>
          <w:szCs w:val="20"/>
        </w:rPr>
        <w:t>м.п</w:t>
      </w:r>
      <w:proofErr w:type="spellEnd"/>
      <w:r w:rsidRPr="002E5951">
        <w:rPr>
          <w:rFonts w:ascii="Times New Roman" w:hAnsi="Times New Roman"/>
          <w:sz w:val="20"/>
          <w:szCs w:val="20"/>
        </w:rPr>
        <w:t>.</w:t>
      </w:r>
    </w:p>
    <w:p w:rsidR="003B70B0" w:rsidRDefault="00557FAA" w:rsidP="00557FAA">
      <w:pPr>
        <w:spacing w:line="240" w:lineRule="auto"/>
        <w:rPr>
          <w:rFonts w:ascii="Times New Roman" w:hAnsi="Times New Roman"/>
          <w:sz w:val="20"/>
          <w:szCs w:val="20"/>
        </w:rPr>
        <w:sectPr w:rsidR="003B70B0" w:rsidSect="00557FA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Дата: «__» ________ 2018</w:t>
      </w:r>
      <w:r w:rsidRPr="002E5951">
        <w:rPr>
          <w:rFonts w:ascii="Times New Roman" w:hAnsi="Times New Roman"/>
          <w:sz w:val="20"/>
          <w:szCs w:val="20"/>
        </w:rPr>
        <w:t>г.</w:t>
      </w:r>
    </w:p>
    <w:p w:rsidR="003B70B0" w:rsidRPr="002E5951" w:rsidRDefault="003B70B0" w:rsidP="003B70B0">
      <w:pPr>
        <w:widowControl w:val="0"/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9214"/>
        <w:jc w:val="both"/>
        <w:rPr>
          <w:rFonts w:ascii="Times New Roman" w:hAnsi="Times New Roman"/>
          <w:b/>
          <w:sz w:val="20"/>
          <w:szCs w:val="20"/>
        </w:rPr>
      </w:pPr>
      <w:r w:rsidRPr="002E5951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 w:rsidRPr="002E5951">
        <w:rPr>
          <w:rFonts w:ascii="Times New Roman" w:hAnsi="Times New Roman"/>
          <w:b/>
          <w:sz w:val="20"/>
          <w:szCs w:val="20"/>
        </w:rPr>
        <w:t xml:space="preserve"> к Публичной оферте</w:t>
      </w:r>
    </w:p>
    <w:p w:rsidR="003B70B0" w:rsidRPr="007D1845" w:rsidRDefault="003B70B0" w:rsidP="003B70B0">
      <w:pPr>
        <w:pStyle w:val="a8"/>
        <w:tabs>
          <w:tab w:val="left" w:pos="4536"/>
          <w:tab w:val="left" w:pos="9214"/>
        </w:tabs>
        <w:ind w:left="92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1">
        <w:rPr>
          <w:rFonts w:ascii="Times New Roman" w:hAnsi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</w:t>
      </w:r>
      <w:r>
        <w:rPr>
          <w:rFonts w:ascii="Times New Roman" w:hAnsi="Times New Roman"/>
          <w:b/>
          <w:sz w:val="20"/>
          <w:szCs w:val="20"/>
        </w:rPr>
        <w:t xml:space="preserve">г в </w:t>
      </w:r>
      <w:r w:rsidRPr="00484C78">
        <w:rPr>
          <w:rFonts w:ascii="Times New Roman" w:hAnsi="Times New Roman"/>
          <w:b/>
          <w:sz w:val="20"/>
          <w:szCs w:val="20"/>
        </w:rPr>
        <w:t xml:space="preserve">Республике Дагестан» </w:t>
      </w:r>
      <w:r w:rsidRPr="007D1845">
        <w:rPr>
          <w:rFonts w:ascii="Times New Roman" w:hAnsi="Times New Roman"/>
          <w:b/>
          <w:sz w:val="20"/>
          <w:szCs w:val="20"/>
        </w:rPr>
        <w:t xml:space="preserve">услуг </w:t>
      </w:r>
      <w:r w:rsidR="007D1845" w:rsidRPr="007D1845">
        <w:rPr>
          <w:rFonts w:ascii="Times New Roman" w:hAnsi="Times New Roman"/>
          <w:b/>
          <w:sz w:val="20"/>
          <w:szCs w:val="20"/>
        </w:rPr>
        <w:t>п</w:t>
      </w:r>
      <w:r w:rsidR="007D1845" w:rsidRPr="007D1845">
        <w:rPr>
          <w:rFonts w:ascii="Times New Roman" w:hAnsi="Times New Roman" w:cs="Times New Roman"/>
          <w:b/>
          <w:sz w:val="20"/>
          <w:szCs w:val="20"/>
        </w:rPr>
        <w:t>о привлечению лизингополучателей / </w:t>
      </w:r>
      <w:proofErr w:type="spellStart"/>
      <w:r w:rsidR="007D1845" w:rsidRPr="007D1845">
        <w:rPr>
          <w:rFonts w:ascii="Times New Roman" w:hAnsi="Times New Roman" w:cs="Times New Roman"/>
          <w:b/>
          <w:sz w:val="20"/>
          <w:szCs w:val="20"/>
        </w:rPr>
        <w:t>сублизингополучателей</w:t>
      </w:r>
      <w:proofErr w:type="spellEnd"/>
      <w:r w:rsidR="007D1845" w:rsidRPr="007D1845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.</w:t>
      </w:r>
    </w:p>
    <w:p w:rsidR="003B70B0" w:rsidRPr="002E5951" w:rsidRDefault="003B70B0" w:rsidP="003B70B0">
      <w:pPr>
        <w:spacing w:after="0" w:line="240" w:lineRule="auto"/>
        <w:ind w:left="9214"/>
        <w:jc w:val="both"/>
        <w:rPr>
          <w:rFonts w:ascii="Times New Roman" w:hAnsi="Times New Roman"/>
          <w:b/>
          <w:sz w:val="20"/>
          <w:szCs w:val="20"/>
        </w:rPr>
      </w:pPr>
    </w:p>
    <w:p w:rsidR="003B70B0" w:rsidRPr="0010791B" w:rsidRDefault="003B70B0" w:rsidP="003B70B0">
      <w:pPr>
        <w:pStyle w:val="ConsPlusTitle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70B0" w:rsidRPr="0010791B" w:rsidRDefault="003B70B0" w:rsidP="003B70B0">
      <w:pPr>
        <w:jc w:val="center"/>
        <w:rPr>
          <w:rFonts w:ascii="Times New Roman" w:hAnsi="Times New Roman"/>
          <w:b/>
          <w:sz w:val="24"/>
          <w:szCs w:val="24"/>
        </w:rPr>
      </w:pPr>
      <w:r w:rsidRPr="0010791B">
        <w:rPr>
          <w:rFonts w:ascii="Times New Roman" w:hAnsi="Times New Roman"/>
          <w:b/>
          <w:sz w:val="24"/>
          <w:szCs w:val="24"/>
        </w:rPr>
        <w:t>Перечень филиалов ГАУ РД «МФЦ в РД»</w:t>
      </w:r>
    </w:p>
    <w:p w:rsidR="003B70B0" w:rsidRPr="0010791B" w:rsidRDefault="003B70B0" w:rsidP="003B70B0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04"/>
        <w:gridCol w:w="2530"/>
        <w:gridCol w:w="1650"/>
        <w:gridCol w:w="1609"/>
        <w:gridCol w:w="3407"/>
      </w:tblGrid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окон для приема документов при оказании услуг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окон для выдачи документов при оказании услуг</w:t>
            </w:r>
          </w:p>
        </w:tc>
        <w:tc>
          <w:tcPr>
            <w:tcW w:w="3407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приема заявителей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Вачи, ул. М. Гаджиева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Левашинскому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Леваши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</w:t>
            </w: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Кумторкалинскому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5368080,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Кумторкалинский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Коркмаскала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Ленина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368124, Республика Дагестан, город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Малагусейнова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Каспийск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368300, Республика Дагестан, город Каспийск, улица Орджоникидзе, дом 3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–Суббота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08.00 до 20.00,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Докузпаринскому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Докузпаринский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Усухчай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Гумбетовскому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368930,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Гумбетовский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Мехельта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367020,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Новолак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Карабудахкентскому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Карабудахкент, ул. Джамалудин-Хаджи14.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Магарамкентскому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Оскара 3 а.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Бабаюртовскому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Бабаюрт, ул. Ленина 29.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368670, Республика Дагестан, город Дагестанские Огни, ул. Луначарского 1.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Хунзахскому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Хунзахский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Хунзах,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Максуда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Алиханова, 89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Ахтынскому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Ахтынский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 с. Ахты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 xml:space="preserve">с 09.00 до 13.00, без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перерывана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Сергокалинскому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Сергокалинский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Сергокала, ул. 317 Стрелковой Дивизии, 2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368971, Республика Дагестан, Ботлихский район, с. Ботлих.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Лакскому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Кумух.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Рутульскому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Рутульский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Рутул.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Филиал государственного автономного учреждения Республики Дагестан 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 в Республике Дагестан» по Табасаранскому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368650, Республика Дагестан,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Табасаранский район, с. Хучни.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368205, Республика Дагестан, Буйнакский район, с. Нижнее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368108,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Султангиюрт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Дербентская.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368680,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Хив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Каякентскому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Сулейман –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Стальскомурайону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368761, Республика Дагестан, Сулейман –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Стальский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368870,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Тарумока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Победы 8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367032,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ул.М.Гаджиева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368502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город Избербаш,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ул. Буйнакского 109/1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Кизляр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73368830, Республика Дагестан, город Кизляр, Ленина 3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18:00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 с 08: 00 до 20:00 ч.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Кизлярскому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Кизлярский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поселок Юбилейный,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Досова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Мамедкала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368621, Республика Дагестан, Дербентский район, с. Кала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368615, Республика Дагестан, Дербентский район, п. Белиджи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368000, Республика Дагестан, г. Хасавюрт,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27 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Гунибскому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Гунибский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Гуниб,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И.Шамиля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368607, Республика Дагестан, город Дербент, ул. 345 Стрелковой Дивизии 8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368420, Республика Дагестан,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Тляратинский</w:t>
            </w:r>
            <w:proofErr w:type="spellEnd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Тлярата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Дахадаевскому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Уркарах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368002,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г.Хасавюрт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Маяковского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району, 368180.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Курах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Шамильскому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Шамильский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Хебда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И.Шамиля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Бежтинскому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участку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Бежтинский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участок, с. Бежта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367027,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пр-ктАкушинского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44 «б»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367026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г. Махачкала,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Хизроева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81 «г»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404" w:type="dxa"/>
            <w:vAlign w:val="center"/>
          </w:tcPr>
          <w:p w:rsidR="003B70B0" w:rsidRPr="0010791B" w:rsidRDefault="003B70B0" w:rsidP="0052575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</w:t>
            </w:r>
          </w:p>
        </w:tc>
        <w:tc>
          <w:tcPr>
            <w:tcW w:w="2530" w:type="dxa"/>
            <w:vAlign w:val="center"/>
          </w:tcPr>
          <w:p w:rsidR="003B70B0" w:rsidRPr="0010791B" w:rsidRDefault="003B70B0" w:rsidP="0052575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B0" w:rsidRPr="0010791B" w:rsidRDefault="003B70B0" w:rsidP="0052575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Первого 1;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Цумадинскому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368900,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Цумадинский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Агвали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Унцукульскому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368950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Шамилькала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Ахвахскому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368990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Ахвахский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с. Карата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с. Акуша,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Кадахар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Буйнакск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368222, Республика Дагестан, г. Буйнакск, ул. Дж.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Кумухского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67/2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Чародинскому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Чародинский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Цуриб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Гергебильскому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Гергебильский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Гергебиль,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Горкатарах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368890, Республика Дагестан, г. Южно-Сухокумск, ул. Пионерская, 3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368412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с.Кидеро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Агульскому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368380, Республика Дагестан, Агульский район,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с.Тпиг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Багъар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Казбековскому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Казбековский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район, с. Дылым;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Кайтагскому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368590,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Кайтагский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Маджалис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возле здания  «Военкомат»;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368850, Республика Дагестан, Ногайский  район, с. Терекли-Мектеб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</w:t>
            </w:r>
            <w:r w:rsidRPr="00AA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 в Республике Дагестан» по городу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35A2">
              <w:rPr>
                <w:rFonts w:ascii="Times New Roman" w:hAnsi="Times New Roman"/>
                <w:sz w:val="24"/>
                <w:szCs w:val="24"/>
              </w:rPr>
              <w:t>Каспийск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(доп. офис)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368300,Республика Дагестан, г. Каспийск,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Алиева д.2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3B70B0" w:rsidRPr="00AA35A2" w:rsidRDefault="003B70B0" w:rsidP="003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A2">
              <w:rPr>
                <w:rFonts w:ascii="Times New Roman" w:hAnsi="Times New Roman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5A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B70B0" w:rsidRDefault="003B70B0" w:rsidP="003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A2">
              <w:rPr>
                <w:rFonts w:ascii="Times New Roman" w:hAnsi="Times New Roman"/>
                <w:sz w:val="24"/>
                <w:szCs w:val="24"/>
              </w:rPr>
              <w:t>с 08.00 до 20.00,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FAA" w:rsidRDefault="00557FAA" w:rsidP="003B70B0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57FAA" w:rsidSect="003B70B0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37A"/>
    <w:multiLevelType w:val="multilevel"/>
    <w:tmpl w:val="8F02C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0"/>
    <w:rsid w:val="000117F6"/>
    <w:rsid w:val="00150063"/>
    <w:rsid w:val="001D0D98"/>
    <w:rsid w:val="001E6949"/>
    <w:rsid w:val="002701C2"/>
    <w:rsid w:val="002A2316"/>
    <w:rsid w:val="003B70B0"/>
    <w:rsid w:val="00433330"/>
    <w:rsid w:val="004B0613"/>
    <w:rsid w:val="00504AF9"/>
    <w:rsid w:val="0052575C"/>
    <w:rsid w:val="005449C2"/>
    <w:rsid w:val="00557FAA"/>
    <w:rsid w:val="00560AC1"/>
    <w:rsid w:val="006B1A27"/>
    <w:rsid w:val="006B5133"/>
    <w:rsid w:val="007D1845"/>
    <w:rsid w:val="008371B4"/>
    <w:rsid w:val="008D1728"/>
    <w:rsid w:val="00906D78"/>
    <w:rsid w:val="00910994"/>
    <w:rsid w:val="00972EAB"/>
    <w:rsid w:val="009F2730"/>
    <w:rsid w:val="00A2495B"/>
    <w:rsid w:val="00A5186D"/>
    <w:rsid w:val="00B40B20"/>
    <w:rsid w:val="00BD1F7A"/>
    <w:rsid w:val="00BF5047"/>
    <w:rsid w:val="00BF6881"/>
    <w:rsid w:val="00C17298"/>
    <w:rsid w:val="00CE15E5"/>
    <w:rsid w:val="00D56E66"/>
    <w:rsid w:val="00E07AB7"/>
    <w:rsid w:val="00E13BD9"/>
    <w:rsid w:val="00E606CA"/>
    <w:rsid w:val="00F06FAC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DA66"/>
  <w15:chartTrackingRefBased/>
  <w15:docId w15:val="{6F3AE7DA-954E-4AB6-89BA-FA46E4D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BD9"/>
    <w:rPr>
      <w:color w:val="0066CC"/>
      <w:u w:val="single"/>
    </w:rPr>
  </w:style>
  <w:style w:type="character" w:customStyle="1" w:styleId="2">
    <w:name w:val="Основной текст (2)_"/>
    <w:basedOn w:val="a0"/>
    <w:rsid w:val="00E1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1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7pt">
    <w:name w:val="Основной текст (2) + 17 pt;Полужирный;Курсив"/>
    <w:basedOn w:val="2"/>
    <w:rsid w:val="00E13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B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BD9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57F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557FA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557FA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57FAA"/>
  </w:style>
  <w:style w:type="paragraph" w:customStyle="1" w:styleId="ConsPlusNonformat">
    <w:name w:val="ConsPlusNonformat"/>
    <w:uiPriority w:val="99"/>
    <w:rsid w:val="003B7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0B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Бажи</cp:lastModifiedBy>
  <cp:revision>2</cp:revision>
  <cp:lastPrinted>2018-11-30T12:50:00Z</cp:lastPrinted>
  <dcterms:created xsi:type="dcterms:W3CDTF">2018-12-03T10:12:00Z</dcterms:created>
  <dcterms:modified xsi:type="dcterms:W3CDTF">2018-12-03T10:12:00Z</dcterms:modified>
</cp:coreProperties>
</file>